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08" w:rsidRDefault="00646108" w:rsidP="00AB008B">
      <w:pPr>
        <w:rPr>
          <w:rFonts w:ascii="Arial" w:hAnsi="Arial" w:cs="Arial"/>
        </w:rPr>
      </w:pPr>
    </w:p>
    <w:p w:rsidR="00646108" w:rsidRDefault="0021003A" w:rsidP="00AB00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1347">
        <w:rPr>
          <w:rFonts w:ascii="Arial" w:hAnsi="Arial" w:cs="Arial"/>
        </w:rPr>
        <w:tab/>
      </w:r>
      <w:r w:rsidR="00E21347">
        <w:rPr>
          <w:rFonts w:ascii="Arial" w:hAnsi="Arial" w:cs="Arial"/>
        </w:rPr>
        <w:tab/>
      </w:r>
      <w:r w:rsidR="00E21347">
        <w:rPr>
          <w:rFonts w:ascii="Arial" w:hAnsi="Arial" w:cs="Arial"/>
        </w:rPr>
        <w:tab/>
      </w:r>
      <w:r w:rsidR="00E21347">
        <w:rPr>
          <w:rFonts w:ascii="Arial" w:hAnsi="Arial" w:cs="Arial"/>
        </w:rPr>
        <w:tab/>
      </w:r>
      <w:r w:rsidR="00E21347">
        <w:rPr>
          <w:rFonts w:ascii="Arial" w:hAnsi="Arial" w:cs="Arial"/>
        </w:rPr>
        <w:tab/>
      </w:r>
      <w:r w:rsidR="00E21347">
        <w:rPr>
          <w:rFonts w:ascii="Arial" w:hAnsi="Arial" w:cs="Arial"/>
        </w:rPr>
        <w:tab/>
      </w:r>
      <w:r w:rsidR="00E21347">
        <w:rPr>
          <w:rFonts w:ascii="Arial" w:hAnsi="Arial" w:cs="Arial"/>
        </w:rPr>
        <w:tab/>
        <w:t xml:space="preserve">Kołobrzeg, </w:t>
      </w:r>
      <w:r w:rsidR="00FA697D">
        <w:rPr>
          <w:rFonts w:ascii="Arial" w:hAnsi="Arial" w:cs="Arial"/>
        </w:rPr>
        <w:t>20</w:t>
      </w:r>
      <w:r w:rsidR="00E47EEC">
        <w:rPr>
          <w:rFonts w:ascii="Arial" w:hAnsi="Arial" w:cs="Arial"/>
        </w:rPr>
        <w:t xml:space="preserve"> </w:t>
      </w:r>
      <w:r w:rsidR="00FA697D">
        <w:rPr>
          <w:rFonts w:ascii="Arial" w:hAnsi="Arial" w:cs="Arial"/>
        </w:rPr>
        <w:t>stycznia</w:t>
      </w:r>
      <w:r w:rsidR="00E21347">
        <w:rPr>
          <w:rFonts w:ascii="Arial" w:hAnsi="Arial" w:cs="Arial"/>
        </w:rPr>
        <w:t xml:space="preserve"> 20</w:t>
      </w:r>
      <w:r w:rsidR="00E47EEC">
        <w:rPr>
          <w:rFonts w:ascii="Arial" w:hAnsi="Arial" w:cs="Arial"/>
        </w:rPr>
        <w:t>20</w:t>
      </w:r>
      <w:r w:rsidR="00E21347">
        <w:rPr>
          <w:rFonts w:ascii="Arial" w:hAnsi="Arial" w:cs="Arial"/>
        </w:rPr>
        <w:t xml:space="preserve"> r.</w:t>
      </w:r>
    </w:p>
    <w:p w:rsidR="00646108" w:rsidRPr="003E5C05" w:rsidRDefault="00E21347" w:rsidP="00E21347">
      <w:pPr>
        <w:ind w:left="4956" w:firstLine="708"/>
        <w:rPr>
          <w:rFonts w:ascii="Arial" w:hAnsi="Arial" w:cs="Arial"/>
          <w:b/>
        </w:rPr>
      </w:pPr>
      <w:r w:rsidRPr="003E5C05">
        <w:rPr>
          <w:rFonts w:ascii="Arial" w:hAnsi="Arial" w:cs="Arial"/>
          <w:b/>
        </w:rPr>
        <w:t>Wydział Inwestycji</w:t>
      </w:r>
      <w:r w:rsidR="008B6168">
        <w:rPr>
          <w:rFonts w:ascii="Arial" w:hAnsi="Arial" w:cs="Arial"/>
          <w:b/>
        </w:rPr>
        <w:t xml:space="preserve"> i Rozwoju</w:t>
      </w:r>
    </w:p>
    <w:p w:rsidR="00646108" w:rsidRDefault="00E21347" w:rsidP="00E21347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w miejscu</w:t>
      </w:r>
    </w:p>
    <w:p w:rsidR="007621C0" w:rsidRPr="00E21347" w:rsidRDefault="00E21347" w:rsidP="00632B9D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Dotyczy: </w:t>
      </w:r>
      <w:r w:rsidRPr="003E5C05">
        <w:rPr>
          <w:rFonts w:ascii="Arial" w:hAnsi="Arial" w:cs="Arial"/>
          <w:u w:val="single"/>
        </w:rPr>
        <w:t>w</w:t>
      </w:r>
      <w:r w:rsidR="00FB22B4" w:rsidRPr="003E5C05">
        <w:rPr>
          <w:rFonts w:ascii="Arial" w:hAnsi="Arial" w:cs="Arial"/>
          <w:u w:val="single"/>
        </w:rPr>
        <w:t>ytyczn</w:t>
      </w:r>
      <w:r w:rsidRPr="003E5C05">
        <w:rPr>
          <w:rFonts w:ascii="Arial" w:hAnsi="Arial" w:cs="Arial"/>
          <w:u w:val="single"/>
        </w:rPr>
        <w:t>ych</w:t>
      </w:r>
      <w:r w:rsidR="00FB22B4" w:rsidRPr="003E5C05">
        <w:rPr>
          <w:rFonts w:ascii="Arial" w:hAnsi="Arial" w:cs="Arial"/>
          <w:u w:val="single"/>
        </w:rPr>
        <w:t xml:space="preserve"> do zadania: </w:t>
      </w:r>
      <w:r w:rsidR="00A036EF" w:rsidRPr="003E5C05">
        <w:rPr>
          <w:rFonts w:ascii="Arial" w:hAnsi="Arial" w:cs="Arial"/>
          <w:u w:val="single"/>
        </w:rPr>
        <w:t xml:space="preserve">Przebudowa </w:t>
      </w:r>
      <w:r w:rsidR="0031684A">
        <w:rPr>
          <w:rFonts w:ascii="Arial" w:hAnsi="Arial" w:cs="Arial"/>
          <w:u w:val="single"/>
        </w:rPr>
        <w:t xml:space="preserve">ul. </w:t>
      </w:r>
      <w:r w:rsidR="00CA57A7">
        <w:rPr>
          <w:rFonts w:ascii="Arial" w:hAnsi="Arial" w:cs="Arial"/>
          <w:u w:val="single"/>
        </w:rPr>
        <w:t xml:space="preserve">Wybickiego </w:t>
      </w:r>
      <w:r w:rsidR="00A036EF" w:rsidRPr="003E5C05">
        <w:rPr>
          <w:rFonts w:ascii="Arial" w:hAnsi="Arial" w:cs="Arial"/>
          <w:u w:val="single"/>
        </w:rPr>
        <w:t xml:space="preserve"> w Kołobrzegu</w:t>
      </w:r>
      <w:r w:rsidR="00153CA3">
        <w:rPr>
          <w:rFonts w:ascii="Arial" w:hAnsi="Arial" w:cs="Arial"/>
          <w:u w:val="single"/>
        </w:rPr>
        <w:t xml:space="preserve"> </w:t>
      </w:r>
      <w:r w:rsidR="00FB22B4" w:rsidRPr="003E5C05">
        <w:rPr>
          <w:rFonts w:ascii="Arial" w:hAnsi="Arial" w:cs="Arial"/>
          <w:u w:val="single"/>
        </w:rPr>
        <w:t xml:space="preserve">– projekt branża elektryczna oświetlenie </w:t>
      </w:r>
      <w:r w:rsidR="00306167">
        <w:rPr>
          <w:rFonts w:ascii="Arial" w:hAnsi="Arial" w:cs="Arial"/>
          <w:u w:val="single"/>
        </w:rPr>
        <w:t>drogowe</w:t>
      </w:r>
      <w:r w:rsidR="00AB008B" w:rsidRPr="003E5C05">
        <w:rPr>
          <w:rFonts w:ascii="Arial" w:hAnsi="Arial" w:cs="Arial"/>
          <w:u w:val="single"/>
        </w:rPr>
        <w:t>.</w:t>
      </w:r>
    </w:p>
    <w:p w:rsidR="00075205" w:rsidRPr="001970AF" w:rsidRDefault="003A0BFC" w:rsidP="00632B9D">
      <w:pPr>
        <w:pStyle w:val="Akapitzlist"/>
        <w:ind w:left="709"/>
        <w:rPr>
          <w:rFonts w:ascii="Arial" w:hAnsi="Arial" w:cs="Arial"/>
          <w:b/>
        </w:rPr>
      </w:pPr>
      <w:r w:rsidRPr="001970AF">
        <w:rPr>
          <w:rFonts w:ascii="Arial" w:hAnsi="Arial" w:cs="Arial"/>
          <w:b/>
        </w:rPr>
        <w:t>Warunki techniczne jakie powinno spełniać projektowane oświetlenie:</w:t>
      </w:r>
    </w:p>
    <w:p w:rsidR="00632B9D" w:rsidRDefault="002D4B4D" w:rsidP="00632B9D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Opawy: </w:t>
      </w:r>
      <w:r w:rsidR="00632B9D">
        <w:rPr>
          <w:rFonts w:ascii="Arial" w:hAnsi="Arial" w:cs="Arial"/>
        </w:rPr>
        <w:t>Ź</w:t>
      </w:r>
      <w:r w:rsidR="003A0BFC" w:rsidRPr="003A0BFC">
        <w:rPr>
          <w:rFonts w:ascii="Arial" w:hAnsi="Arial" w:cs="Arial"/>
        </w:rPr>
        <w:t xml:space="preserve">ródła światła wykonane w technologii LED, ULOR ≤ </w:t>
      </w:r>
      <w:r w:rsidR="00306167">
        <w:rPr>
          <w:rFonts w:ascii="Arial" w:hAnsi="Arial" w:cs="Arial"/>
        </w:rPr>
        <w:t>1</w:t>
      </w:r>
      <w:r w:rsidR="003A0BFC" w:rsidRPr="003A0BFC">
        <w:rPr>
          <w:rFonts w:ascii="Arial" w:hAnsi="Arial" w:cs="Arial"/>
        </w:rPr>
        <w:t xml:space="preserve">%, IP układu optycznego  IP </w:t>
      </w:r>
      <w:r w:rsidR="00306167">
        <w:rPr>
          <w:rFonts w:ascii="Arial" w:hAnsi="Arial" w:cs="Arial"/>
        </w:rPr>
        <w:t xml:space="preserve">65 lub </w:t>
      </w:r>
      <w:r w:rsidR="003A0BFC" w:rsidRPr="003A0BFC">
        <w:rPr>
          <w:rFonts w:ascii="Arial" w:hAnsi="Arial" w:cs="Arial"/>
        </w:rPr>
        <w:t>66, IK minimum 08, temperatura barwowa ok 4000 ̊K (</w:t>
      </w:r>
      <w:proofErr w:type="spellStart"/>
      <w:r w:rsidR="003A0BFC" w:rsidRPr="003A0BFC">
        <w:rPr>
          <w:rFonts w:ascii="Arial" w:hAnsi="Arial" w:cs="Arial"/>
        </w:rPr>
        <w:t>MacAdam</w:t>
      </w:r>
      <w:proofErr w:type="spellEnd"/>
      <w:r w:rsidR="003A0BFC" w:rsidRPr="003A0BFC">
        <w:rPr>
          <w:rFonts w:ascii="Arial" w:hAnsi="Arial" w:cs="Arial"/>
        </w:rPr>
        <w:t xml:space="preserve"> Step: &lt;</w:t>
      </w:r>
      <w:r w:rsidR="00F92AEC">
        <w:rPr>
          <w:rFonts w:ascii="Arial" w:hAnsi="Arial" w:cs="Arial"/>
        </w:rPr>
        <w:t>5</w:t>
      </w:r>
      <w:r w:rsidR="003A0BFC" w:rsidRPr="003A0BFC">
        <w:rPr>
          <w:rFonts w:ascii="Arial" w:hAnsi="Arial" w:cs="Arial"/>
        </w:rPr>
        <w:t xml:space="preserve">) , Ra ≥70, możliwość </w:t>
      </w:r>
      <w:r w:rsidR="002102A6">
        <w:rPr>
          <w:rFonts w:ascii="Arial" w:hAnsi="Arial" w:cs="Arial"/>
        </w:rPr>
        <w:t xml:space="preserve">sterowania w tym </w:t>
      </w:r>
      <w:r w:rsidR="003A0BFC" w:rsidRPr="003A0BFC">
        <w:rPr>
          <w:rFonts w:ascii="Arial" w:hAnsi="Arial" w:cs="Arial"/>
        </w:rPr>
        <w:t>redukcji mocy</w:t>
      </w:r>
      <w:r w:rsidR="002102A6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pośrednictwem</w:t>
      </w:r>
      <w:r w:rsidR="002102A6">
        <w:rPr>
          <w:rFonts w:ascii="Arial" w:hAnsi="Arial" w:cs="Arial"/>
        </w:rPr>
        <w:t xml:space="preserve"> otwartego protokołu transm</w:t>
      </w:r>
      <w:r w:rsidR="0030351F">
        <w:rPr>
          <w:rFonts w:ascii="Arial" w:hAnsi="Arial" w:cs="Arial"/>
        </w:rPr>
        <w:t xml:space="preserve">isji danych zgodnego z otwartym </w:t>
      </w:r>
      <w:r>
        <w:rPr>
          <w:rFonts w:ascii="Arial" w:hAnsi="Arial" w:cs="Arial"/>
          <w:color w:val="000000"/>
          <w:shd w:val="clear" w:color="auto" w:fill="FFFFFF"/>
        </w:rPr>
        <w:t xml:space="preserve">standardem komunikacji </w:t>
      </w:r>
      <w:r w:rsidR="0030351F">
        <w:rPr>
          <w:rFonts w:ascii="Arial" w:hAnsi="Arial" w:cs="Arial"/>
          <w:color w:val="000000"/>
          <w:shd w:val="clear" w:color="auto" w:fill="FFFFFF"/>
        </w:rPr>
        <w:t xml:space="preserve">np.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LonWorks</w:t>
      </w:r>
      <w:proofErr w:type="spellEnd"/>
      <w:r w:rsidR="001970AF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B6168">
        <w:rPr>
          <w:rFonts w:ascii="Arial" w:hAnsi="Arial" w:cs="Arial"/>
          <w:color w:val="000000"/>
          <w:shd w:val="clear" w:color="auto" w:fill="FFFFFF"/>
        </w:rPr>
        <w:t>Rozwiązanie to umożliwia zastosowanie urządzeń pochodzących od różnych producentów.</w:t>
      </w:r>
      <w:r w:rsidR="001970AF">
        <w:rPr>
          <w:rFonts w:ascii="Arial" w:hAnsi="Arial" w:cs="Arial"/>
          <w:color w:val="000000"/>
          <w:shd w:val="clear" w:color="auto" w:fill="FFFFFF"/>
        </w:rPr>
        <w:t xml:space="preserve"> P</w:t>
      </w:r>
      <w:r w:rsidR="005700D5">
        <w:rPr>
          <w:rFonts w:ascii="Arial" w:hAnsi="Arial" w:cs="Arial"/>
          <w:color w:val="000000"/>
          <w:shd w:val="clear" w:color="auto" w:fill="FFFFFF"/>
        </w:rPr>
        <w:t xml:space="preserve">onieważ w przyszłości planowana jest </w:t>
      </w:r>
      <w:r>
        <w:rPr>
          <w:rFonts w:ascii="Arial" w:hAnsi="Arial" w:cs="Arial"/>
          <w:color w:val="000000"/>
          <w:shd w:val="clear" w:color="auto" w:fill="FFFFFF"/>
        </w:rPr>
        <w:t xml:space="preserve">budowa </w:t>
      </w:r>
      <w:r w:rsidR="005700D5">
        <w:rPr>
          <w:rFonts w:ascii="Arial" w:hAnsi="Arial" w:cs="Arial"/>
          <w:color w:val="000000"/>
          <w:shd w:val="clear" w:color="auto" w:fill="FFFFFF"/>
        </w:rPr>
        <w:t>systemu</w:t>
      </w:r>
      <w:r>
        <w:rPr>
          <w:rFonts w:ascii="Arial" w:hAnsi="Arial" w:cs="Arial"/>
          <w:color w:val="000000"/>
          <w:shd w:val="clear" w:color="auto" w:fill="FFFFFF"/>
        </w:rPr>
        <w:t xml:space="preserve"> sterowania </w:t>
      </w:r>
      <w:r w:rsidR="005700D5">
        <w:rPr>
          <w:rFonts w:ascii="Arial" w:hAnsi="Arial" w:cs="Arial"/>
          <w:color w:val="000000"/>
          <w:shd w:val="clear" w:color="auto" w:fill="FFFFFF"/>
        </w:rPr>
        <w:t xml:space="preserve">i zarządzania oświetleniem </w:t>
      </w:r>
      <w:r>
        <w:rPr>
          <w:rFonts w:ascii="Arial" w:hAnsi="Arial" w:cs="Arial"/>
          <w:color w:val="000000"/>
          <w:shd w:val="clear" w:color="auto" w:fill="FFFFFF"/>
        </w:rPr>
        <w:t xml:space="preserve"> zastosowane oprawy powinny być przystosowane do podłączenia</w:t>
      </w:r>
      <w:r w:rsidR="005700D5">
        <w:rPr>
          <w:rFonts w:ascii="Arial" w:hAnsi="Arial" w:cs="Arial"/>
          <w:color w:val="000000"/>
          <w:shd w:val="clear" w:color="auto" w:fill="FFFFFF"/>
        </w:rPr>
        <w:t xml:space="preserve">  i współdziałania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700D5">
        <w:rPr>
          <w:rFonts w:ascii="Arial" w:hAnsi="Arial" w:cs="Arial"/>
          <w:color w:val="000000"/>
          <w:shd w:val="clear" w:color="auto" w:fill="FFFFFF"/>
        </w:rPr>
        <w:t>z tym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700D5">
        <w:rPr>
          <w:rFonts w:ascii="Arial" w:hAnsi="Arial" w:cs="Arial"/>
          <w:color w:val="000000"/>
          <w:shd w:val="clear" w:color="auto" w:fill="FFFFFF"/>
        </w:rPr>
        <w:t>systemem</w:t>
      </w:r>
      <w:r w:rsidR="00632B9D">
        <w:rPr>
          <w:rFonts w:ascii="Arial" w:hAnsi="Arial" w:cs="Arial"/>
        </w:rPr>
        <w:t>.</w:t>
      </w:r>
      <w:r w:rsidR="003A0BFC" w:rsidRPr="003A0BFC">
        <w:rPr>
          <w:rFonts w:ascii="Arial" w:hAnsi="Arial" w:cs="Arial"/>
        </w:rPr>
        <w:t xml:space="preserve"> </w:t>
      </w:r>
      <w:r w:rsidR="00632B9D">
        <w:rPr>
          <w:rFonts w:ascii="Arial" w:hAnsi="Arial" w:cs="Arial"/>
        </w:rPr>
        <w:t>B</w:t>
      </w:r>
      <w:r w:rsidR="00330B33">
        <w:rPr>
          <w:rFonts w:ascii="Arial" w:hAnsi="Arial" w:cs="Arial"/>
        </w:rPr>
        <w:t>ezpieczeństwo fotobiologiczne</w:t>
      </w:r>
      <w:r w:rsidR="008B6168">
        <w:rPr>
          <w:rFonts w:ascii="Arial" w:hAnsi="Arial" w:cs="Arial"/>
        </w:rPr>
        <w:t xml:space="preserve"> opraw </w:t>
      </w:r>
      <w:r w:rsidR="003E5C05">
        <w:rPr>
          <w:rFonts w:ascii="Arial" w:hAnsi="Arial" w:cs="Arial"/>
        </w:rPr>
        <w:t xml:space="preserve"> zgodnie z obowiązującymi normami</w:t>
      </w:r>
      <w:r w:rsidR="00632B9D">
        <w:rPr>
          <w:rFonts w:ascii="Arial" w:hAnsi="Arial" w:cs="Arial"/>
        </w:rPr>
        <w:t>.</w:t>
      </w:r>
      <w:r w:rsidR="003A0BFC" w:rsidRPr="003A0BFC">
        <w:rPr>
          <w:rFonts w:ascii="Arial" w:hAnsi="Arial" w:cs="Arial"/>
        </w:rPr>
        <w:t xml:space="preserve"> </w:t>
      </w:r>
      <w:r w:rsidR="00632B9D">
        <w:rPr>
          <w:rFonts w:ascii="Arial" w:hAnsi="Arial" w:cs="Arial"/>
        </w:rPr>
        <w:t>E</w:t>
      </w:r>
      <w:r w:rsidR="003A0BFC" w:rsidRPr="003A0BFC">
        <w:rPr>
          <w:rFonts w:ascii="Arial" w:hAnsi="Arial" w:cs="Arial"/>
        </w:rPr>
        <w:t>fektywność opraw</w:t>
      </w:r>
      <w:r w:rsidR="00632B9D">
        <w:rPr>
          <w:rFonts w:ascii="Arial" w:hAnsi="Arial" w:cs="Arial"/>
        </w:rPr>
        <w:t xml:space="preserve"> (nie źródeł światła) ≥1</w:t>
      </w:r>
      <w:r w:rsidR="0031684A">
        <w:rPr>
          <w:rFonts w:ascii="Arial" w:hAnsi="Arial" w:cs="Arial"/>
        </w:rPr>
        <w:t>2</w:t>
      </w:r>
      <w:r w:rsidR="00632B9D">
        <w:rPr>
          <w:rFonts w:ascii="Arial" w:hAnsi="Arial" w:cs="Arial"/>
        </w:rPr>
        <w:t>0 lm/W. O</w:t>
      </w:r>
      <w:r w:rsidR="003A0BFC" w:rsidRPr="003A0BFC">
        <w:rPr>
          <w:rFonts w:ascii="Arial" w:hAnsi="Arial" w:cs="Arial"/>
        </w:rPr>
        <w:t xml:space="preserve">prawy oświetleniowe powinny posiadać parametry potwierdzone  </w:t>
      </w:r>
      <w:r w:rsidR="003A0BFC" w:rsidRPr="006A5595">
        <w:rPr>
          <w:rFonts w:ascii="Arial" w:hAnsi="Arial" w:cs="Arial"/>
          <w:b/>
          <w:color w:val="000000"/>
          <w:shd w:val="clear" w:color="auto" w:fill="FFFFFF"/>
        </w:rPr>
        <w:t>certyfikatem  ENEC</w:t>
      </w:r>
      <w:r w:rsidR="003A0BFC" w:rsidRPr="003A0BFC">
        <w:rPr>
          <w:rFonts w:ascii="Arial" w:hAnsi="Arial" w:cs="Arial"/>
          <w:color w:val="000000"/>
          <w:shd w:val="clear" w:color="auto" w:fill="FFFFFF"/>
        </w:rPr>
        <w:t xml:space="preserve"> (zastrzeżonym znakiem europejskiej certyfikacji niektórych wyrobów elektrycznych potwierdzającym, że wyroby nim oznaczane spełniają wymagania właściwych norm europejskich (EN), przyjętych w ramach porozumienia ENEC), trwałość użytkowa opraw LED  </w:t>
      </w:r>
      <w:r w:rsidR="0095414C">
        <w:rPr>
          <w:rFonts w:ascii="Arial" w:hAnsi="Arial" w:cs="Arial"/>
          <w:color w:val="000000"/>
          <w:shd w:val="clear" w:color="auto" w:fill="FFFFFF"/>
        </w:rPr>
        <w:t>do</w:t>
      </w:r>
      <w:r w:rsidR="003A0BFC" w:rsidRPr="003A0BFC">
        <w:rPr>
          <w:rFonts w:ascii="Arial" w:hAnsi="Arial" w:cs="Arial"/>
          <w:color w:val="000000"/>
          <w:shd w:val="clear" w:color="auto" w:fill="FFFFFF"/>
        </w:rPr>
        <w:t xml:space="preserve"> 80 000 h z deklarowanym spadkiem strumienia świetlnego do 80% wartości początkowej</w:t>
      </w:r>
    </w:p>
    <w:p w:rsidR="007621C0" w:rsidRDefault="00A036EF" w:rsidP="00632B9D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Słupy z oprawami powinny być dobrane do warunków wietrznych panujących </w:t>
      </w:r>
      <w:r w:rsidR="0021003A">
        <w:rPr>
          <w:rFonts w:ascii="Arial" w:hAnsi="Arial" w:cs="Arial"/>
          <w:color w:val="000000"/>
          <w:shd w:val="clear" w:color="auto" w:fill="FFFFFF"/>
        </w:rPr>
        <w:t>w Kołobrzegu</w:t>
      </w:r>
      <w:r w:rsidR="002D4B4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1003A">
        <w:rPr>
          <w:rFonts w:ascii="Arial" w:hAnsi="Arial" w:cs="Arial"/>
          <w:color w:val="000000"/>
          <w:shd w:val="clear" w:color="auto" w:fill="FFFFFF"/>
        </w:rPr>
        <w:t xml:space="preserve">i </w:t>
      </w:r>
      <w:r w:rsidR="002D4B4D">
        <w:rPr>
          <w:rFonts w:ascii="Arial" w:hAnsi="Arial" w:cs="Arial"/>
          <w:color w:val="000000"/>
          <w:shd w:val="clear" w:color="auto" w:fill="FFFFFF"/>
        </w:rPr>
        <w:t>dostosowane do</w:t>
      </w:r>
      <w:r w:rsidR="0021003A">
        <w:rPr>
          <w:rFonts w:ascii="Arial" w:hAnsi="Arial" w:cs="Arial"/>
          <w:color w:val="000000"/>
          <w:shd w:val="clear" w:color="auto" w:fill="FFFFFF"/>
        </w:rPr>
        <w:t xml:space="preserve"> warunk</w:t>
      </w:r>
      <w:r w:rsidR="002D4B4D">
        <w:rPr>
          <w:rFonts w:ascii="Arial" w:hAnsi="Arial" w:cs="Arial"/>
          <w:color w:val="000000"/>
          <w:shd w:val="clear" w:color="auto" w:fill="FFFFFF"/>
        </w:rPr>
        <w:t>ów</w:t>
      </w:r>
      <w:r w:rsidR="0021003A">
        <w:rPr>
          <w:rFonts w:ascii="Arial" w:hAnsi="Arial" w:cs="Arial"/>
          <w:color w:val="000000"/>
          <w:shd w:val="clear" w:color="auto" w:fill="FFFFFF"/>
        </w:rPr>
        <w:t xml:space="preserve"> środowiskow</w:t>
      </w:r>
      <w:r w:rsidR="002D4B4D">
        <w:rPr>
          <w:rFonts w:ascii="Arial" w:hAnsi="Arial" w:cs="Arial"/>
          <w:color w:val="000000"/>
          <w:shd w:val="clear" w:color="auto" w:fill="FFFFFF"/>
        </w:rPr>
        <w:t>ych</w:t>
      </w:r>
      <w:r w:rsidR="0021003A">
        <w:rPr>
          <w:rFonts w:ascii="Arial" w:hAnsi="Arial" w:cs="Arial"/>
          <w:color w:val="000000"/>
          <w:shd w:val="clear" w:color="auto" w:fill="FFFFFF"/>
        </w:rPr>
        <w:t xml:space="preserve"> panując</w:t>
      </w:r>
      <w:r w:rsidR="002D4B4D">
        <w:rPr>
          <w:rFonts w:ascii="Arial" w:hAnsi="Arial" w:cs="Arial"/>
          <w:color w:val="000000"/>
          <w:shd w:val="clear" w:color="auto" w:fill="FFFFFF"/>
        </w:rPr>
        <w:t>ych</w:t>
      </w:r>
      <w:r w:rsidR="0021003A">
        <w:rPr>
          <w:rFonts w:ascii="Arial" w:hAnsi="Arial" w:cs="Arial"/>
          <w:color w:val="000000"/>
          <w:shd w:val="clear" w:color="auto" w:fill="FFFFFF"/>
        </w:rPr>
        <w:t xml:space="preserve"> w strefie nadmorskiej.</w:t>
      </w:r>
    </w:p>
    <w:p w:rsidR="005B3778" w:rsidRDefault="005B3778" w:rsidP="00632B9D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Do wnęki słupowej należy doprowadzić wyprowadzone z opraw przewody sterujące, tak aby przy wdrażaniu sytemu sterowania nie było potrzeby demontowania opraw oświetleniowych i wyprowadzania dodatkowych przewodów. Należy zastosować 1,5</w:t>
      </w:r>
      <w:r>
        <w:t> </w:t>
      </w:r>
      <w:r>
        <w:rPr>
          <w:rFonts w:ascii="Arial" w:hAnsi="Arial" w:cs="Arial"/>
          <w:color w:val="000000"/>
          <w:shd w:val="clear" w:color="auto" w:fill="FFFFFF"/>
        </w:rPr>
        <w:t>m zapasu.</w:t>
      </w:r>
    </w:p>
    <w:p w:rsidR="006A5595" w:rsidRPr="00330B33" w:rsidRDefault="006A5595" w:rsidP="00632B9D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 przypadku projektowania przejść dla pieszych należy zaprojektować dodatkowe ich oświetlenie.</w:t>
      </w:r>
    </w:p>
    <w:p w:rsidR="007621C0" w:rsidRDefault="005167C0" w:rsidP="00632B9D">
      <w:pPr>
        <w:pStyle w:val="Akapitzlist"/>
        <w:numPr>
          <w:ilvl w:val="0"/>
          <w:numId w:val="3"/>
        </w:numPr>
        <w:ind w:left="709" w:hanging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Projektowane oświetlenie przyłączyć do istniejącej sieci oświetleniowej ul.</w:t>
      </w:r>
      <w:r w:rsidR="00FA697D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Tarnowskiego. Szafka oświetleniowa, z której zasilane jest to oświetlenie</w:t>
      </w:r>
      <w:r w:rsidR="00FA697D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zlokalizowana </w:t>
      </w:r>
      <w:r w:rsidR="00FA697D">
        <w:rPr>
          <w:rFonts w:ascii="Arial" w:hAnsi="Arial" w:cs="Arial"/>
          <w:color w:val="000000"/>
          <w:shd w:val="clear" w:color="auto" w:fill="FFFFFF"/>
        </w:rPr>
        <w:t xml:space="preserve">jest </w:t>
      </w:r>
      <w:r>
        <w:rPr>
          <w:rFonts w:ascii="Arial" w:hAnsi="Arial" w:cs="Arial"/>
          <w:color w:val="000000"/>
          <w:shd w:val="clear" w:color="auto" w:fill="FFFFFF"/>
        </w:rPr>
        <w:t>w pobliżu stacji transformatorowej</w:t>
      </w:r>
      <w:r w:rsidR="00FA697D">
        <w:rPr>
          <w:rFonts w:ascii="Arial" w:hAnsi="Arial" w:cs="Arial"/>
          <w:color w:val="000000"/>
          <w:shd w:val="clear" w:color="auto" w:fill="FFFFFF"/>
        </w:rPr>
        <w:t xml:space="preserve"> przy ul. Koniecpolskiego.</w:t>
      </w:r>
    </w:p>
    <w:p w:rsidR="00E1592F" w:rsidRDefault="00646108" w:rsidP="00632B9D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Istniejąca infrastruktura oświetleniowa n</w:t>
      </w:r>
      <w:r w:rsidR="00330B33">
        <w:rPr>
          <w:rFonts w:ascii="Arial" w:hAnsi="Arial" w:cs="Arial"/>
          <w:color w:val="000000"/>
          <w:shd w:val="clear" w:color="auto" w:fill="FFFFFF"/>
        </w:rPr>
        <w:t xml:space="preserve">ależy </w:t>
      </w:r>
      <w:r>
        <w:rPr>
          <w:rFonts w:ascii="Arial" w:hAnsi="Arial" w:cs="Arial"/>
          <w:color w:val="000000"/>
          <w:shd w:val="clear" w:color="auto" w:fill="FFFFFF"/>
        </w:rPr>
        <w:t xml:space="preserve">do </w:t>
      </w:r>
      <w:r w:rsidR="0031684A">
        <w:rPr>
          <w:rFonts w:ascii="Arial" w:hAnsi="Arial" w:cs="Arial"/>
          <w:color w:val="000000"/>
          <w:shd w:val="clear" w:color="auto" w:fill="FFFFFF"/>
        </w:rPr>
        <w:t>Gminy Miasto Kołobrzeg</w:t>
      </w:r>
      <w:r w:rsidR="007621C0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3E5C05" w:rsidRDefault="0021003A" w:rsidP="00632B9D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Projekt budowlany w branży elektrycznej oświetlenia zewnętrznego należy uzgodnić z Wydziałem </w:t>
      </w:r>
      <w:r w:rsidR="002D365A">
        <w:rPr>
          <w:rFonts w:ascii="Arial" w:hAnsi="Arial" w:cs="Arial"/>
          <w:color w:val="000000"/>
          <w:shd w:val="clear" w:color="auto" w:fill="FFFFFF"/>
        </w:rPr>
        <w:t>Ochrony Środowiska i Gospodarki Odpadami.</w:t>
      </w:r>
    </w:p>
    <w:p w:rsidR="003A0BFC" w:rsidRPr="003E5C05" w:rsidRDefault="007931F2" w:rsidP="00632B9D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Dokumentacja projektowa</w:t>
      </w:r>
      <w:r w:rsidR="00AD16CF" w:rsidRPr="00AD16C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46108">
        <w:rPr>
          <w:rFonts w:ascii="Arial" w:hAnsi="Arial" w:cs="Arial"/>
          <w:color w:val="000000"/>
          <w:shd w:val="clear" w:color="auto" w:fill="FFFFFF"/>
        </w:rPr>
        <w:t xml:space="preserve">w wersji elektronicznej </w:t>
      </w:r>
      <w:r w:rsidR="00AD16CF" w:rsidRPr="00AD16CF">
        <w:rPr>
          <w:rFonts w:ascii="Arial" w:hAnsi="Arial" w:cs="Arial"/>
          <w:color w:val="000000"/>
          <w:shd w:val="clear" w:color="auto" w:fill="FFFFFF"/>
        </w:rPr>
        <w:t>powin</w:t>
      </w:r>
      <w:r>
        <w:rPr>
          <w:rFonts w:ascii="Arial" w:hAnsi="Arial" w:cs="Arial"/>
          <w:color w:val="000000"/>
          <w:shd w:val="clear" w:color="auto" w:fill="FFFFFF"/>
        </w:rPr>
        <w:t xml:space="preserve">na spełniać </w:t>
      </w:r>
      <w:r w:rsidR="000C3173">
        <w:rPr>
          <w:rFonts w:ascii="Arial" w:hAnsi="Arial" w:cs="Arial"/>
          <w:color w:val="000000"/>
          <w:shd w:val="clear" w:color="auto" w:fill="FFFFFF"/>
        </w:rPr>
        <w:t>wytyczn</w:t>
      </w:r>
      <w:r>
        <w:rPr>
          <w:rFonts w:ascii="Arial" w:hAnsi="Arial" w:cs="Arial"/>
          <w:color w:val="000000"/>
          <w:shd w:val="clear" w:color="auto" w:fill="FFFFFF"/>
        </w:rPr>
        <w:t xml:space="preserve">e </w:t>
      </w:r>
      <w:r w:rsidR="000C3173">
        <w:rPr>
          <w:rFonts w:ascii="Arial" w:hAnsi="Arial" w:cs="Arial"/>
          <w:color w:val="000000"/>
          <w:shd w:val="clear" w:color="auto" w:fill="FFFFFF"/>
        </w:rPr>
        <w:t>Specjalisty ds. GIS</w:t>
      </w:r>
      <w:r w:rsidR="003E5C05">
        <w:rPr>
          <w:rFonts w:ascii="Arial" w:hAnsi="Arial" w:cs="Arial"/>
          <w:color w:val="000000"/>
          <w:shd w:val="clear" w:color="auto" w:fill="FFFFFF"/>
        </w:rPr>
        <w:t xml:space="preserve"> w Urzędzie Miasta Kołobrzeg.</w:t>
      </w:r>
    </w:p>
    <w:sectPr w:rsidR="003A0BFC" w:rsidRPr="003E5C05" w:rsidSect="008B6168">
      <w:footerReference w:type="default" r:id="rId8"/>
      <w:pgSz w:w="11906" w:h="16838"/>
      <w:pgMar w:top="1418" w:right="1417" w:bottom="1417" w:left="1417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9E" w:rsidRDefault="0036719E" w:rsidP="003E5C05">
      <w:pPr>
        <w:spacing w:after="0" w:line="240" w:lineRule="auto"/>
      </w:pPr>
      <w:r>
        <w:separator/>
      </w:r>
    </w:p>
  </w:endnote>
  <w:endnote w:type="continuationSeparator" w:id="0">
    <w:p w:rsidR="0036719E" w:rsidRDefault="0036719E" w:rsidP="003E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95" w:rsidRPr="006A5595" w:rsidRDefault="003E5C05" w:rsidP="000C4B98">
    <w:pPr>
      <w:spacing w:after="120" w:line="240" w:lineRule="auto"/>
      <w:ind w:left="1077" w:hanging="1080"/>
      <w:rPr>
        <w:rFonts w:ascii="Arial" w:hAnsi="Arial" w:cs="Arial"/>
        <w:color w:val="333333"/>
        <w:sz w:val="18"/>
        <w:szCs w:val="18"/>
      </w:rPr>
    </w:pPr>
    <w:r w:rsidRPr="00870EF0">
      <w:rPr>
        <w:rFonts w:ascii="Arial" w:hAnsi="Arial" w:cs="Arial"/>
        <w:color w:val="333333"/>
        <w:sz w:val="18"/>
        <w:szCs w:val="18"/>
      </w:rPr>
      <w:t>Opracował</w:t>
    </w:r>
    <w:r w:rsidRPr="00870EF0">
      <w:rPr>
        <w:rFonts w:ascii="Arial" w:hAnsi="Arial" w:cs="Arial"/>
        <w:color w:val="333333"/>
        <w:sz w:val="20"/>
        <w:szCs w:val="20"/>
      </w:rPr>
      <w:t xml:space="preserve">: </w:t>
    </w:r>
    <w:r w:rsidRPr="00870EF0">
      <w:rPr>
        <w:rFonts w:ascii="Arial" w:hAnsi="Arial" w:cs="Arial"/>
        <w:color w:val="333333"/>
        <w:sz w:val="20"/>
        <w:szCs w:val="20"/>
      </w:rPr>
      <w:tab/>
    </w:r>
    <w:r w:rsidR="006A5595" w:rsidRPr="006A5595">
      <w:rPr>
        <w:rFonts w:ascii="Arial" w:hAnsi="Arial" w:cs="Arial"/>
        <w:color w:val="333333"/>
        <w:sz w:val="18"/>
        <w:szCs w:val="18"/>
      </w:rPr>
      <w:t xml:space="preserve">Wydział Ochrony Środowiska i Gospodarki Odpadami; Roman Buszac  - Główny Specjalista , </w:t>
    </w:r>
  </w:p>
  <w:p w:rsidR="003E5C05" w:rsidRPr="00870EF0" w:rsidRDefault="006A5595" w:rsidP="000C4B98">
    <w:pPr>
      <w:spacing w:after="120" w:line="240" w:lineRule="auto"/>
      <w:ind w:left="1077"/>
      <w:rPr>
        <w:rFonts w:ascii="Arial" w:hAnsi="Arial" w:cs="Arial"/>
        <w:color w:val="333333"/>
        <w:sz w:val="20"/>
        <w:szCs w:val="20"/>
      </w:rPr>
    </w:pPr>
    <w:r w:rsidRPr="006A5595">
      <w:rPr>
        <w:rFonts w:ascii="Arial" w:hAnsi="Arial" w:cs="Arial"/>
        <w:color w:val="333333"/>
        <w:sz w:val="18"/>
        <w:szCs w:val="18"/>
      </w:rPr>
      <w:t>tel.: 94 35 51 509,  email: r.buszac@um.kolobrzeg.pl</w:t>
    </w:r>
  </w:p>
  <w:p w:rsidR="003E5C05" w:rsidRDefault="003E5C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9E" w:rsidRDefault="0036719E" w:rsidP="003E5C05">
      <w:pPr>
        <w:spacing w:after="0" w:line="240" w:lineRule="auto"/>
      </w:pPr>
      <w:r>
        <w:separator/>
      </w:r>
    </w:p>
  </w:footnote>
  <w:footnote w:type="continuationSeparator" w:id="0">
    <w:p w:rsidR="0036719E" w:rsidRDefault="0036719E" w:rsidP="003E5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F2A"/>
    <w:multiLevelType w:val="hybridMultilevel"/>
    <w:tmpl w:val="ACD04D88"/>
    <w:lvl w:ilvl="0" w:tplc="B23C43B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285E83"/>
    <w:multiLevelType w:val="hybridMultilevel"/>
    <w:tmpl w:val="4BFA16A2"/>
    <w:lvl w:ilvl="0" w:tplc="0FBACD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F7046"/>
    <w:multiLevelType w:val="hybridMultilevel"/>
    <w:tmpl w:val="0FEC3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25091"/>
    <w:multiLevelType w:val="hybridMultilevel"/>
    <w:tmpl w:val="03EE0C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B4"/>
    <w:rsid w:val="000137A6"/>
    <w:rsid w:val="00021E4E"/>
    <w:rsid w:val="00075205"/>
    <w:rsid w:val="000C3173"/>
    <w:rsid w:val="000C4B98"/>
    <w:rsid w:val="00153CA3"/>
    <w:rsid w:val="001970AF"/>
    <w:rsid w:val="0021003A"/>
    <w:rsid w:val="002102A6"/>
    <w:rsid w:val="002D365A"/>
    <w:rsid w:val="002D4B4D"/>
    <w:rsid w:val="0030351F"/>
    <w:rsid w:val="00306167"/>
    <w:rsid w:val="0031684A"/>
    <w:rsid w:val="00330B33"/>
    <w:rsid w:val="0036719E"/>
    <w:rsid w:val="00384729"/>
    <w:rsid w:val="003A0BFC"/>
    <w:rsid w:val="003E5C05"/>
    <w:rsid w:val="00454371"/>
    <w:rsid w:val="005167C0"/>
    <w:rsid w:val="005455C3"/>
    <w:rsid w:val="005700D5"/>
    <w:rsid w:val="005B3778"/>
    <w:rsid w:val="00632B9D"/>
    <w:rsid w:val="00646108"/>
    <w:rsid w:val="006A399E"/>
    <w:rsid w:val="006A5595"/>
    <w:rsid w:val="007621C0"/>
    <w:rsid w:val="007931F2"/>
    <w:rsid w:val="00811158"/>
    <w:rsid w:val="00846B8F"/>
    <w:rsid w:val="00864454"/>
    <w:rsid w:val="008B6168"/>
    <w:rsid w:val="0095414C"/>
    <w:rsid w:val="009704EF"/>
    <w:rsid w:val="0097676A"/>
    <w:rsid w:val="009A09AF"/>
    <w:rsid w:val="00A036EF"/>
    <w:rsid w:val="00A66C3F"/>
    <w:rsid w:val="00A67763"/>
    <w:rsid w:val="00AB008B"/>
    <w:rsid w:val="00AD16CF"/>
    <w:rsid w:val="00C76C81"/>
    <w:rsid w:val="00CA57A7"/>
    <w:rsid w:val="00D11022"/>
    <w:rsid w:val="00E1592F"/>
    <w:rsid w:val="00E21347"/>
    <w:rsid w:val="00E24EAB"/>
    <w:rsid w:val="00E47EEC"/>
    <w:rsid w:val="00E657B3"/>
    <w:rsid w:val="00F92AEC"/>
    <w:rsid w:val="00FA697D"/>
    <w:rsid w:val="00F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C05"/>
  </w:style>
  <w:style w:type="paragraph" w:styleId="Stopka">
    <w:name w:val="footer"/>
    <w:basedOn w:val="Normalny"/>
    <w:link w:val="StopkaZnak"/>
    <w:uiPriority w:val="99"/>
    <w:unhideWhenUsed/>
    <w:rsid w:val="003E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C05"/>
  </w:style>
  <w:style w:type="paragraph" w:styleId="Stopka">
    <w:name w:val="footer"/>
    <w:basedOn w:val="Normalny"/>
    <w:link w:val="StopkaZnak"/>
    <w:uiPriority w:val="99"/>
    <w:unhideWhenUsed/>
    <w:rsid w:val="003E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Roman Buszac</cp:lastModifiedBy>
  <cp:revision>2</cp:revision>
  <dcterms:created xsi:type="dcterms:W3CDTF">2021-01-20T12:03:00Z</dcterms:created>
  <dcterms:modified xsi:type="dcterms:W3CDTF">2021-01-20T12:03:00Z</dcterms:modified>
</cp:coreProperties>
</file>