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F" w:rsidRPr="001A07D5" w:rsidRDefault="000C1ECF">
      <w:pPr>
        <w:pStyle w:val="BodyText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o roboty budowlane </w:t>
      </w:r>
      <w:r w:rsidRPr="001A07D5">
        <w:rPr>
          <w:rFonts w:ascii="Arial" w:hAnsi="Arial" w:cs="Arial"/>
          <w:color w:val="auto"/>
          <w:szCs w:val="24"/>
          <w:lang w:val="pl-PL"/>
        </w:rPr>
        <w:t>……</w:t>
      </w:r>
      <w:r>
        <w:rPr>
          <w:rFonts w:ascii="Arial" w:hAnsi="Arial" w:cs="Arial"/>
          <w:b/>
          <w:color w:val="auto"/>
          <w:szCs w:val="24"/>
          <w:lang w:val="pl-PL"/>
        </w:rPr>
        <w:t>2016</w:t>
      </w:r>
    </w:p>
    <w:p w:rsidR="000C1ECF" w:rsidRPr="00064043" w:rsidRDefault="000C1ECF" w:rsidP="00064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b/>
          <w:sz w:val="22"/>
          <w:szCs w:val="22"/>
        </w:rPr>
        <w:t>…………….…..…. 2016r.</w:t>
      </w:r>
      <w:r w:rsidRPr="0020005F">
        <w:rPr>
          <w:rFonts w:ascii="Arial" w:hAnsi="Arial" w:cs="Arial"/>
          <w:sz w:val="22"/>
          <w:szCs w:val="22"/>
        </w:rPr>
        <w:t xml:space="preserve"> w Kołobrzegu pomiędzy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Szkołą Podstawową Nr 5 z Oddziałami Integracyjnymi im. Jana Pawła II w Kołobrzegu </w:t>
      </w:r>
      <w:r>
        <w:rPr>
          <w:rFonts w:ascii="Arial" w:hAnsi="Arial"/>
          <w:sz w:val="22"/>
          <w:szCs w:val="22"/>
        </w:rPr>
        <w:t xml:space="preserve">(NIP: 671-10-29-685 REGON--------------------) </w:t>
      </w:r>
      <w:r w:rsidRPr="00981C9D">
        <w:rPr>
          <w:rFonts w:ascii="Arial" w:hAnsi="Arial"/>
          <w:sz w:val="22"/>
          <w:szCs w:val="22"/>
        </w:rPr>
        <w:t>z siedzibą w Kołobrzegu</w:t>
      </w:r>
      <w:r w:rsidRPr="00064043">
        <w:rPr>
          <w:rFonts w:ascii="Arial" w:hAnsi="Arial"/>
          <w:sz w:val="22"/>
          <w:szCs w:val="22"/>
        </w:rPr>
        <w:t xml:space="preserve">, </w:t>
      </w:r>
      <w:r w:rsidRPr="00064043">
        <w:rPr>
          <w:rFonts w:ascii="Arial" w:hAnsi="Arial" w:cs="Arial"/>
          <w:bCs/>
          <w:sz w:val="22"/>
          <w:szCs w:val="22"/>
        </w:rPr>
        <w:t>przy ul.</w:t>
      </w:r>
      <w:r>
        <w:rPr>
          <w:rFonts w:ascii="Arial" w:hAnsi="Arial" w:cs="Arial"/>
          <w:bCs/>
          <w:sz w:val="22"/>
          <w:szCs w:val="22"/>
        </w:rPr>
        <w:t xml:space="preserve">Arciszewskiego 20 1 </w:t>
      </w:r>
      <w:r w:rsidRPr="0020005F">
        <w:rPr>
          <w:rFonts w:ascii="Arial" w:hAnsi="Arial" w:cs="Arial"/>
          <w:sz w:val="22"/>
          <w:szCs w:val="22"/>
        </w:rPr>
        <w:t xml:space="preserve">zwaną w tekście </w:t>
      </w:r>
      <w:r w:rsidRPr="0020005F">
        <w:rPr>
          <w:rFonts w:ascii="Arial" w:hAnsi="Arial" w:cs="Arial"/>
          <w:sz w:val="22"/>
          <w:szCs w:val="22"/>
          <w:u w:val="single"/>
        </w:rPr>
        <w:t>Zamawiającym</w:t>
      </w:r>
      <w:r>
        <w:rPr>
          <w:rFonts w:ascii="Arial" w:hAnsi="Arial" w:cs="Arial"/>
          <w:sz w:val="22"/>
          <w:szCs w:val="22"/>
        </w:rPr>
        <w:t xml:space="preserve">, </w:t>
      </w:r>
      <w:r w:rsidRPr="0020005F">
        <w:rPr>
          <w:rFonts w:ascii="Arial" w:hAnsi="Arial" w:cs="Arial"/>
          <w:sz w:val="22"/>
          <w:szCs w:val="22"/>
        </w:rPr>
        <w:t>reprezentowaną przez:</w:t>
      </w:r>
    </w:p>
    <w:p w:rsidR="000C1ECF" w:rsidRDefault="000C1ECF" w:rsidP="00DC18ED">
      <w:pPr>
        <w:pStyle w:val="BodyText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</w:t>
      </w:r>
      <w:r>
        <w:rPr>
          <w:rFonts w:ascii="Arial" w:hAnsi="Arial" w:cs="Arial"/>
          <w:color w:val="auto"/>
          <w:sz w:val="22"/>
          <w:szCs w:val="22"/>
          <w:lang w:val="pl-PL"/>
        </w:rPr>
        <w:t>Dyrektor Szkoły Podstawowej nr 5</w:t>
      </w:r>
    </w:p>
    <w:p w:rsidR="000C1ECF" w:rsidRPr="0020005F" w:rsidRDefault="000C1ECF" w:rsidP="00DC18ED">
      <w:pPr>
        <w:pStyle w:val="BodyText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……………………………….           -  Główna Księgowa Szkoły Podstawowej nr 5 </w:t>
      </w:r>
    </w:p>
    <w:p w:rsidR="000C1ECF" w:rsidRPr="001A07D5" w:rsidRDefault="000C1ECF" w:rsidP="001308ED">
      <w:pPr>
        <w:pStyle w:val="BodyText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0C1ECF" w:rsidRPr="001A07D5" w:rsidRDefault="000C1ECF" w:rsidP="001D509E">
      <w:pPr>
        <w:pStyle w:val="BodyTex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0C1ECF" w:rsidRPr="001A07D5" w:rsidRDefault="000C1ECF" w:rsidP="00CD7246">
      <w:pPr>
        <w:pStyle w:val="BodyText"/>
        <w:numPr>
          <w:ilvl w:val="0"/>
          <w:numId w:val="12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0C1ECF" w:rsidRPr="001A07D5" w:rsidRDefault="000C1ECF" w:rsidP="00CD7246">
      <w:pPr>
        <w:pStyle w:val="BodyText"/>
        <w:numPr>
          <w:ilvl w:val="0"/>
          <w:numId w:val="12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:rsidR="000C1ECF" w:rsidRPr="001A07D5" w:rsidRDefault="000C1ECF" w:rsidP="001308ED">
      <w:pPr>
        <w:pStyle w:val="BodyText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>
        <w:rPr>
          <w:rFonts w:ascii="Arial" w:hAnsi="Arial" w:cs="Arial"/>
          <w:i/>
          <w:color w:val="auto"/>
          <w:sz w:val="22"/>
          <w:szCs w:val="22"/>
        </w:rPr>
        <w:t>2164</w:t>
      </w:r>
      <w:r w:rsidRPr="001A07D5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:rsidR="000C1ECF" w:rsidRPr="001A07D5" w:rsidRDefault="000C1ECF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:rsidR="000C1ECF" w:rsidRPr="001A07D5" w:rsidRDefault="000C1ECF" w:rsidP="009377AF">
      <w:pPr>
        <w:pStyle w:val="BodyText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0C1ECF" w:rsidRDefault="000C1ECF" w:rsidP="00D106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1A07D5">
        <w:rPr>
          <w:rFonts w:ascii="Arial" w:hAnsi="Arial" w:cs="Arial"/>
          <w:sz w:val="22"/>
          <w:szCs w:val="22"/>
          <w:u w:val="single"/>
        </w:rPr>
        <w:t>Zamówieniem</w:t>
      </w:r>
      <w:r w:rsidRPr="001A07D5">
        <w:rPr>
          <w:rFonts w:ascii="Arial" w:hAnsi="Arial" w:cs="Arial"/>
          <w:sz w:val="22"/>
          <w:szCs w:val="22"/>
        </w:rPr>
        <w:t>, którego prze</w:t>
      </w:r>
      <w:r>
        <w:rPr>
          <w:rFonts w:ascii="Arial" w:hAnsi="Arial" w:cs="Arial"/>
          <w:sz w:val="22"/>
          <w:szCs w:val="22"/>
        </w:rPr>
        <w:t>dmiotem jest: wykonanie zadania</w:t>
      </w:r>
      <w:r w:rsidRPr="001A07D5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 xml:space="preserve">Remont węzłów sanitarnych, wymiana okładzin ściennych, wykonanie instalacji elektrycznej –oświetlenie ewakuacyjne, wymiana drzwi ewakuacyjnych ,likwidacja łatwopalnej obudowy ścian na holu głównym , remont pomieszczeń Oddziału Wczesnego Wspomagania Dzieci z Autyzmem, wykonanie dodatkowego hydrantu </w:t>
      </w:r>
      <w:r>
        <w:rPr>
          <w:rFonts w:ascii="Arial" w:hAnsi="Arial" w:cs="Arial"/>
          <w:b/>
          <w:bCs/>
          <w:sz w:val="22"/>
          <w:szCs w:val="22"/>
        </w:rPr>
        <w:br/>
        <w:t>(</w:t>
      </w:r>
      <w:r w:rsidRPr="001A07D5">
        <w:rPr>
          <w:rFonts w:ascii="Arial" w:hAnsi="Arial" w:cs="Arial"/>
          <w:sz w:val="22"/>
          <w:szCs w:val="22"/>
        </w:rPr>
        <w:t>CPV: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45453000-7 roboty remontowe i renowacyjne 45111300-1 –roboty rozbiórkowe,  45262520-2 –roboty murowane ,45431000-7 ,kładzenie płytek, 45421130-4 instalowanie drzwi i okien , 45450000-6 roboty budowlane wykończeniowe ,pozostałe. </w:t>
      </w:r>
    </w:p>
    <w:p w:rsidR="000C1ECF" w:rsidRPr="00064043" w:rsidRDefault="000C1ECF" w:rsidP="00F03C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 SIWZ, opisem przedmiotu zamówienia (część III SIWZ) oraz ofertą Wykonawcy.</w:t>
      </w:r>
    </w:p>
    <w:p w:rsidR="000C1ECF" w:rsidRPr="001A07D5" w:rsidRDefault="000C1ECF" w:rsidP="00CD7246">
      <w:pPr>
        <w:numPr>
          <w:ilvl w:val="0"/>
          <w:numId w:val="26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Roboty budowlane wchodzące w zakres zamówienia zostaną wykonane przez osoby posiadające wymagane uprawnienia budowlane.</w:t>
      </w:r>
    </w:p>
    <w:p w:rsidR="000C1ECF" w:rsidRPr="001A07D5" w:rsidRDefault="000C1ECF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0C1ECF" w:rsidRPr="001A07D5" w:rsidRDefault="000C1ECF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0C1ECF" w:rsidRPr="00064043" w:rsidRDefault="000C1ECF" w:rsidP="00064043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:rsidR="000C1ECF" w:rsidRPr="001A07D5" w:rsidRDefault="000C1ECF" w:rsidP="00D53C4A">
      <w:pPr>
        <w:numPr>
          <w:ilvl w:val="0"/>
          <w:numId w:val="53"/>
        </w:numPr>
        <w:tabs>
          <w:tab w:val="left" w:pos="851"/>
        </w:tabs>
        <w:spacing w:before="60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oferta Wykonawcy,</w:t>
      </w:r>
    </w:p>
    <w:p w:rsidR="000C1ECF" w:rsidRPr="001A07D5" w:rsidRDefault="000C1ECF" w:rsidP="00D53C4A">
      <w:pPr>
        <w:numPr>
          <w:ilvl w:val="0"/>
          <w:numId w:val="53"/>
        </w:numPr>
        <w:tabs>
          <w:tab w:val="left" w:pos="851"/>
        </w:tabs>
        <w:spacing w:before="60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zamówienia.</w:t>
      </w:r>
    </w:p>
    <w:p w:rsidR="000C1ECF" w:rsidRPr="001A07D5" w:rsidRDefault="000C1ECF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>TERMIN REALIZACJI</w:t>
      </w:r>
    </w:p>
    <w:p w:rsidR="000C1ECF" w:rsidRPr="001A07D5" w:rsidRDefault="000C1ECF" w:rsidP="00E26727">
      <w:pPr>
        <w:pStyle w:val="BodyText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0C1ECF" w:rsidRPr="001A07D5" w:rsidRDefault="000C1ECF" w:rsidP="001308ED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:rsidR="000C1ECF" w:rsidRPr="000119BC" w:rsidRDefault="000C1ECF" w:rsidP="00927911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zgłoszenia przez Wykonawcę terminu rozpoczęcia robót.</w:t>
      </w:r>
    </w:p>
    <w:p w:rsidR="000C1ECF" w:rsidRDefault="000C1ECF" w:rsidP="001308ED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umowy ustala się na: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26.08.</w:t>
      </w:r>
      <w:r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  <w:r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r. </w:t>
      </w:r>
    </w:p>
    <w:p w:rsidR="000C1ECF" w:rsidRPr="00EF3088" w:rsidRDefault="000C1ECF" w:rsidP="00C030D9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wykonania przedmiotu umowy w terminie jak w ust. 3 uznaje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, potwier</w:t>
      </w:r>
      <w:r>
        <w:rPr>
          <w:rFonts w:ascii="Arial" w:hAnsi="Arial" w:cs="Arial"/>
          <w:color w:val="auto"/>
          <w:sz w:val="22"/>
          <w:szCs w:val="22"/>
        </w:rPr>
        <w:t xml:space="preserve">dzone pisemne zgłoszenie </w:t>
      </w:r>
      <w:r w:rsidRPr="001A07D5">
        <w:rPr>
          <w:rFonts w:ascii="Arial" w:hAnsi="Arial" w:cs="Arial"/>
          <w:color w:val="auto"/>
          <w:sz w:val="22"/>
          <w:szCs w:val="22"/>
        </w:rPr>
        <w:t>o zako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czeniu realizacji zadania</w:t>
      </w:r>
      <w:r>
        <w:rPr>
          <w:rFonts w:ascii="Arial" w:hAnsi="Arial" w:cs="Arial"/>
          <w:color w:val="auto"/>
          <w:sz w:val="22"/>
          <w:szCs w:val="22"/>
        </w:rPr>
        <w:t xml:space="preserve"> i przesłane do Inwestora 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0C1ECF" w:rsidRPr="001A07D5" w:rsidRDefault="000C1ECF" w:rsidP="00EF3088">
      <w:pPr>
        <w:pStyle w:val="BodyText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Odbiór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cowego odbioru robót i przekazania do eksploatacji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0C1ECF" w:rsidRPr="001A07D5" w:rsidRDefault="000C1ECF" w:rsidP="00EE0BE4">
      <w:pPr>
        <w:pStyle w:val="BodyTex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0C1ECF" w:rsidRPr="001A07D5" w:rsidRDefault="000C1ECF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 xml:space="preserve">z opisem i 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:rsidR="000C1ECF" w:rsidRPr="001A07D5" w:rsidRDefault="000C1ECF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zobowiązuje się wykonać roboty budowlane, które nie zosta</w:t>
      </w:r>
      <w:r>
        <w:rPr>
          <w:rFonts w:ascii="Arial" w:hAnsi="Arial" w:cs="Arial"/>
          <w:sz w:val="22"/>
          <w:szCs w:val="22"/>
        </w:rPr>
        <w:t xml:space="preserve">ły wyszczególnione w dokumentacji </w:t>
      </w:r>
      <w:r w:rsidRPr="001A07D5">
        <w:rPr>
          <w:rFonts w:ascii="Arial" w:hAnsi="Arial" w:cs="Arial"/>
          <w:sz w:val="22"/>
          <w:szCs w:val="22"/>
        </w:rPr>
        <w:t xml:space="preserve"> a są konieczne do realizacji przedmiotu umow</w:t>
      </w:r>
      <w:r>
        <w:rPr>
          <w:rFonts w:ascii="Arial" w:hAnsi="Arial" w:cs="Arial"/>
          <w:sz w:val="22"/>
          <w:szCs w:val="22"/>
        </w:rPr>
        <w:t>y zgodnie z zasadami sztuki budowlanej</w:t>
      </w:r>
      <w:r w:rsidRPr="001A07D5">
        <w:rPr>
          <w:rFonts w:ascii="Arial" w:hAnsi="Arial" w:cs="Arial"/>
          <w:sz w:val="22"/>
          <w:szCs w:val="22"/>
        </w:rPr>
        <w:t>.</w:t>
      </w:r>
    </w:p>
    <w:p w:rsidR="000C1ECF" w:rsidRDefault="000C1ECF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na placu budowy do czasu przekazania </w:t>
      </w:r>
      <w:r>
        <w:rPr>
          <w:rFonts w:ascii="Arial" w:hAnsi="Arial" w:cs="Arial"/>
          <w:sz w:val="22"/>
          <w:szCs w:val="22"/>
        </w:rPr>
        <w:t xml:space="preserve">protokolarnie </w:t>
      </w:r>
      <w:r w:rsidRPr="001A07D5">
        <w:rPr>
          <w:rFonts w:ascii="Arial" w:hAnsi="Arial" w:cs="Arial"/>
          <w:sz w:val="22"/>
          <w:szCs w:val="22"/>
        </w:rPr>
        <w:t>przedmiotu umowy do eksploatacji Użytkownikowi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protokołem okre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lonym w § 2 ust. 5</w:t>
      </w:r>
      <w:r>
        <w:rPr>
          <w:rFonts w:ascii="Arial" w:hAnsi="Arial" w:cs="Arial"/>
          <w:sz w:val="22"/>
          <w:szCs w:val="22"/>
        </w:rPr>
        <w:t>.</w:t>
      </w:r>
    </w:p>
    <w:p w:rsidR="000C1ECF" w:rsidRDefault="000C1ECF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>
        <w:rPr>
          <w:rFonts w:ascii="Arial" w:hAnsi="Arial" w:cs="Arial"/>
          <w:sz w:val="22"/>
          <w:szCs w:val="22"/>
        </w:rPr>
        <w:t>.</w:t>
      </w:r>
    </w:p>
    <w:p w:rsidR="000C1ECF" w:rsidRPr="003C3652" w:rsidRDefault="000C1ECF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terminie 7-dni po podpisaniu umowy przedłoży harmonogram rzeczowo-finansowy realizacji zadania ( w układzie miesięcznym w kwotach netto i brutto ) ze wskazaniem terminów fakturowania. Harmonogram podlega zatwierdzeniu przez Zamawiającego i będzie stanowił załącznik do umowy. Harmonogram będzie złożony w wersji papierowej i elektronicznej.</w:t>
      </w:r>
    </w:p>
    <w:p w:rsidR="000C1ECF" w:rsidRPr="001A07D5" w:rsidRDefault="000C1ECF" w:rsidP="006E698E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0C1ECF" w:rsidRDefault="000C1ECF" w:rsidP="00CD7246">
      <w:pPr>
        <w:pStyle w:val="BodyText"/>
        <w:numPr>
          <w:ilvl w:val="0"/>
          <w:numId w:val="27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realizacji umowy w terminach i na zasadach określonych w umowie.</w:t>
      </w:r>
    </w:p>
    <w:p w:rsidR="000C1ECF" w:rsidRDefault="000C1ECF" w:rsidP="00CD7246">
      <w:pPr>
        <w:pStyle w:val="BodyText"/>
        <w:numPr>
          <w:ilvl w:val="0"/>
          <w:numId w:val="27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</w:t>
      </w:r>
    </w:p>
    <w:p w:rsidR="000C1ECF" w:rsidRPr="001A07D5" w:rsidRDefault="000C1ECF" w:rsidP="00CD7246">
      <w:pPr>
        <w:pStyle w:val="BodyText"/>
        <w:numPr>
          <w:ilvl w:val="0"/>
          <w:numId w:val="27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0C1ECF" w:rsidRPr="001A07D5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przekazanie Wykonawcy terenu budowy zgodnie z zapisami § 2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:rsidR="000C1ECF" w:rsidRPr="001A07D5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0C1ECF" w:rsidRPr="001A07D5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przystąpienie do odbioru końcowego przedmiotu umowy w terminie do 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:rsidR="000C1ECF" w:rsidRPr="001A07D5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dokonanie </w:t>
      </w:r>
      <w:r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końcowego zgodnie z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0C1ECF" w:rsidRPr="00F8661F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Cs/>
          <w:color w:val="auto"/>
          <w:sz w:val="22"/>
          <w:szCs w:val="22"/>
        </w:rPr>
        <w:t>zapewnienie nadzoru inwestorskiego</w:t>
      </w:r>
      <w:r>
        <w:rPr>
          <w:rFonts w:ascii="Arial" w:hAnsi="Arial" w:cs="Arial"/>
          <w:bCs/>
          <w:color w:val="auto"/>
          <w:sz w:val="22"/>
          <w:szCs w:val="22"/>
        </w:rPr>
        <w:t>,</w:t>
      </w:r>
    </w:p>
    <w:p w:rsidR="000C1ECF" w:rsidRPr="001A07D5" w:rsidRDefault="000C1ECF" w:rsidP="00D53C4A">
      <w:pPr>
        <w:pStyle w:val="BodyText"/>
        <w:numPr>
          <w:ilvl w:val="1"/>
          <w:numId w:val="26"/>
        </w:numPr>
        <w:tabs>
          <w:tab w:val="left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:rsidR="000C1ECF" w:rsidRDefault="000C1ECF" w:rsidP="00D53C4A">
      <w:pPr>
        <w:pStyle w:val="BodyText"/>
        <w:spacing w:before="60"/>
        <w:ind w:right="-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4. Wykonawca ma obowiązek wykonywania przedmiotu umowy z należytą starannością, zgodnie z umową, ofertą , nienaruszającymi umowy poleceniami Inspektora nadzoru inwestorskiego, zasadami wiedzy technicznej oraz przepisami prawa powszechnie obowiązującego.</w:t>
      </w:r>
    </w:p>
    <w:p w:rsidR="000C1ECF" w:rsidRDefault="000C1ECF" w:rsidP="00D53C4A">
      <w:pPr>
        <w:pStyle w:val="BodyText"/>
        <w:numPr>
          <w:ilvl w:val="0"/>
          <w:numId w:val="26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:rsidR="000C1ECF" w:rsidRDefault="000C1ECF" w:rsidP="00D53C4A">
      <w:pPr>
        <w:pStyle w:val="BodyText"/>
        <w:numPr>
          <w:ilvl w:val="0"/>
          <w:numId w:val="26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:rsidR="000C1ECF" w:rsidRDefault="000C1ECF" w:rsidP="00D53C4A">
      <w:pPr>
        <w:pStyle w:val="BodyText"/>
        <w:numPr>
          <w:ilvl w:val="0"/>
          <w:numId w:val="26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:rsidR="000C1ECF" w:rsidRDefault="000C1ECF" w:rsidP="00D53C4A">
      <w:pPr>
        <w:pStyle w:val="BodyText"/>
        <w:numPr>
          <w:ilvl w:val="0"/>
          <w:numId w:val="26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za jakość wykonywanych robót budowlanych oraz za jakość zastosowanych do robót materiałów.</w:t>
      </w:r>
    </w:p>
    <w:p w:rsidR="000C1ECF" w:rsidRPr="001A07D5" w:rsidRDefault="000C1ECF" w:rsidP="00D53C4A">
      <w:pPr>
        <w:pStyle w:val="BodyText"/>
        <w:numPr>
          <w:ilvl w:val="0"/>
          <w:numId w:val="26"/>
        </w:numPr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0C1ECF" w:rsidRPr="00C43300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budowy,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ustanowienie kierownika budowy, który ponosi odpowiedzialność za realizacje przedmiotu umowy w zakresie praw i obowiązków zgodnie z ustawą Prawo budowlane</w:t>
      </w:r>
      <w:r>
        <w:rPr>
          <w:rFonts w:ascii="Arial" w:hAnsi="Arial" w:cs="Arial"/>
          <w:sz w:val="22"/>
          <w:szCs w:val="22"/>
        </w:rPr>
        <w:t xml:space="preserve"> oraz kierowników robót</w:t>
      </w:r>
      <w:r w:rsidRPr="001A07D5">
        <w:rPr>
          <w:rFonts w:ascii="Arial" w:hAnsi="Arial" w:cs="Arial"/>
          <w:sz w:val="22"/>
          <w:szCs w:val="22"/>
        </w:rPr>
        <w:t>,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Inspektorowi nadzoru inwestorskiego informacji dotyczących realizacji umowy oraz umożliwienia mu przeprowadzenia kontroli ich wykonywania,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cemu projektu umowy o roboty budowlane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 budowy,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niezbędnych środków służących zapobieganiu wstępowi na teren budowy przez osoby nieuprawnione,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ochrony terenu budowy od dnia przejęcia terenu budowy do dnia odbioru końcowego,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oznaczenie terenu budowy i zabezpieczenie miejsc prowadzenia robót, zgodnie z obowi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zuj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cymi przepisami prawa,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:rsidR="000C1ECF" w:rsidRPr="005122DA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stosowanie się do poleceń inspektora nadzoru inwestorskiego zgodnych z przepisami prawa i postanowieniami umowy,</w:t>
      </w:r>
    </w:p>
    <w:p w:rsidR="000C1ECF" w:rsidRPr="005122DA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>rowadzenie robót zgodnie z przepisami bhp oraz p.poż.,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>ykonanie i terminowe przekazanie Zamawiającemu przedmiotu umowy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zapewnienie, aby osoby zaangażowane do wykonania robót nosiły na terenie budowy oznaczenia identyfikujące podmioty, które je zaangażowały</w:t>
      </w:r>
      <w:r w:rsidRPr="001A07D5">
        <w:rPr>
          <w:rFonts w:ascii="Arial" w:hAnsi="Arial" w:cs="Arial"/>
          <w:sz w:val="22"/>
          <w:szCs w:val="22"/>
        </w:rPr>
        <w:t>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zabezpieczenie terenu budowy w wodę i energię elektryczną we własnym zakresie i na własny koszt,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uzgodnienie z Zamawiającym kolejności wykonywania robót objętych umową, chyba że określona kolejność robót jest konieczna ze względu na technologię realizacji,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zgłoszenie inspektorowi nadzoru inwestorskiego robót ulegaj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zakryciu lub zanikaj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wykonanie na swój koszt odkrywki elementów robót budz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w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tpliwo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w celu sprawdzenia jako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</w:t>
      </w:r>
      <w:r w:rsidRPr="001A07D5">
        <w:rPr>
          <w:szCs w:val="24"/>
        </w:rPr>
        <w:t>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 zakończeniu robót uporządkować teren budowy i przekazać go Zamawiającemu w terminie ustalonym na odbiór robót,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pełnienie funkcji koordynacyjnych w stosunku do robót realizowanych przez podwykonawców,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uczestniczenie we wszystkich spotkaniach dotyczących spraw budowy, wyznaczonych przez Zamawiającego,</w:t>
      </w:r>
    </w:p>
    <w:p w:rsidR="000C1ECF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naprawienie i doprowadzenie do stanu poprzedniego robót, ich części bądź urządzeń, w przypadku ich zniszczenia lu</w:t>
      </w:r>
      <w:r>
        <w:rPr>
          <w:rFonts w:ascii="Arial" w:hAnsi="Arial" w:cs="Arial"/>
          <w:sz w:val="22"/>
          <w:szCs w:val="22"/>
        </w:rPr>
        <w:t>b uszkodzenia w toku realizacji,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Zamawiającego o wykonanie robót dodatkowych i zamiennych,</w:t>
      </w:r>
    </w:p>
    <w:p w:rsidR="000C1ECF" w:rsidRPr="001A07D5" w:rsidRDefault="000C1ECF" w:rsidP="0076413E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>
        <w:rPr>
          <w:rFonts w:ascii="Arial" w:hAnsi="Arial" w:cs="Arial"/>
          <w:sz w:val="22"/>
          <w:szCs w:val="22"/>
        </w:rPr>
        <w:t>między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:rsidR="000C1ECF" w:rsidRPr="001A07D5" w:rsidRDefault="000C1ECF" w:rsidP="00C030D9">
      <w:pPr>
        <w:pStyle w:val="BodyText"/>
        <w:spacing w:before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:rsidR="000C1ECF" w:rsidRPr="001A07D5" w:rsidRDefault="000C1ECF" w:rsidP="0020593B">
      <w:pPr>
        <w:pStyle w:val="BodyText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0C1ECF" w:rsidRPr="00B1514C" w:rsidRDefault="000C1ECF" w:rsidP="00B630E9">
      <w:pPr>
        <w:pStyle w:val="BodyText"/>
        <w:numPr>
          <w:ilvl w:val="0"/>
          <w:numId w:val="4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4AE0">
        <w:rPr>
          <w:rFonts w:ascii="Arial" w:hAnsi="Arial" w:cs="Arial"/>
          <w:iCs/>
          <w:color w:val="auto"/>
          <w:sz w:val="22"/>
          <w:szCs w:val="22"/>
        </w:rPr>
        <w:t>Wykonawca przedstawił polisę nr …………………. z dnia ………………………….. ubezpieczenia budowy od wszystkich ryzyk – CAR z sumą ubezpieczenia do pełnej wysokości wartości kontraktu, z okresem ubezpieczenia na czas realizacji prowadzonej inwestycji.</w:t>
      </w:r>
    </w:p>
    <w:p w:rsidR="000C1ECF" w:rsidRPr="009870CF" w:rsidRDefault="000C1ECF" w:rsidP="00B1514C">
      <w:pPr>
        <w:pStyle w:val="BodyText"/>
        <w:numPr>
          <w:ilvl w:val="0"/>
          <w:numId w:val="4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7C78AF">
        <w:rPr>
          <w:rFonts w:ascii="Arial" w:hAnsi="Arial" w:cs="Arial"/>
          <w:iCs/>
          <w:color w:val="auto"/>
          <w:sz w:val="22"/>
          <w:szCs w:val="22"/>
        </w:rPr>
        <w:t>Wykonawca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 przedstawił również opłaconą polisę nr ………………………..………. ubezpieczenia odpowiedzialności cywilnej </w:t>
      </w:r>
      <w:r w:rsidRPr="007C78AF">
        <w:rPr>
          <w:rFonts w:ascii="Arial" w:hAnsi="Arial" w:cs="Arial"/>
          <w:color w:val="auto"/>
          <w:sz w:val="22"/>
          <w:szCs w:val="22"/>
        </w:rPr>
        <w:t xml:space="preserve">wraz z odpowiedzialnością za podwykonawców za szkody w mieniu lub na osobie wyrządzone przez Wykonawcę lub podwykonawców w trakcie realizacji zadania, powstałe w związku z realizacją zadania określonego w kontrakcie, przy sumie gwarancyjnej nie mniejszej niż 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>150 000</w:t>
      </w:r>
      <w:r w:rsidRPr="007C78AF">
        <w:rPr>
          <w:rFonts w:ascii="Arial" w:hAnsi="Arial" w:cs="Arial"/>
          <w:color w:val="auto"/>
          <w:sz w:val="22"/>
          <w:szCs w:val="22"/>
        </w:rPr>
        <w:t>,00 PLN na jedno i wszystkie zdarzenia w okresie ubezpieczenia oraz o szkody wyrządzone pracownikom Ubezpieczonego powstałe w następstwie wypadku przy pracy, przy sumie gwarancyjnej nie mniejszej niż 5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>0’000</w:t>
      </w:r>
      <w:r w:rsidRPr="007C78AF">
        <w:rPr>
          <w:rFonts w:ascii="Arial" w:hAnsi="Arial" w:cs="Arial"/>
          <w:color w:val="auto"/>
          <w:sz w:val="22"/>
          <w:szCs w:val="22"/>
        </w:rPr>
        <w:t>,00 PLN na jedno i wszystkie zdarzenia w okresie ubezpieczenia</w:t>
      </w:r>
      <w:r w:rsidRPr="009870CF">
        <w:rPr>
          <w:rFonts w:ascii="Arial" w:hAnsi="Arial" w:cs="Arial"/>
          <w:color w:val="FF0000"/>
          <w:sz w:val="22"/>
          <w:szCs w:val="22"/>
        </w:rPr>
        <w:t>.</w:t>
      </w:r>
    </w:p>
    <w:p w:rsidR="000C1ECF" w:rsidRPr="00B1514C" w:rsidRDefault="000C1ECF" w:rsidP="00B630E9">
      <w:pPr>
        <w:pStyle w:val="BodyText"/>
        <w:numPr>
          <w:ilvl w:val="0"/>
          <w:numId w:val="4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1514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B1514C">
        <w:rPr>
          <w:rFonts w:ascii="Arial" w:hAnsi="Arial" w:cs="Arial"/>
          <w:iCs/>
          <w:color w:val="auto"/>
          <w:sz w:val="22"/>
          <w:szCs w:val="22"/>
        </w:rPr>
        <w:t>zobowiązany jest do pokrycia wszelkich kwot nieuznanych przez zakład ubezpieczeń, udziałów własnych i franszyz do pełnej kwoty roszczenia poszkodowanego lub likwidacji zaistniałej szkody.</w:t>
      </w:r>
    </w:p>
    <w:p w:rsidR="000C1ECF" w:rsidRPr="007C78AF" w:rsidRDefault="000C1ECF" w:rsidP="00B630E9">
      <w:pPr>
        <w:pStyle w:val="BodyText"/>
        <w:numPr>
          <w:ilvl w:val="0"/>
          <w:numId w:val="4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Obie wyszczególnione w ust. 1 i 2 powyżej polisy, tj. </w:t>
      </w:r>
      <w:r w:rsidRPr="007C78AF">
        <w:rPr>
          <w:rFonts w:ascii="Arial" w:hAnsi="Arial" w:cs="Arial"/>
          <w:color w:val="auto"/>
          <w:sz w:val="22"/>
          <w:szCs w:val="22"/>
        </w:rPr>
        <w:t xml:space="preserve">polisa ubezpieczenia budowy od wszystkich ryzyk – CAR oraz polisa ubezpieczenia odpowiedzialności cywilnej muszą być dedykowane do prowadzonej inwestycji, zgodnie z zakresem realizowanego kontraktu, z okresem ubezpieczenia na pełny okres realizacji kontraktu. </w:t>
      </w:r>
    </w:p>
    <w:p w:rsidR="000C1ECF" w:rsidRPr="007C78AF" w:rsidRDefault="000C1ECF" w:rsidP="00F376ED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0C1ECF" w:rsidRPr="001A07D5" w:rsidRDefault="000C1ECF" w:rsidP="00C7777E">
      <w:pPr>
        <w:pStyle w:val="BodyText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zobowiązuje się wykonać przedmiot umowy przy zastosowaniu materiałów własnych. Materiały, o których mowa powinny odpowiadać co do jakości wymogom wyrobów dopuszczonych do obrotu i stosowania w budownictwie określonym w art. 10 - ustawy z 07.07.1994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Prawo 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Pr="001A07D5">
        <w:rPr>
          <w:rFonts w:ascii="Arial" w:hAnsi="Arial" w:cs="Arial"/>
          <w:color w:val="auto"/>
          <w:sz w:val="22"/>
          <w:szCs w:val="22"/>
        </w:rPr>
        <w:t>(</w:t>
      </w:r>
      <w:r w:rsidRPr="001A07D5">
        <w:rPr>
          <w:rFonts w:ascii="Arial" w:hAnsi="Arial" w:cs="Arial"/>
          <w:i/>
          <w:color w:val="auto"/>
          <w:sz w:val="22"/>
          <w:szCs w:val="22"/>
        </w:rPr>
        <w:t>Dz. U. z 201</w:t>
      </w:r>
      <w:r>
        <w:rPr>
          <w:rFonts w:ascii="Arial" w:hAnsi="Arial" w:cs="Arial"/>
          <w:i/>
          <w:color w:val="auto"/>
          <w:sz w:val="22"/>
          <w:szCs w:val="22"/>
        </w:rPr>
        <w:t>6, poz.290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 z późn. zm.</w:t>
      </w:r>
      <w:r w:rsidRPr="001A07D5">
        <w:rPr>
          <w:rFonts w:ascii="Arial" w:hAnsi="Arial" w:cs="Arial"/>
          <w:color w:val="auto"/>
          <w:sz w:val="22"/>
          <w:szCs w:val="22"/>
        </w:rPr>
        <w:t>) oraz powinny odpowiadać co do jakości wymogom okreslonym w ustawie 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dnia 16 kwietnia 2004</w:t>
      </w:r>
      <w:r>
        <w:rPr>
          <w:rFonts w:ascii="Arial" w:hAnsi="Arial" w:cs="Arial"/>
          <w:color w:val="auto"/>
          <w:sz w:val="22"/>
          <w:szCs w:val="22"/>
        </w:rPr>
        <w:t xml:space="preserve"> r. o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Pr="005122DA">
        <w:rPr>
          <w:rFonts w:ascii="Arial" w:hAnsi="Arial" w:cs="Arial"/>
          <w:color w:val="auto"/>
          <w:sz w:val="22"/>
          <w:szCs w:val="22"/>
        </w:rPr>
        <w:t>(</w:t>
      </w:r>
      <w:r w:rsidRPr="005122DA">
        <w:rPr>
          <w:rFonts w:ascii="Arial" w:hAnsi="Arial" w:cs="Arial"/>
          <w:i/>
          <w:color w:val="auto"/>
          <w:sz w:val="22"/>
          <w:szCs w:val="22"/>
        </w:rPr>
        <w:t>Dz. U. z</w:t>
      </w:r>
      <w:r>
        <w:rPr>
          <w:rFonts w:ascii="Arial" w:hAnsi="Arial" w:cs="Arial"/>
          <w:i/>
          <w:color w:val="auto"/>
          <w:sz w:val="22"/>
          <w:szCs w:val="22"/>
        </w:rPr>
        <w:t> </w:t>
      </w:r>
      <w:r w:rsidRPr="005122DA">
        <w:rPr>
          <w:rFonts w:ascii="Arial" w:hAnsi="Arial" w:cs="Arial"/>
          <w:i/>
          <w:color w:val="auto"/>
          <w:sz w:val="22"/>
          <w:szCs w:val="22"/>
        </w:rPr>
        <w:t>20</w:t>
      </w:r>
      <w:r>
        <w:rPr>
          <w:rFonts w:ascii="Arial" w:hAnsi="Arial" w:cs="Arial"/>
          <w:i/>
          <w:color w:val="auto"/>
          <w:sz w:val="22"/>
          <w:szCs w:val="22"/>
        </w:rPr>
        <w:t>14r. Poz.883</w:t>
      </w:r>
      <w:r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Wszystkie użyte materiały powinny być fabrycznie nowe i odpowiadać normom i zaleceniom branżowym oraz posiadać znak CE.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Zamawiającego Wykonawca obowiązany jest okazać w stosunku do wskazanych wyrobów budowlanych dokument (określony w art. 10 Prawa budowlanego) potwierdzający dopuszczenie wyrobu do obrotu i powszechnego lub jednostkowego stosowania w budownictwie.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sprawdzenia ciężaru i ilości zużytych materiałów.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przeprowadzenia na Wykonawcę.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Jeżeli w rezultacie przeprowadzonych badań okaże się, że zastosowane materiały, urządzenia bądź wykonanie robót jest niezgodne z umową to koszty badań obciążają Wykonawcę, zaś gdy wyniki badań wykażą, że materiały bądź wykonanie robót są zgodne z umowa, to koszty tych badań obciążają Zamawiającego.</w:t>
      </w:r>
    </w:p>
    <w:p w:rsidR="000C1ECF" w:rsidRPr="001A07D5" w:rsidRDefault="000C1ECF" w:rsidP="00CD7246">
      <w:pPr>
        <w:pStyle w:val="BodyText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do ponownego wbudowania lub wykorzystania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 robót rozbiórkowych, ziemnych 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:rsidR="000C1ECF" w:rsidRPr="001A07D5" w:rsidRDefault="000C1ECF" w:rsidP="0020593B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0C1ECF" w:rsidRPr="001A07D5" w:rsidRDefault="000C1ECF" w:rsidP="00C7777E">
      <w:pPr>
        <w:pStyle w:val="BodyText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:rsidR="000C1ECF" w:rsidRPr="001A07D5" w:rsidRDefault="000C1ECF" w:rsidP="00CD7246">
      <w:pPr>
        <w:pStyle w:val="BodyText"/>
        <w:numPr>
          <w:ilvl w:val="0"/>
          <w:numId w:val="3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zobowiązuje się wykonać siłami własnymi następujący zakres rzeczowy robót:</w:t>
      </w:r>
    </w:p>
    <w:p w:rsidR="000C1ECF" w:rsidRPr="001A07D5" w:rsidRDefault="000C1ECF" w:rsidP="002C1915">
      <w:pPr>
        <w:pStyle w:val="BodyText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1A07D5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0C1ECF" w:rsidRPr="001A07D5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Termin zapłaty wynagrodzenia podwykonawcy przewidziany w umowie o podwykonawstwo nie może być dłuższy niż 30 dni od dnia doręczenia Wykonawcy, faktury lub rachunku, potwierdzających wykonanie zleconej podwykonawcy dostawy, usługi lub roboty budowlanej.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:rsidR="000C1ECF" w:rsidRPr="001A07D5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:rsidR="000C1ECF" w:rsidRPr="001A07D5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C1ECF" w:rsidRPr="001A07D5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dni, zgłasza pisemny sprzeciw do umowy o podwykonawstwo, której przedmiotem są roboty budowlane, w przypadkach, o których mowa w ust. 4.</w:t>
      </w:r>
    </w:p>
    <w:p w:rsidR="000C1ECF" w:rsidRPr="001A07D5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Niezgłoszenie pisemnego sprzeciwu do przedłożonej umowy o podwykonawstwo, której przedmiotem są roboty budowlane, w terminie 14 dni, uważa się za akceptację umowy przez Zamawiającego.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50’000 zł. Jeżeli termin zapłaty wynagrodzenia jest dłuższy niż określony w ust. 3, Zamawiający informuje o tym Wykonawcę i wzywa go do doprowadzenia do zmiany tej umowy pod rygorem wystąpienia o zapłatę kary  umownej zgodnie z przepisami Prawa zamówień publicznych  art. 143b ust 8.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0C1ECF" w:rsidRPr="007C78AF" w:rsidRDefault="000C1ECF" w:rsidP="00CD7246">
      <w:pPr>
        <w:pStyle w:val="Akapitzlist1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zakresu robót przewidzianego do wykonania,</w:t>
      </w:r>
    </w:p>
    <w:p w:rsidR="000C1ECF" w:rsidRPr="007C78AF" w:rsidRDefault="000C1ECF" w:rsidP="00CD7246">
      <w:pPr>
        <w:pStyle w:val="Akapitzlist1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terminów realizacji,</w:t>
      </w:r>
    </w:p>
    <w:p w:rsidR="000C1ECF" w:rsidRPr="007C78AF" w:rsidRDefault="000C1ECF" w:rsidP="00CD7246">
      <w:pPr>
        <w:pStyle w:val="Akapitzlist1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wynagrodzenia i terminów płatności,</w:t>
      </w:r>
    </w:p>
    <w:p w:rsidR="000C1ECF" w:rsidRPr="007C78AF" w:rsidRDefault="000C1ECF" w:rsidP="00CD7246">
      <w:pPr>
        <w:pStyle w:val="Akapitzlist1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0C1ECF" w:rsidRPr="007C78AF" w:rsidRDefault="000C1ECF" w:rsidP="00CD7246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0C1ECF" w:rsidRPr="007C78AF" w:rsidRDefault="000C1ECF" w:rsidP="00CD7246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:rsidR="000C1ECF" w:rsidRPr="007C78AF" w:rsidRDefault="000C1ECF" w:rsidP="0060077F">
      <w:pPr>
        <w:pStyle w:val="Akapitzlist1"/>
        <w:numPr>
          <w:ilvl w:val="0"/>
          <w:numId w:val="5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0C1ECF" w:rsidRPr="007C78AF" w:rsidRDefault="000C1ECF" w:rsidP="0060077F">
      <w:pPr>
        <w:pStyle w:val="Akapitzlist1"/>
        <w:numPr>
          <w:ilvl w:val="0"/>
          <w:numId w:val="5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0C1ECF" w:rsidRPr="007C78AF" w:rsidRDefault="000C1ECF" w:rsidP="0060077F">
      <w:pPr>
        <w:pStyle w:val="Akapitzlist1"/>
        <w:numPr>
          <w:ilvl w:val="0"/>
          <w:numId w:val="5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7C78AF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:rsidR="000C1ECF" w:rsidRPr="007C78AF" w:rsidRDefault="000C1ECF" w:rsidP="00CD7246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Wykonawca w trakcie wykonywania umowy może:</w:t>
      </w:r>
    </w:p>
    <w:p w:rsidR="000C1ECF" w:rsidRPr="007C78AF" w:rsidRDefault="000C1ECF" w:rsidP="0060077F">
      <w:pPr>
        <w:pStyle w:val="Akapitzlist1"/>
        <w:numPr>
          <w:ilvl w:val="0"/>
          <w:numId w:val="56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zrezygnować z podwykonawstwa,</w:t>
      </w:r>
    </w:p>
    <w:p w:rsidR="000C1ECF" w:rsidRPr="007C78AF" w:rsidRDefault="000C1ECF" w:rsidP="0060077F">
      <w:pPr>
        <w:pStyle w:val="Akapitzlist1"/>
        <w:numPr>
          <w:ilvl w:val="0"/>
          <w:numId w:val="56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zmienić podwykonawcę.</w:t>
      </w:r>
    </w:p>
    <w:p w:rsidR="000C1ECF" w:rsidRPr="007C78AF" w:rsidRDefault="000C1ECF" w:rsidP="00CD7246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Jeżeli zmiana albo rezygnacja z podwykonawcy dotyczy podmiotu, na którego zasoby Wykonawca powoływał się, na zasadach określonych w Prawie zamówień publicznych art. 26 ust. 2b, w celu wykazania spełniania warunków udziału w postępowaniu, o których mowa w art. 22 ust. 1, Wykonawca jest zobowiązany wykazać Zamawiającemu, iż proponowany inny podwykonawca lub Wykonawca samodzielnie spełnia je w stopniu nie mniejszym niż wymagany w trakcie postępowania o udzielenie</w:t>
      </w:r>
    </w:p>
    <w:p w:rsidR="000C1ECF" w:rsidRPr="007C78AF" w:rsidRDefault="000C1ECF" w:rsidP="00CD7246">
      <w:pPr>
        <w:pStyle w:val="Akapitzlist1"/>
        <w:numPr>
          <w:ilvl w:val="0"/>
          <w:numId w:val="3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Do zawarcia umowy przez podwykonawcę z dalszym podwykonawcą robót budowlanych wymagana jest zgoda Zamawiającego i Wykonawcy.</w:t>
      </w:r>
    </w:p>
    <w:p w:rsidR="000C1ECF" w:rsidRPr="007C78AF" w:rsidRDefault="000C1ECF" w:rsidP="002C1915">
      <w:pPr>
        <w:pStyle w:val="Akapitzlist1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Postanowienia ustępu od 1 do 21 stosuje się odpowiednio.</w:t>
      </w:r>
    </w:p>
    <w:p w:rsidR="000C1ECF" w:rsidRPr="007C78AF" w:rsidRDefault="000C1ECF" w:rsidP="00CD7246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C78AF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7C78AF">
        <w:rPr>
          <w:rFonts w:ascii="Arial" w:hAnsi="Arial" w:cs="Arial"/>
          <w:szCs w:val="24"/>
        </w:rPr>
        <w:t>.</w:t>
      </w:r>
    </w:p>
    <w:p w:rsidR="000C1ECF" w:rsidRPr="007C78AF" w:rsidRDefault="000C1ECF" w:rsidP="008C3D89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C78AF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0C1ECF" w:rsidRPr="007C78AF" w:rsidRDefault="000C1ECF" w:rsidP="008C3D89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:rsidR="000C1ECF" w:rsidRPr="007C78AF" w:rsidRDefault="000C1ECF" w:rsidP="008C3D89">
      <w:pPr>
        <w:pStyle w:val="BodyText"/>
        <w:numPr>
          <w:ilvl w:val="0"/>
          <w:numId w:val="3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Pr="007C78A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10</w:t>
      </w:r>
      <w:r w:rsidRPr="007C78A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 za przedmiot umowy, tj. kwotę …………………….</w:t>
      </w:r>
      <w:r w:rsidRPr="007C78A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>, w formie ………………………………………………………………………………………..</w:t>
      </w:r>
    </w:p>
    <w:p w:rsidR="000C1ECF" w:rsidRPr="007C78AF" w:rsidRDefault="000C1ECF" w:rsidP="008C3D89">
      <w:pPr>
        <w:pStyle w:val="BodyText"/>
        <w:numPr>
          <w:ilvl w:val="0"/>
          <w:numId w:val="3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Strony ustalają, że po wykonaniu zamówienia i odbiorze robót zostanie zwrócone Wykonawcy </w:t>
      </w:r>
      <w:r w:rsidRPr="007C78A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7C78A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wykonania umowy jest przeznaczone na pokrycie roszczeń 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br/>
        <w:t>z tytułu rękojmi za wady.</w:t>
      </w:r>
    </w:p>
    <w:p w:rsidR="000C1ECF" w:rsidRPr="007C78AF" w:rsidRDefault="000C1ECF" w:rsidP="008C3D89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8AF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:rsidR="000C1ECF" w:rsidRPr="007C78AF" w:rsidRDefault="000C1ECF" w:rsidP="008C3D89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78AF">
        <w:rPr>
          <w:rFonts w:ascii="Arial" w:hAnsi="Arial" w:cs="Arial"/>
          <w:snapToGrid w:val="0"/>
          <w:sz w:val="22"/>
          <w:szCs w:val="22"/>
        </w:rPr>
        <w:t>Zabezpieczenie</w:t>
      </w:r>
      <w:r w:rsidRPr="007C78AF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:rsidR="000C1ECF" w:rsidRPr="001A07D5" w:rsidRDefault="000C1ECF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0C1ECF" w:rsidRPr="00A71B80" w:rsidRDefault="000C1ECF" w:rsidP="00A71B80">
      <w:pPr>
        <w:pStyle w:val="BodyText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ustalają wynagrodzenie w formie ryczałtu za </w:t>
      </w:r>
      <w:r w:rsidRPr="00A71B80">
        <w:rPr>
          <w:rFonts w:ascii="Arial" w:hAnsi="Arial" w:cs="Arial"/>
          <w:color w:val="auto"/>
          <w:sz w:val="22"/>
          <w:szCs w:val="22"/>
        </w:rPr>
        <w:t>wykonanie przedmiotu zamówienia określonego w specyfikacji istotnych warunków zamówienia, dokumentacji projektowej</w:t>
      </w:r>
      <w:r>
        <w:rPr>
          <w:rFonts w:ascii="Arial" w:hAnsi="Arial" w:cs="Arial"/>
          <w:color w:val="auto"/>
          <w:sz w:val="22"/>
          <w:szCs w:val="22"/>
        </w:rPr>
        <w:t>,  opisie przedmiotu zamówienia oraz</w:t>
      </w:r>
      <w:r w:rsidRPr="00A71B80">
        <w:rPr>
          <w:rFonts w:ascii="Arial" w:hAnsi="Arial" w:cs="Arial"/>
          <w:color w:val="auto"/>
          <w:sz w:val="22"/>
          <w:szCs w:val="22"/>
        </w:rPr>
        <w:t xml:space="preserve"> projekcie umowy w cenie: </w:t>
      </w:r>
      <w:r>
        <w:rPr>
          <w:rFonts w:ascii="Arial" w:hAnsi="Arial" w:cs="Arial"/>
          <w:sz w:val="22"/>
          <w:szCs w:val="22"/>
        </w:rPr>
        <w:t xml:space="preserve">.................................... </w:t>
      </w:r>
      <w:r w:rsidRPr="00081F4E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brutto </w:t>
      </w:r>
      <w:r w:rsidRPr="007A639B">
        <w:rPr>
          <w:rFonts w:ascii="Arial" w:hAnsi="Arial" w:cs="Arial"/>
          <w:i/>
          <w:sz w:val="22"/>
          <w:szCs w:val="22"/>
        </w:rPr>
        <w:t>(słownie zł: …………</w:t>
      </w:r>
      <w:r>
        <w:rPr>
          <w:rFonts w:ascii="Arial" w:hAnsi="Arial" w:cs="Arial"/>
          <w:i/>
          <w:sz w:val="22"/>
          <w:szCs w:val="22"/>
        </w:rPr>
        <w:t>...........................................</w:t>
      </w:r>
      <w:r w:rsidRPr="007A639B">
        <w:rPr>
          <w:rFonts w:ascii="Arial" w:hAnsi="Arial" w:cs="Arial"/>
          <w:i/>
          <w:sz w:val="22"/>
          <w:szCs w:val="22"/>
        </w:rPr>
        <w:t>………..)</w:t>
      </w:r>
      <w:r>
        <w:rPr>
          <w:rFonts w:ascii="Arial" w:hAnsi="Arial" w:cs="Arial"/>
          <w:sz w:val="22"/>
          <w:szCs w:val="22"/>
        </w:rPr>
        <w:t xml:space="preserve"> w tym VAT według obowiązującej stawki.</w:t>
      </w:r>
    </w:p>
    <w:p w:rsidR="000C1ECF" w:rsidRPr="002F0D7F" w:rsidRDefault="000C1ECF" w:rsidP="002F0D7F">
      <w:pPr>
        <w:pStyle w:val="BodyText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B3C47">
        <w:rPr>
          <w:rFonts w:ascii="Arial" w:hAnsi="Arial" w:cs="Arial"/>
          <w:color w:val="auto"/>
          <w:sz w:val="22"/>
          <w:szCs w:val="22"/>
        </w:rPr>
        <w:t>Za roboty nie wykonane, a objęte dokum</w:t>
      </w:r>
      <w:r>
        <w:rPr>
          <w:rFonts w:ascii="Arial" w:hAnsi="Arial" w:cs="Arial"/>
          <w:color w:val="auto"/>
          <w:sz w:val="22"/>
          <w:szCs w:val="22"/>
        </w:rPr>
        <w:t xml:space="preserve">entacją projektową, SIWZ </w:t>
      </w:r>
      <w:r w:rsidRPr="004B3C47">
        <w:rPr>
          <w:rFonts w:ascii="Arial" w:hAnsi="Arial" w:cs="Arial"/>
          <w:color w:val="auto"/>
          <w:sz w:val="22"/>
          <w:szCs w:val="22"/>
        </w:rPr>
        <w:t xml:space="preserve">wynagrodzenie nie przysługuje. </w:t>
      </w:r>
    </w:p>
    <w:p w:rsidR="000C1ECF" w:rsidRDefault="000C1ECF" w:rsidP="0020593B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0C1ECF" w:rsidRPr="001A07D5" w:rsidRDefault="000C1ECF" w:rsidP="0020593B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0C1ECF" w:rsidRPr="001A07D5" w:rsidRDefault="000C1ECF" w:rsidP="00785CAF">
      <w:pPr>
        <w:pStyle w:val="BodyText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0C1ECF" w:rsidRPr="001A07D5" w:rsidRDefault="000C1ECF" w:rsidP="00785CAF">
      <w:pPr>
        <w:pStyle w:val="BodyText"/>
        <w:numPr>
          <w:ilvl w:val="0"/>
          <w:numId w:val="5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0C1ECF" w:rsidRPr="001A07D5" w:rsidRDefault="000C1ECF" w:rsidP="00CD7246">
      <w:pPr>
        <w:pStyle w:val="BodyText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robót budowlanych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0,1% </w:t>
      </w:r>
      <w:r w:rsidRPr="00295654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licząc od dnia określonego w § 2 ust. 3 umowy,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 nieterminową z</w:t>
      </w:r>
      <w:r>
        <w:rPr>
          <w:rFonts w:ascii="Arial" w:hAnsi="Arial" w:cs="Arial"/>
          <w:color w:val="auto"/>
          <w:sz w:val="22"/>
          <w:szCs w:val="22"/>
          <w:lang w:val="pl-PL"/>
        </w:rPr>
        <w:t>apłatę wynagrodzenia należnego 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odwykonawcy w wysokości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0,1 %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</w:t>
      </w:r>
      <w:r>
        <w:rPr>
          <w:rFonts w:ascii="Arial" w:hAnsi="Arial" w:cs="Arial"/>
          <w:color w:val="auto"/>
          <w:sz w:val="22"/>
          <w:szCs w:val="22"/>
          <w:lang w:val="pl-PL"/>
        </w:rPr>
        <w:t>ze wystawionej Wykonawcy przez 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odwykonawcę,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tej umowie.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 przekroczenie terminu w usunięciu wad stwierdzonych przy odbiorze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>w okresie rękojmi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lub w okresie gwarancji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za wady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wyznaczonego na ich usunięcie, </w:t>
      </w:r>
    </w:p>
    <w:p w:rsidR="000C1ECF" w:rsidRPr="001A07D5" w:rsidRDefault="000C1ECF" w:rsidP="00CD7246">
      <w:pPr>
        <w:pStyle w:val="BodyText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CD7246">
      <w:pPr>
        <w:pStyle w:val="BodyText"/>
        <w:numPr>
          <w:ilvl w:val="0"/>
          <w:numId w:val="16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:rsidR="000C1ECF" w:rsidRDefault="000C1ECF" w:rsidP="00CD7246">
      <w:pPr>
        <w:pStyle w:val="BodyText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przekazani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terenu budowy oraz uniemożliwienie rozpoczęcia lub spowodowaniu przerwy w wykonywaniu robót z przyczyn zależnych od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Zamawiającego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umowy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za każdy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 lub przerwy,</w:t>
      </w:r>
    </w:p>
    <w:p w:rsidR="000C1ECF" w:rsidRPr="001A07D5" w:rsidRDefault="000C1ECF" w:rsidP="00CD7246">
      <w:pPr>
        <w:pStyle w:val="BodyText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nieuzasadnione przekroczenie terminu w przeprowadzeniu odbioru końcowego 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za każdy dzień przekroczenia terminu, licząc od następnego dnia po terminie, w którym odbiór miał być rozpoczęty,</w:t>
      </w:r>
    </w:p>
    <w:p w:rsidR="000C1ECF" w:rsidRPr="001A07D5" w:rsidRDefault="000C1ECF" w:rsidP="00CD7246">
      <w:pPr>
        <w:pStyle w:val="BodyText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0C1ECF" w:rsidRPr="001A07D5" w:rsidRDefault="000C1ECF" w:rsidP="00CD7246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0C1ECF" w:rsidRPr="002C1915" w:rsidRDefault="000C1ECF" w:rsidP="00CD7246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Zamawiający zastrzega sobie prawo do potrącania kar umownych z faktur wystawionych przez Wykonawcę lub z zabezpieczenia należytego wykonania umowy.</w:t>
      </w:r>
    </w:p>
    <w:p w:rsidR="000C1ECF" w:rsidRPr="007C78AF" w:rsidRDefault="000C1ECF" w:rsidP="00CD7246">
      <w:pPr>
        <w:pStyle w:val="BodyText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C78AF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7C78A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7C78AF">
        <w:rPr>
          <w:rFonts w:ascii="Arial" w:hAnsi="Arial" w:cs="Arial"/>
          <w:b/>
          <w:color w:val="auto"/>
          <w:sz w:val="22"/>
          <w:szCs w:val="22"/>
        </w:rPr>
        <w:t>60%</w:t>
      </w:r>
      <w:r w:rsidRPr="007C78AF">
        <w:rPr>
          <w:rFonts w:ascii="Arial" w:hAnsi="Arial" w:cs="Arial"/>
          <w:color w:val="auto"/>
          <w:sz w:val="22"/>
          <w:szCs w:val="22"/>
        </w:rPr>
        <w:t xml:space="preserve"> wynagrodzenia brutto określonego w </w:t>
      </w:r>
      <w:r w:rsidRPr="007C78AF">
        <w:rPr>
          <w:rFonts w:ascii="Arial" w:hAnsi="Arial" w:cs="Arial"/>
          <w:color w:val="auto"/>
          <w:sz w:val="22"/>
          <w:szCs w:val="22"/>
          <w:lang w:val="pl-PL"/>
        </w:rPr>
        <w:t>§ 9 ust. 1.</w:t>
      </w:r>
    </w:p>
    <w:p w:rsidR="000C1ECF" w:rsidRPr="001A07D5" w:rsidRDefault="000C1ECF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:rsidR="000C1ECF" w:rsidRPr="001A07D5" w:rsidRDefault="000C1ECF" w:rsidP="009377AF">
      <w:pPr>
        <w:pStyle w:val="BodyText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0C1ECF" w:rsidRPr="001A07D5" w:rsidRDefault="000C1ECF" w:rsidP="00785CAF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:rsidR="000C1ECF" w:rsidRPr="00CE1E6E" w:rsidRDefault="000C1ECF" w:rsidP="00785CAF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>
        <w:rPr>
          <w:rFonts w:ascii="Arial" w:hAnsi="Arial" w:cs="Arial"/>
          <w:color w:val="auto"/>
          <w:sz w:val="22"/>
          <w:szCs w:val="22"/>
        </w:rPr>
        <w:t xml:space="preserve">zgłosi pisemnie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>
        <w:rPr>
          <w:rFonts w:ascii="Arial" w:hAnsi="Arial" w:cs="Arial"/>
          <w:color w:val="auto"/>
          <w:sz w:val="22"/>
          <w:szCs w:val="22"/>
        </w:rPr>
        <w:t xml:space="preserve">częściowego i </w:t>
      </w:r>
      <w:r w:rsidRPr="001A07D5">
        <w:rPr>
          <w:rFonts w:ascii="Arial" w:hAnsi="Arial" w:cs="Arial"/>
          <w:color w:val="auto"/>
          <w:sz w:val="22"/>
          <w:szCs w:val="22"/>
        </w:rPr>
        <w:t>końcowego.</w:t>
      </w:r>
    </w:p>
    <w:p w:rsidR="000C1ECF" w:rsidRPr="00CE1E6E" w:rsidRDefault="000C1ECF" w:rsidP="00CE1E6E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Odbio</w:t>
      </w:r>
      <w:r w:rsidRPr="000C1BA8">
        <w:rPr>
          <w:rFonts w:ascii="Arial" w:hAnsi="Arial" w:cs="Arial"/>
          <w:sz w:val="22"/>
          <w:szCs w:val="22"/>
          <w:lang w:val="pl-PL"/>
        </w:rPr>
        <w:t>r</w:t>
      </w:r>
      <w:r>
        <w:rPr>
          <w:rFonts w:ascii="Arial" w:hAnsi="Arial" w:cs="Arial"/>
          <w:sz w:val="22"/>
          <w:szCs w:val="22"/>
          <w:lang w:val="pl-PL"/>
        </w:rPr>
        <w:t>u robót za dany element</w:t>
      </w:r>
      <w:r w:rsidRPr="000C1BA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robót określonych w opisie przedmiotu zamówienia b</w:t>
      </w:r>
      <w:r w:rsidRPr="000C1BA8">
        <w:rPr>
          <w:rFonts w:ascii="Arial" w:hAnsi="Arial" w:cs="Arial"/>
          <w:sz w:val="22"/>
          <w:szCs w:val="22"/>
          <w:lang w:val="pl-PL"/>
        </w:rPr>
        <w:t>ędzie dokonywał Inspektor Nadzoru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0C1BA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C1ECF" w:rsidRPr="001A07D5" w:rsidRDefault="000C1ECF" w:rsidP="00785CAF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DE77A6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DE77A6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:rsidR="000C1ECF" w:rsidRPr="001A07D5" w:rsidRDefault="000C1ECF" w:rsidP="00785CAF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trakcie odbioru końcowego Wykonawca przedłoży Zamawiającemu:</w:t>
      </w:r>
    </w:p>
    <w:p w:rsidR="000C1ECF" w:rsidRPr="001A07D5" w:rsidRDefault="000C1ECF" w:rsidP="00CD7246">
      <w:pPr>
        <w:pStyle w:val="BodyText"/>
        <w:numPr>
          <w:ilvl w:val="0"/>
          <w:numId w:val="29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oświadczenie kierownika budowy o zgodności wykonania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robót z SIWZ 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obowiązującymi normami, przepisami,</w:t>
      </w:r>
    </w:p>
    <w:p w:rsidR="000C1ECF" w:rsidRPr="001A07D5" w:rsidRDefault="000C1ECF" w:rsidP="0001348B">
      <w:pPr>
        <w:pStyle w:val="BodyText"/>
        <w:numPr>
          <w:ilvl w:val="0"/>
          <w:numId w:val="29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(Dz. U. z 2016 </w:t>
      </w:r>
      <w:r w:rsidRPr="00DB7413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>
        <w:rPr>
          <w:rFonts w:ascii="Arial" w:hAnsi="Arial" w:cs="Arial"/>
          <w:bCs/>
          <w:i/>
          <w:color w:val="auto"/>
          <w:sz w:val="22"/>
          <w:szCs w:val="22"/>
        </w:rPr>
        <w:t>290)</w:t>
      </w:r>
    </w:p>
    <w:p w:rsidR="000C1ECF" w:rsidRPr="002658B1" w:rsidRDefault="000C1ECF" w:rsidP="0001348B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:rsidR="000C1ECF" w:rsidRPr="002658B1" w:rsidRDefault="000C1ECF" w:rsidP="0001348B">
      <w:pPr>
        <w:pStyle w:val="BodyText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:rsidR="000C1ECF" w:rsidRPr="001A07D5" w:rsidRDefault="000C1ECF" w:rsidP="0001348B">
      <w:pPr>
        <w:pStyle w:val="BodyText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0C1ECF" w:rsidRPr="001A07D5" w:rsidRDefault="000C1ECF" w:rsidP="0001348B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0C1ECF" w:rsidRPr="001A07D5" w:rsidRDefault="000C1ECF" w:rsidP="0001348B">
      <w:pPr>
        <w:pStyle w:val="BodyText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 wad,</w:t>
      </w:r>
    </w:p>
    <w:p w:rsidR="000C1ECF" w:rsidRPr="001A07D5" w:rsidRDefault="000C1ECF" w:rsidP="00CD7246">
      <w:pPr>
        <w:pStyle w:val="BodyText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:rsidR="000C1ECF" w:rsidRPr="001A07D5" w:rsidRDefault="000C1ECF" w:rsidP="00CD7246">
      <w:pPr>
        <w:pStyle w:val="BodyText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Inspektor Nadzoru .</w:t>
      </w:r>
    </w:p>
    <w:p w:rsidR="000C1ECF" w:rsidRPr="001A07D5" w:rsidRDefault="000C1ECF" w:rsidP="001A63F5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:rsidR="000C1ECF" w:rsidRPr="001A07D5" w:rsidRDefault="000C1ECF" w:rsidP="001A63F5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0C1ECF" w:rsidRPr="00960550" w:rsidRDefault="000C1ECF" w:rsidP="00960550">
      <w:pPr>
        <w:pStyle w:val="BodyText"/>
        <w:numPr>
          <w:ilvl w:val="0"/>
          <w:numId w:val="46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Pr="00960550">
        <w:rPr>
          <w:rFonts w:ascii="Arial" w:hAnsi="Arial" w:cs="Arial"/>
          <w:sz w:val="22"/>
          <w:szCs w:val="22"/>
        </w:rPr>
        <w:t>jest</w:t>
      </w:r>
      <w:r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Inspektor Nadzoru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:rsidR="000C1ECF" w:rsidRPr="00960550" w:rsidRDefault="000C1ECF" w:rsidP="00960550">
      <w:pPr>
        <w:pStyle w:val="BodyText"/>
        <w:numPr>
          <w:ilvl w:val="0"/>
          <w:numId w:val="46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960550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C1ECF" w:rsidRPr="00CE1E6E" w:rsidRDefault="000C1ECF" w:rsidP="001A63F5">
      <w:pPr>
        <w:pStyle w:val="BodyText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realizację zamówienia będzie  .................................................................................................................................</w:t>
      </w:r>
    </w:p>
    <w:p w:rsidR="000C1ECF" w:rsidRPr="00DC1E06" w:rsidRDefault="000C1ECF" w:rsidP="00960550">
      <w:pPr>
        <w:pStyle w:val="BodyText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C1E06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 ................................................................................e-mail ...........</w:t>
      </w:r>
      <w:r w:rsidRPr="00DC1E06">
        <w:rPr>
          <w:rFonts w:ascii="Arial" w:hAnsi="Arial"/>
          <w:color w:val="auto"/>
          <w:sz w:val="22"/>
          <w:szCs w:val="22"/>
          <w:lang w:val="pl-PL"/>
        </w:rPr>
        <w:t>............................kolobrzeg.pl</w:t>
      </w:r>
    </w:p>
    <w:p w:rsidR="000C1ECF" w:rsidRPr="00EA3985" w:rsidRDefault="000C1ECF" w:rsidP="00936B10">
      <w:pPr>
        <w:pStyle w:val="BodyText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0C1ECF" w:rsidRPr="001A07D5" w:rsidRDefault="000C1ECF" w:rsidP="00DB7413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0C1ECF" w:rsidRPr="001A07D5" w:rsidRDefault="000C1ECF" w:rsidP="00785CAF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Wykonawca gwarantuje, że wszystkie materiały i urządzenia dostarczone przez niego będą nowe, pełnej wartości handlowej i nadające się do użycia w celu im przeznaczonym.</w:t>
      </w:r>
    </w:p>
    <w:p w:rsidR="000C1ECF" w:rsidRPr="00DC1E06" w:rsidRDefault="000C1ECF" w:rsidP="00785CAF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C1E06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DC1E06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DC1E06">
        <w:rPr>
          <w:rFonts w:ascii="Arial" w:hAnsi="Arial" w:cs="Arial"/>
          <w:color w:val="auto"/>
          <w:sz w:val="22"/>
          <w:szCs w:val="22"/>
        </w:rPr>
        <w:t xml:space="preserve">dla przedniotu umowy na okres .......... miesięcy </w:t>
      </w:r>
      <w:r w:rsidRPr="00DC1E06">
        <w:rPr>
          <w:rFonts w:ascii="Arial" w:hAnsi="Arial" w:cs="Arial"/>
          <w:i/>
          <w:color w:val="auto"/>
          <w:sz w:val="22"/>
          <w:szCs w:val="22"/>
        </w:rPr>
        <w:t>(min. 36)</w:t>
      </w:r>
      <w:r w:rsidRPr="00DC1E06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</w:p>
    <w:p w:rsidR="000C1ECF" w:rsidRPr="00DC1E06" w:rsidRDefault="000C1ECF" w:rsidP="00785CAF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C1E06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k.c. </w:t>
      </w:r>
      <w:r w:rsidRPr="00DC1E06">
        <w:rPr>
          <w:rFonts w:ascii="Arial" w:hAnsi="Arial" w:cs="Arial"/>
          <w:i/>
          <w:color w:val="auto"/>
          <w:sz w:val="22"/>
          <w:szCs w:val="22"/>
          <w:lang w:val="pl-PL"/>
        </w:rPr>
        <w:t>(Dz. U. z 2016r. poz. 380)</w:t>
      </w:r>
      <w:r w:rsidRPr="00DC1E06">
        <w:rPr>
          <w:rFonts w:ascii="Arial" w:hAnsi="Arial" w:cs="Arial"/>
          <w:color w:val="auto"/>
          <w:sz w:val="22"/>
          <w:szCs w:val="22"/>
          <w:lang w:val="pl-PL"/>
        </w:rPr>
        <w:t xml:space="preserve"> rozszerza się odpowiedzialność z tytułu rękojmi na okres gwarancji.</w:t>
      </w:r>
    </w:p>
    <w:p w:rsidR="000C1ECF" w:rsidRPr="001A07D5" w:rsidRDefault="000C1ECF" w:rsidP="00785CAF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 Wykonawcy o ich powstaniu. Powiadomienie o stwierdzeniu usterki (wady) może być przekazane faksem. Wykonawca jest zobowiązany do potwierdzenia przyjęcia powiadomienia o zgłoszeniu w czasie nie dłuższym niż 12 godz. od momentu jego przekazania.</w:t>
      </w:r>
    </w:p>
    <w:p w:rsidR="000C1ECF" w:rsidRPr="001A07D5" w:rsidRDefault="000C1ECF" w:rsidP="00785CAF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0C1ECF" w:rsidRPr="00DB7413" w:rsidRDefault="000C1ECF" w:rsidP="00905575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 tytułu gwarancji jakości i rękojmi, w tym również za prace wykonywane przez podwykonawców.</w:t>
      </w:r>
    </w:p>
    <w:p w:rsidR="000C1ECF" w:rsidRPr="001A07D5" w:rsidRDefault="000C1ECF" w:rsidP="00905575">
      <w:pPr>
        <w:pStyle w:val="BodyTex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:rsidR="000C1ECF" w:rsidRPr="001A07D5" w:rsidRDefault="000C1ECF" w:rsidP="00CD7246">
      <w:pPr>
        <w:pStyle w:val="Heading4"/>
        <w:numPr>
          <w:ilvl w:val="3"/>
          <w:numId w:val="28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WARUNKI PŁATNOŚCI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0C1ECF" w:rsidRPr="00CE1E6E" w:rsidRDefault="000C1ECF" w:rsidP="00CD7246">
      <w:pPr>
        <w:pStyle w:val="BodyText"/>
        <w:numPr>
          <w:ilvl w:val="0"/>
          <w:numId w:val="30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się na podstawie jednej faktury przejściowej i faktury końcowej po zakończeniu i odbiorze przedmiotu umowy zgodnie z wartościami ustalonymi w harmonogramie rzeczowo-finansowym okreslonym w </w:t>
      </w:r>
      <w:r w:rsidRPr="00611689">
        <w:rPr>
          <w:rFonts w:ascii="Arial" w:hAnsi="Arial" w:cs="Arial"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color w:val="auto"/>
          <w:sz w:val="22"/>
          <w:szCs w:val="22"/>
          <w:lang w:val="pl-PL"/>
        </w:rPr>
        <w:t>3 ust.5 umowy.</w:t>
      </w:r>
      <w:r>
        <w:rPr>
          <w:rFonts w:ascii="Arial" w:hAnsi="Arial" w:cs="Arial"/>
          <w:color w:val="auto"/>
          <w:sz w:val="22"/>
          <w:szCs w:val="22"/>
        </w:rPr>
        <w:t xml:space="preserve"> Podstawą 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należneog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981C9D">
        <w:rPr>
          <w:rFonts w:ascii="Arial" w:hAnsi="Arial" w:cs="Arial"/>
          <w:color w:val="auto"/>
          <w:sz w:val="22"/>
          <w:szCs w:val="22"/>
        </w:rPr>
        <w:t>ykonawcy będ</w:t>
      </w:r>
      <w:r>
        <w:rPr>
          <w:rFonts w:ascii="Arial" w:hAnsi="Arial" w:cs="Arial"/>
          <w:color w:val="auto"/>
          <w:sz w:val="22"/>
          <w:szCs w:val="22"/>
        </w:rPr>
        <w:t>zie wartość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 robót </w:t>
      </w:r>
      <w:r>
        <w:rPr>
          <w:rFonts w:ascii="Arial" w:hAnsi="Arial" w:cs="Arial"/>
          <w:color w:val="auto"/>
          <w:sz w:val="22"/>
          <w:szCs w:val="22"/>
        </w:rPr>
        <w:t>określona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 przez Inspektora Nadzoru zgodnie z §1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 ust. 3 umowy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:rsidR="000C1ECF" w:rsidRPr="001A07D5" w:rsidRDefault="000C1ECF" w:rsidP="00CD7246">
      <w:pPr>
        <w:pStyle w:val="BodyText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odbioru robót (na papierze kserograficznym formatu A4 z przywołaniem numeru umowy). </w:t>
      </w:r>
    </w:p>
    <w:p w:rsidR="000C1ECF" w:rsidRPr="001A07D5" w:rsidRDefault="000C1ECF" w:rsidP="00CD7246">
      <w:pPr>
        <w:pStyle w:val="BodyText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</w:t>
      </w:r>
      <w:r>
        <w:rPr>
          <w:rFonts w:ascii="Arial" w:hAnsi="Arial" w:cs="Arial"/>
          <w:color w:val="auto"/>
          <w:sz w:val="22"/>
          <w:szCs w:val="22"/>
        </w:rPr>
        <w:t xml:space="preserve"> mu wynagrodzenia oświadczenia P</w:t>
      </w:r>
      <w:r w:rsidRPr="001A07D5">
        <w:rPr>
          <w:rFonts w:ascii="Arial" w:hAnsi="Arial" w:cs="Arial"/>
          <w:color w:val="auto"/>
          <w:sz w:val="22"/>
          <w:szCs w:val="22"/>
        </w:rPr>
        <w:t>odwykonawców lub dowody dotyczące zapł</w:t>
      </w:r>
      <w:r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>. Oświadczenia, należycie podpisane przez osoby upoważnione do r</w:t>
      </w:r>
      <w:r>
        <w:rPr>
          <w:rFonts w:ascii="Arial" w:hAnsi="Arial" w:cs="Arial"/>
          <w:color w:val="auto"/>
          <w:sz w:val="22"/>
          <w:szCs w:val="22"/>
        </w:rPr>
        <w:t>eprezentowania składającego je P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odwykonawcy lub dowody powinny potwierdzać brak zaległości Wykonawcy w uregulowaniu wszystkich wymaganych wynagrodzeń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odwykonawców wynikających z umów o podwykonawstwo. </w:t>
      </w:r>
      <w:r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</w:t>
      </w:r>
      <w:r>
        <w:rPr>
          <w:rFonts w:ascii="Arial" w:hAnsi="Arial" w:cs="Arial"/>
          <w:color w:val="auto"/>
          <w:sz w:val="22"/>
          <w:szCs w:val="22"/>
        </w:rPr>
        <w:t>aktury wynagrodzenia należnego P</w:t>
      </w:r>
      <w:r w:rsidRPr="001A07D5">
        <w:rPr>
          <w:rFonts w:ascii="Arial" w:hAnsi="Arial" w:cs="Arial"/>
          <w:color w:val="auto"/>
          <w:sz w:val="22"/>
          <w:szCs w:val="22"/>
        </w:rPr>
        <w:t>odwykonawcom, do momentu spełnienia tego warunku.</w:t>
      </w:r>
    </w:p>
    <w:p w:rsidR="000C1ECF" w:rsidRPr="001A07D5" w:rsidRDefault="000C1ECF" w:rsidP="00CD7246">
      <w:pPr>
        <w:pStyle w:val="BodyText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 w części dotyczącej zatrzymanych kwot. Ewentualne odsetki wynikające z nieterm</w:t>
      </w:r>
      <w:r>
        <w:rPr>
          <w:rFonts w:ascii="Arial" w:hAnsi="Arial" w:cs="Arial"/>
          <w:color w:val="auto"/>
          <w:sz w:val="22"/>
          <w:szCs w:val="22"/>
        </w:rPr>
        <w:t>inowej płatności w stosunku do P</w:t>
      </w:r>
      <w:r w:rsidRPr="001A07D5">
        <w:rPr>
          <w:rFonts w:ascii="Arial" w:hAnsi="Arial" w:cs="Arial"/>
          <w:color w:val="auto"/>
          <w:sz w:val="22"/>
          <w:szCs w:val="22"/>
        </w:rPr>
        <w:t>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0C1ECF" w:rsidRDefault="000C1ECF" w:rsidP="00CD7246">
      <w:pPr>
        <w:pStyle w:val="BodyText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nie może przenieść wierzytelności lub praw służących mu na podstawie niniejszej umowy na osoby trzecie z </w:t>
      </w:r>
      <w:r>
        <w:rPr>
          <w:rFonts w:ascii="Arial" w:hAnsi="Arial" w:cs="Arial"/>
          <w:color w:val="auto"/>
          <w:sz w:val="22"/>
          <w:szCs w:val="22"/>
        </w:rPr>
        <w:t>wyłączeniem P</w:t>
      </w:r>
      <w:r w:rsidRPr="001A07D5">
        <w:rPr>
          <w:rFonts w:ascii="Arial" w:hAnsi="Arial" w:cs="Arial"/>
          <w:color w:val="auto"/>
          <w:sz w:val="22"/>
          <w:szCs w:val="22"/>
        </w:rPr>
        <w:t>odwykonawców.</w:t>
      </w:r>
    </w:p>
    <w:p w:rsidR="000C1ECF" w:rsidRPr="001A07D5" w:rsidRDefault="000C1ECF" w:rsidP="00760915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0C1ECF" w:rsidRDefault="000C1ECF" w:rsidP="00C5016C">
      <w:pPr>
        <w:pStyle w:val="BodyText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faktury: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prawidłowo wystawionej faktury wraz z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protokołem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robót. </w:t>
      </w:r>
    </w:p>
    <w:p w:rsidR="000C1ECF" w:rsidRPr="001A07D5" w:rsidRDefault="000C1ECF" w:rsidP="00C5016C">
      <w:pPr>
        <w:pStyle w:val="BodyText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moment zapłaty wynagrodzenia uznaje się dzień obciążenia rachunku bankowego Zamawiającego.</w:t>
      </w:r>
    </w:p>
    <w:p w:rsidR="000C1ECF" w:rsidRPr="00DB7413" w:rsidRDefault="000C1ECF" w:rsidP="001D509E">
      <w:pPr>
        <w:pStyle w:val="BodyText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razie zwłoki w zapłacie wierzytelności pieniężnych Zamawiający zobowiązuje się do zapłaty ustawowych odsetek za zwłokę.</w:t>
      </w:r>
    </w:p>
    <w:p w:rsidR="000C1ECF" w:rsidRDefault="000C1ECF" w:rsidP="00906006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0C1ECF" w:rsidRPr="00CB61DC" w:rsidRDefault="000C1ECF" w:rsidP="00170607">
      <w:pPr>
        <w:pStyle w:val="BodyText"/>
        <w:spacing w:before="120" w:after="120"/>
        <w:rPr>
          <w:rFonts w:ascii="Arial" w:hAnsi="Arial" w:cs="Arial"/>
          <w:b/>
          <w:sz w:val="22"/>
          <w:szCs w:val="22"/>
        </w:rPr>
      </w:pPr>
    </w:p>
    <w:p w:rsidR="000C1ECF" w:rsidRDefault="000C1ECF" w:rsidP="0090600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0C1ECF" w:rsidRPr="00120E0C" w:rsidRDefault="000C1ECF" w:rsidP="00120E0C">
      <w:pPr>
        <w:spacing w:before="120" w:after="120"/>
        <w:rPr>
          <w:rFonts w:ascii="Arial" w:hAnsi="Arial" w:cs="Arial"/>
          <w:sz w:val="22"/>
          <w:szCs w:val="22"/>
        </w:rPr>
      </w:pPr>
      <w:r w:rsidRPr="00120E0C">
        <w:rPr>
          <w:rFonts w:ascii="Arial" w:hAnsi="Arial" w:cs="Arial"/>
          <w:sz w:val="22"/>
          <w:szCs w:val="22"/>
        </w:rPr>
        <w:t xml:space="preserve">Nie przewiduje się zmian umowy </w:t>
      </w:r>
    </w:p>
    <w:p w:rsidR="000C1ECF" w:rsidRPr="001A07D5" w:rsidRDefault="000C1ECF" w:rsidP="00DB7413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0C1ECF" w:rsidRPr="001A07D5" w:rsidRDefault="000C1ECF" w:rsidP="00CD7246">
      <w:pPr>
        <w:pStyle w:val="BodyText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Zamawiającemu przysługuje prawo odstąpienia od umowy w następujących sytuacjach:</w:t>
      </w:r>
    </w:p>
    <w:p w:rsidR="000C1ECF" w:rsidRPr="001A07D5" w:rsidRDefault="000C1ECF" w:rsidP="00177E2A">
      <w:pPr>
        <w:pStyle w:val="BodyText"/>
        <w:numPr>
          <w:ilvl w:val="0"/>
          <w:numId w:val="5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0C1ECF" w:rsidRPr="001A07D5" w:rsidRDefault="000C1ECF" w:rsidP="00177E2A">
      <w:pPr>
        <w:pStyle w:val="BodyText"/>
        <w:numPr>
          <w:ilvl w:val="0"/>
          <w:numId w:val="5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:rsidR="000C1ECF" w:rsidRPr="001A07D5" w:rsidRDefault="000C1ECF" w:rsidP="00177E2A">
      <w:pPr>
        <w:pStyle w:val="BodyText"/>
        <w:numPr>
          <w:ilvl w:val="0"/>
          <w:numId w:val="5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2 ust. 1 oraz nie podejmuje ich pomimo wezwania Zamawiającego złożonego na piśmie,</w:t>
      </w:r>
    </w:p>
    <w:p w:rsidR="000C1ECF" w:rsidRPr="001A07D5" w:rsidRDefault="000C1ECF" w:rsidP="00177E2A">
      <w:pPr>
        <w:pStyle w:val="BodyText"/>
        <w:numPr>
          <w:ilvl w:val="0"/>
          <w:numId w:val="5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robót bez uzasadnionych przyczyn i przerwa ta trwa dłużej niż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0C1ECF" w:rsidRPr="001A07D5" w:rsidRDefault="000C1ECF" w:rsidP="00177E2A">
      <w:pPr>
        <w:pStyle w:val="BodyText"/>
        <w:numPr>
          <w:ilvl w:val="0"/>
          <w:numId w:val="5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:rsidR="000C1ECF" w:rsidRPr="001A07D5" w:rsidRDefault="000C1ECF" w:rsidP="00CD7246">
      <w:pPr>
        <w:pStyle w:val="BodyText"/>
        <w:numPr>
          <w:ilvl w:val="0"/>
          <w:numId w:val="9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Wykonawcy przysługuje prawo do odstąpienia od umowy w szczególności, jeżeli:</w:t>
      </w:r>
    </w:p>
    <w:p w:rsidR="000C1ECF" w:rsidRDefault="000C1ECF" w:rsidP="00BA16AD">
      <w:pPr>
        <w:pStyle w:val="BodyText"/>
        <w:tabs>
          <w:tab w:val="num" w:pos="851"/>
        </w:tabs>
        <w:spacing w:before="60"/>
        <w:ind w:left="3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1)  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:rsidR="000C1ECF" w:rsidRDefault="000C1ECF" w:rsidP="00BA16AD">
      <w:pPr>
        <w:pStyle w:val="BodyText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2)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odmawia bez uzasadnionej przyczyny odbioru robót lub podpisania </w:t>
      </w:r>
    </w:p>
    <w:p w:rsidR="000C1ECF" w:rsidRDefault="000C1ECF" w:rsidP="00BA16AD">
      <w:pPr>
        <w:pStyle w:val="BodyText"/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    protokołu odbioru,</w:t>
      </w:r>
    </w:p>
    <w:p w:rsidR="000C1ECF" w:rsidRDefault="000C1ECF" w:rsidP="00012890">
      <w:pPr>
        <w:pStyle w:val="BodyText"/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3) Wykonawca nie otrzyma kwoty należnej wg. wystawionej Zamawiającemu faktury · 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dni od </w:t>
      </w:r>
    </w:p>
    <w:p w:rsidR="000C1ECF" w:rsidRDefault="000C1ECF" w:rsidP="00012890">
      <w:pPr>
        <w:pStyle w:val="BodyText"/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     upływu terminu płatności, z wyjątkiem uzasadnionych potrąceń w szczególności z </w:t>
      </w:r>
    </w:p>
    <w:p w:rsidR="000C1ECF" w:rsidRDefault="000C1ECF" w:rsidP="00012890">
      <w:pPr>
        <w:pStyle w:val="BodyText"/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     tytułu roszczeń Zamawiającego lub kar umownych,       </w:t>
      </w:r>
    </w:p>
    <w:p w:rsidR="000C1ECF" w:rsidRPr="001A07D5" w:rsidRDefault="000C1ECF" w:rsidP="00012890">
      <w:pPr>
        <w:pStyle w:val="BodyText"/>
        <w:numPr>
          <w:ilvl w:val="0"/>
          <w:numId w:val="20"/>
        </w:numPr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0C1ECF" w:rsidRPr="001A07D5" w:rsidRDefault="000C1ECF" w:rsidP="00012890">
      <w:pPr>
        <w:pStyle w:val="BodyText"/>
        <w:numPr>
          <w:ilvl w:val="0"/>
          <w:numId w:val="20"/>
        </w:numPr>
        <w:tabs>
          <w:tab w:val="num" w:pos="851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:rsidR="000C1ECF" w:rsidRPr="001A07D5" w:rsidRDefault="000C1ECF" w:rsidP="00CD7246">
      <w:pPr>
        <w:pStyle w:val="BodyText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:rsidR="000C1ECF" w:rsidRPr="001A07D5" w:rsidRDefault="000C1ECF" w:rsidP="00CD7246">
      <w:pPr>
        <w:pStyle w:val="BodyText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 i powinno zawierać uzasadnienie.</w:t>
      </w:r>
    </w:p>
    <w:p w:rsidR="000C1ECF" w:rsidRPr="001A07D5" w:rsidRDefault="000C1ECF" w:rsidP="00CD7246">
      <w:pPr>
        <w:pStyle w:val="BodyText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terminie siedmiu dni od daty odstąpienia od umowy Wykonawca przy udziale Zamawiającego sporządzi szczegółowy protokół inwentaryzacji robót w toku wg stanu na dzień odstąpienia,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Wykonawca nie przedstawi protokołu, o którym mowa w pkt. 1 w wyznaczonym terminie, protokół inwentaryzacji robót w toku zostanie sporządzony przez Zamawiającego bez udziału Wykonawcy - Zamawiający obciąży Wykonawcę kosztami przeprowadzenia inwentaryzacji.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stanowić będzie podstawę do wzajemnych rozliczeń,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7 dni zabezpieczy przerwane roboty w zakresie obustronnie uzgodnionym na koszt tej strony, która odpowiada za przyczyny odstąpienia od umowy,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7 dni sporządzi wykaz tych mate</w:t>
      </w:r>
      <w:r>
        <w:rPr>
          <w:rFonts w:ascii="Arial" w:hAnsi="Arial" w:cs="Arial"/>
          <w:color w:val="auto"/>
          <w:sz w:val="22"/>
          <w:szCs w:val="22"/>
          <w:lang w:val="pl-PL"/>
        </w:rPr>
        <w:t>riałów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nie mogą być wykorzystane przez Wykonawcę do realizacji innych robót nie objętych niniejszą umową, jeżeli odstąpienie od umowy nastąpiło z przyczyn niezależnych od niego,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7 dni zgłosi do dokonania przez Zamawiającego odbioru robót przerwanych oraz robót zabezpieczających, jeżeli odstąpienie od umowy nastąpiło z przyczyn za które Wykonawca nie odpowiada,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niezwłocznie, a najpóźniej w terminie 7 dni, usunie z terenu budowy urządzenie zaplecza przez niego dostarczone lub wzniesione oraz wszelkie należące do niego materiały i urządzenia,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budowy,</w:t>
      </w:r>
    </w:p>
    <w:p w:rsidR="000C1ECF" w:rsidRPr="001A07D5" w:rsidRDefault="000C1ECF" w:rsidP="00CD7246">
      <w:pPr>
        <w:pStyle w:val="BodyText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odstąpienia od umowy z przyczyn, za które Wykonawca nie odpowiada tj. w przypadkach opisanych w ust. 2, Zamawiający zobowiązany jest do:</w:t>
      </w:r>
    </w:p>
    <w:p w:rsidR="000C1ECF" w:rsidRPr="001A07D5" w:rsidRDefault="000C1ECF" w:rsidP="00CD7246">
      <w:pPr>
        <w:pStyle w:val="BodyText"/>
        <w:numPr>
          <w:ilvl w:val="0"/>
          <w:numId w:val="25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dokonania odbioru robót przerwanych i zabezpieczających oraz do zapłaty wynagrodzenia za roboty, które zostały wykonane do dnia odstąpienia i za roboty zabezpieczające,</w:t>
      </w:r>
    </w:p>
    <w:p w:rsidR="000C1ECF" w:rsidRPr="001A07D5" w:rsidRDefault="000C1ECF" w:rsidP="00CD7246">
      <w:pPr>
        <w:pStyle w:val="BodyText"/>
        <w:numPr>
          <w:ilvl w:val="0"/>
          <w:numId w:val="25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odkupienia materiałów, konstrukcji lub urządzeń określonych w pkt. 3 niniejszego paragrafu umowy, </w:t>
      </w:r>
    </w:p>
    <w:p w:rsidR="000C1ECF" w:rsidRPr="001A07D5" w:rsidRDefault="000C1ECF" w:rsidP="00CD7246">
      <w:pPr>
        <w:pStyle w:val="BodyText"/>
        <w:numPr>
          <w:ilvl w:val="0"/>
          <w:numId w:val="25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 obiektów zaplecza urządzeń związanych z zagospodarowaniem i uzbrojeniem terenu budowy, chyba, że Wykonawca wyrazi zgodę na przejęcie tych obiektów i urządzeń,</w:t>
      </w:r>
    </w:p>
    <w:p w:rsidR="000C1ECF" w:rsidRPr="001A07D5" w:rsidRDefault="000C1ECF" w:rsidP="00CD7246">
      <w:pPr>
        <w:pStyle w:val="BodyText"/>
        <w:numPr>
          <w:ilvl w:val="0"/>
          <w:numId w:val="25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0C1ECF" w:rsidRPr="001A07D5" w:rsidRDefault="000C1ECF" w:rsidP="00CD7246">
      <w:pPr>
        <w:pStyle w:val="BodyText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:rsidR="000C1ECF" w:rsidRPr="001A07D5" w:rsidRDefault="000C1ECF" w:rsidP="00CD7246">
      <w:pPr>
        <w:pStyle w:val="BodyText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0C1ECF" w:rsidRPr="001A07D5" w:rsidRDefault="000C1ECF" w:rsidP="00CD7246">
      <w:pPr>
        <w:pStyle w:val="BodyText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21 dni od daty zgłoszenia roszczenia. </w:t>
      </w:r>
    </w:p>
    <w:p w:rsidR="000C1ECF" w:rsidRPr="001A07D5" w:rsidRDefault="000C1ECF" w:rsidP="00CD7246">
      <w:pPr>
        <w:pStyle w:val="BodyText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9377AF">
      <w:pPr>
        <w:pStyle w:val="BodyTex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18</w:t>
      </w:r>
    </w:p>
    <w:p w:rsidR="000C1ECF" w:rsidRDefault="000C1ECF" w:rsidP="00F30696">
      <w:pPr>
        <w:pStyle w:val="BodyText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</w:t>
      </w:r>
      <w:r>
        <w:rPr>
          <w:rFonts w:ascii="Arial" w:hAnsi="Arial" w:cs="Arial"/>
          <w:color w:val="auto"/>
          <w:sz w:val="22"/>
          <w:szCs w:val="22"/>
          <w:lang w:val="pl-PL"/>
        </w:rPr>
        <w:t>szą umową stosuje się przepisy 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F30696">
      <w:pPr>
        <w:pStyle w:val="BodyText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C1ECF" w:rsidRPr="001A07D5" w:rsidRDefault="000C1ECF" w:rsidP="009377AF">
      <w:pPr>
        <w:pStyle w:val="BodyText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:rsidR="000C1ECF" w:rsidRPr="001A07D5" w:rsidRDefault="000C1ECF">
      <w:pPr>
        <w:pStyle w:val="BodyTex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3 jednobrzmiących egzemplarzach, z czego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2 egzemplarze otrzymuje Zamawiający a 1 egzemplarz Wykonawca.</w:t>
      </w:r>
    </w:p>
    <w:p w:rsidR="000C1ECF" w:rsidRPr="001A07D5" w:rsidRDefault="000C1ECF">
      <w:pPr>
        <w:pStyle w:val="BodyText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0C1ECF" w:rsidRPr="001A07D5" w:rsidRDefault="000C1ECF">
      <w:pPr>
        <w:pStyle w:val="BodyText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0C1ECF" w:rsidRPr="001A07D5" w:rsidRDefault="000C1ECF">
      <w:pPr>
        <w:pStyle w:val="BodyText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0C1ECF" w:rsidRPr="001A07D5" w:rsidRDefault="000C1ECF" w:rsidP="00CD7246">
      <w:pPr>
        <w:pStyle w:val="BodyText"/>
        <w:numPr>
          <w:ilvl w:val="0"/>
          <w:numId w:val="11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:rsidR="000C1ECF" w:rsidRDefault="000C1ECF" w:rsidP="00553A97">
      <w:pPr>
        <w:pStyle w:val="BodyText"/>
        <w:numPr>
          <w:ilvl w:val="0"/>
          <w:numId w:val="11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:rsidR="000C1ECF" w:rsidRPr="00553A97" w:rsidRDefault="000C1ECF" w:rsidP="00553A97">
      <w:pPr>
        <w:pStyle w:val="BodyText"/>
        <w:numPr>
          <w:ilvl w:val="0"/>
          <w:numId w:val="11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 xml:space="preserve">Dokumentacja projektowa </w:t>
      </w:r>
    </w:p>
    <w:p w:rsidR="000C1ECF" w:rsidRPr="001A07D5" w:rsidRDefault="000C1ECF" w:rsidP="009377AF">
      <w:pPr>
        <w:pStyle w:val="BodyText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0C1ECF" w:rsidRPr="000503C1" w:rsidRDefault="000C1ECF" w:rsidP="000503C1">
      <w:pPr>
        <w:pStyle w:val="BodyText"/>
        <w:tabs>
          <w:tab w:val="right" w:pos="567"/>
        </w:tabs>
        <w:spacing w:before="120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>
        <w:rPr>
          <w:rFonts w:ascii="Arial" w:hAnsi="Arial" w:cs="Arial"/>
          <w:b/>
          <w:color w:val="auto"/>
          <w:szCs w:val="24"/>
          <w:lang w:val="pl-PL"/>
        </w:rPr>
        <w:t>ZAMAWIAJĄCY</w:t>
      </w:r>
    </w:p>
    <w:sectPr w:rsidR="000C1ECF" w:rsidRPr="000503C1" w:rsidSect="0092471A">
      <w:headerReference w:type="default" r:id="rId7"/>
      <w:footerReference w:type="even" r:id="rId8"/>
      <w:footerReference w:type="default" r:id="rId9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CF" w:rsidRDefault="000C1ECF">
      <w:r>
        <w:separator/>
      </w:r>
    </w:p>
  </w:endnote>
  <w:endnote w:type="continuationSeparator" w:id="0">
    <w:p w:rsidR="000C1ECF" w:rsidRDefault="000C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CF" w:rsidRDefault="000C1ECF" w:rsidP="006A4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1ECF" w:rsidRDefault="000C1E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CF" w:rsidRDefault="000C1ECF" w:rsidP="00CD6CB5">
    <w:pPr>
      <w:pStyle w:val="Footer"/>
      <w:pBdr>
        <w:top w:val="thinThickSmallGap" w:sz="24" w:space="1" w:color="622423"/>
      </w:pBdr>
      <w:rPr>
        <w:rFonts w:ascii="Arial" w:hAnsi="Arial" w:cs="Arial"/>
        <w:sz w:val="16"/>
        <w:szCs w:val="16"/>
      </w:rPr>
    </w:pPr>
    <w:r w:rsidRPr="004A7E44">
      <w:rPr>
        <w:sz w:val="16"/>
        <w:szCs w:val="16"/>
      </w:rPr>
      <w:t>Remont węzłów sanitarnych ,wymiana okładzin ściennych ,wykonanie instalacji elektrycznych –oświetlenie ewakuacyjne, wymiana drzwi ewakuacyjnych ,likwidacja łatwopalnej obudowy ścian na holu głównym, remont pomieszczeń Oddziału wczesnego wspomagania dzieci z Autyzmem</w:t>
    </w:r>
    <w:r>
      <w:rPr>
        <w:sz w:val="16"/>
        <w:szCs w:val="16"/>
      </w:rPr>
      <w:t xml:space="preserve"> w SP 5</w:t>
    </w:r>
    <w:r w:rsidRPr="004A7E44">
      <w:rPr>
        <w:rFonts w:cs="Arial"/>
        <w:sz w:val="16"/>
        <w:szCs w:val="16"/>
      </w:rPr>
      <w:tab/>
    </w: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1A07D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/13</w:t>
    </w:r>
  </w:p>
  <w:p w:rsidR="000C1ECF" w:rsidRPr="00C96A89" w:rsidRDefault="000C1ECF" w:rsidP="00007F5C">
    <w:pPr>
      <w:pStyle w:val="BodyText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CF" w:rsidRDefault="000C1ECF">
      <w:r>
        <w:separator/>
      </w:r>
    </w:p>
  </w:footnote>
  <w:footnote w:type="continuationSeparator" w:id="0">
    <w:p w:rsidR="000C1ECF" w:rsidRDefault="000C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CF" w:rsidRDefault="000C1ECF" w:rsidP="00BD5F5F">
    <w:pPr>
      <w:pStyle w:val="BodyText"/>
      <w:rPr>
        <w:rFonts w:ascii="Arial" w:hAnsi="Arial" w:cs="Arial"/>
        <w:b/>
        <w:sz w:val="18"/>
        <w:szCs w:val="18"/>
      </w:rPr>
    </w:pPr>
    <w:r>
      <w:rPr>
        <w:noProof/>
        <w:lang w:val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49" type="#_x0000_t136" style="position:absolute;margin-left:0;margin-top:0;width:447.6pt;height:19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  <w:p w:rsidR="000C1ECF" w:rsidRPr="0092471A" w:rsidRDefault="000C1ECF" w:rsidP="00BD5F5F">
    <w:pPr>
      <w:pStyle w:val="BodyTex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Numer i znak sparawy......................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6247D"/>
    <w:multiLevelType w:val="hybridMultilevel"/>
    <w:tmpl w:val="98F0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DE0A27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783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DE1E50"/>
    <w:multiLevelType w:val="hybridMultilevel"/>
    <w:tmpl w:val="558A1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D5A5C0B"/>
    <w:multiLevelType w:val="hybridMultilevel"/>
    <w:tmpl w:val="CBFAC872"/>
    <w:lvl w:ilvl="0" w:tplc="356AA0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D04E6D"/>
    <w:multiLevelType w:val="hybridMultilevel"/>
    <w:tmpl w:val="F3B88F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84F53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2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7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836A7"/>
    <w:multiLevelType w:val="hybridMultilevel"/>
    <w:tmpl w:val="E93A14F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BE84F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E157D1"/>
    <w:multiLevelType w:val="hybridMultilevel"/>
    <w:tmpl w:val="E2FA5628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4DF87511"/>
    <w:multiLevelType w:val="hybridMultilevel"/>
    <w:tmpl w:val="C558470E"/>
    <w:lvl w:ilvl="0" w:tplc="0415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3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D362B5"/>
    <w:multiLevelType w:val="hybridMultilevel"/>
    <w:tmpl w:val="0AFA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A0239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4994111"/>
    <w:multiLevelType w:val="hybridMultilevel"/>
    <w:tmpl w:val="D33C4D7C"/>
    <w:lvl w:ilvl="0" w:tplc="03146A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1C73A98"/>
    <w:multiLevelType w:val="hybridMultilevel"/>
    <w:tmpl w:val="D340C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25446CA"/>
    <w:multiLevelType w:val="hybridMultilevel"/>
    <w:tmpl w:val="E84894A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6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64019D"/>
    <w:multiLevelType w:val="hybridMultilevel"/>
    <w:tmpl w:val="90188E2A"/>
    <w:lvl w:ilvl="0" w:tplc="E6086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AB12A30"/>
    <w:multiLevelType w:val="hybridMultilevel"/>
    <w:tmpl w:val="7BE22D48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8C64402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13"/>
  </w:num>
  <w:num w:numId="3">
    <w:abstractNumId w:val="5"/>
  </w:num>
  <w:num w:numId="4">
    <w:abstractNumId w:val="37"/>
  </w:num>
  <w:num w:numId="5">
    <w:abstractNumId w:val="19"/>
  </w:num>
  <w:num w:numId="6">
    <w:abstractNumId w:val="53"/>
  </w:num>
  <w:num w:numId="7">
    <w:abstractNumId w:val="32"/>
  </w:num>
  <w:num w:numId="8">
    <w:abstractNumId w:val="29"/>
  </w:num>
  <w:num w:numId="9">
    <w:abstractNumId w:val="36"/>
  </w:num>
  <w:num w:numId="10">
    <w:abstractNumId w:val="59"/>
  </w:num>
  <w:num w:numId="11">
    <w:abstractNumId w:val="28"/>
  </w:num>
  <w:num w:numId="12">
    <w:abstractNumId w:val="27"/>
  </w:num>
  <w:num w:numId="13">
    <w:abstractNumId w:val="11"/>
  </w:num>
  <w:num w:numId="14">
    <w:abstractNumId w:val="39"/>
  </w:num>
  <w:num w:numId="15">
    <w:abstractNumId w:val="7"/>
  </w:num>
  <w:num w:numId="16">
    <w:abstractNumId w:val="45"/>
  </w:num>
  <w:num w:numId="17">
    <w:abstractNumId w:val="40"/>
  </w:num>
  <w:num w:numId="18">
    <w:abstractNumId w:val="17"/>
  </w:num>
  <w:num w:numId="19">
    <w:abstractNumId w:val="60"/>
  </w:num>
  <w:num w:numId="20">
    <w:abstractNumId w:val="8"/>
  </w:num>
  <w:num w:numId="21">
    <w:abstractNumId w:val="23"/>
  </w:num>
  <w:num w:numId="22">
    <w:abstractNumId w:val="9"/>
  </w:num>
  <w:num w:numId="23">
    <w:abstractNumId w:val="10"/>
  </w:num>
  <w:num w:numId="24">
    <w:abstractNumId w:val="58"/>
  </w:num>
  <w:num w:numId="25">
    <w:abstractNumId w:val="15"/>
  </w:num>
  <w:num w:numId="26">
    <w:abstractNumId w:val="34"/>
  </w:num>
  <w:num w:numId="27">
    <w:abstractNumId w:val="44"/>
  </w:num>
  <w:num w:numId="28">
    <w:abstractNumId w:val="0"/>
  </w:num>
  <w:num w:numId="29">
    <w:abstractNumId w:val="48"/>
  </w:num>
  <w:num w:numId="30">
    <w:abstractNumId w:val="2"/>
  </w:num>
  <w:num w:numId="31">
    <w:abstractNumId w:val="49"/>
  </w:num>
  <w:num w:numId="32">
    <w:abstractNumId w:val="38"/>
  </w:num>
  <w:num w:numId="33">
    <w:abstractNumId w:val="5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54"/>
  </w:num>
  <w:num w:numId="41">
    <w:abstractNumId w:val="25"/>
  </w:num>
  <w:num w:numId="42">
    <w:abstractNumId w:val="18"/>
  </w:num>
  <w:num w:numId="43">
    <w:abstractNumId w:val="41"/>
  </w:num>
  <w:num w:numId="44">
    <w:abstractNumId w:val="43"/>
  </w:num>
  <w:num w:numId="45">
    <w:abstractNumId w:val="24"/>
  </w:num>
  <w:num w:numId="46">
    <w:abstractNumId w:val="50"/>
  </w:num>
  <w:num w:numId="47">
    <w:abstractNumId w:val="14"/>
  </w:num>
  <w:num w:numId="48">
    <w:abstractNumId w:val="26"/>
  </w:num>
  <w:num w:numId="49">
    <w:abstractNumId w:val="12"/>
  </w:num>
  <w:num w:numId="50">
    <w:abstractNumId w:val="21"/>
  </w:num>
  <w:num w:numId="51">
    <w:abstractNumId w:val="51"/>
  </w:num>
  <w:num w:numId="52">
    <w:abstractNumId w:val="6"/>
  </w:num>
  <w:num w:numId="53">
    <w:abstractNumId w:val="20"/>
  </w:num>
  <w:num w:numId="54">
    <w:abstractNumId w:val="42"/>
  </w:num>
  <w:num w:numId="55">
    <w:abstractNumId w:val="30"/>
  </w:num>
  <w:num w:numId="56">
    <w:abstractNumId w:val="35"/>
  </w:num>
  <w:num w:numId="57">
    <w:abstractNumId w:val="5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7F"/>
    <w:rsid w:val="00000479"/>
    <w:rsid w:val="000053A1"/>
    <w:rsid w:val="00007F5C"/>
    <w:rsid w:val="000119BC"/>
    <w:rsid w:val="00012890"/>
    <w:rsid w:val="0001348B"/>
    <w:rsid w:val="000138B2"/>
    <w:rsid w:val="00014296"/>
    <w:rsid w:val="00016599"/>
    <w:rsid w:val="00021B8C"/>
    <w:rsid w:val="000308DE"/>
    <w:rsid w:val="000357EB"/>
    <w:rsid w:val="0004148A"/>
    <w:rsid w:val="000440BA"/>
    <w:rsid w:val="0004430C"/>
    <w:rsid w:val="00047C12"/>
    <w:rsid w:val="000503C1"/>
    <w:rsid w:val="00052788"/>
    <w:rsid w:val="00055E2F"/>
    <w:rsid w:val="000567B6"/>
    <w:rsid w:val="0005694F"/>
    <w:rsid w:val="000602C0"/>
    <w:rsid w:val="00063CB4"/>
    <w:rsid w:val="00064043"/>
    <w:rsid w:val="00065751"/>
    <w:rsid w:val="000672C1"/>
    <w:rsid w:val="0007180D"/>
    <w:rsid w:val="00071CF2"/>
    <w:rsid w:val="00071D83"/>
    <w:rsid w:val="00072121"/>
    <w:rsid w:val="00073495"/>
    <w:rsid w:val="00073A68"/>
    <w:rsid w:val="0007623D"/>
    <w:rsid w:val="00077574"/>
    <w:rsid w:val="00081F4E"/>
    <w:rsid w:val="00091954"/>
    <w:rsid w:val="0009794B"/>
    <w:rsid w:val="000A5F84"/>
    <w:rsid w:val="000A6176"/>
    <w:rsid w:val="000A79CE"/>
    <w:rsid w:val="000A7C6C"/>
    <w:rsid w:val="000C1BA8"/>
    <w:rsid w:val="000C1ECF"/>
    <w:rsid w:val="000D0467"/>
    <w:rsid w:val="000D2403"/>
    <w:rsid w:val="000D31F3"/>
    <w:rsid w:val="000D36C9"/>
    <w:rsid w:val="000D4B65"/>
    <w:rsid w:val="000D6293"/>
    <w:rsid w:val="000D7CF8"/>
    <w:rsid w:val="000E0417"/>
    <w:rsid w:val="000E29BE"/>
    <w:rsid w:val="000E5F69"/>
    <w:rsid w:val="000F2003"/>
    <w:rsid w:val="000F4336"/>
    <w:rsid w:val="000F454E"/>
    <w:rsid w:val="0010010A"/>
    <w:rsid w:val="0010472D"/>
    <w:rsid w:val="00110EEF"/>
    <w:rsid w:val="00113302"/>
    <w:rsid w:val="00114389"/>
    <w:rsid w:val="00114EBF"/>
    <w:rsid w:val="001157A8"/>
    <w:rsid w:val="00115F6B"/>
    <w:rsid w:val="0011797A"/>
    <w:rsid w:val="00120E0C"/>
    <w:rsid w:val="0012192A"/>
    <w:rsid w:val="00123B85"/>
    <w:rsid w:val="001308ED"/>
    <w:rsid w:val="00131801"/>
    <w:rsid w:val="00133584"/>
    <w:rsid w:val="001345ED"/>
    <w:rsid w:val="0013639E"/>
    <w:rsid w:val="00142604"/>
    <w:rsid w:val="00143309"/>
    <w:rsid w:val="001441C2"/>
    <w:rsid w:val="001445AE"/>
    <w:rsid w:val="00156C65"/>
    <w:rsid w:val="0016277F"/>
    <w:rsid w:val="001639EA"/>
    <w:rsid w:val="00164019"/>
    <w:rsid w:val="0017015D"/>
    <w:rsid w:val="00170607"/>
    <w:rsid w:val="0017177E"/>
    <w:rsid w:val="00176143"/>
    <w:rsid w:val="00177E2A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0AAD"/>
    <w:rsid w:val="001A2796"/>
    <w:rsid w:val="001A2CB8"/>
    <w:rsid w:val="001A63F5"/>
    <w:rsid w:val="001A73DA"/>
    <w:rsid w:val="001A7A3B"/>
    <w:rsid w:val="001B1BAE"/>
    <w:rsid w:val="001B2435"/>
    <w:rsid w:val="001B63B2"/>
    <w:rsid w:val="001B6F9E"/>
    <w:rsid w:val="001C390E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3066"/>
    <w:rsid w:val="001F460D"/>
    <w:rsid w:val="001F7022"/>
    <w:rsid w:val="001F75B3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58B1"/>
    <w:rsid w:val="00267AE0"/>
    <w:rsid w:val="00270B59"/>
    <w:rsid w:val="00274AE0"/>
    <w:rsid w:val="00275016"/>
    <w:rsid w:val="00275ACD"/>
    <w:rsid w:val="002823F5"/>
    <w:rsid w:val="00282889"/>
    <w:rsid w:val="00283AC7"/>
    <w:rsid w:val="00286A2F"/>
    <w:rsid w:val="002904E5"/>
    <w:rsid w:val="00290984"/>
    <w:rsid w:val="002922B8"/>
    <w:rsid w:val="00295654"/>
    <w:rsid w:val="00296249"/>
    <w:rsid w:val="002A16A1"/>
    <w:rsid w:val="002A368C"/>
    <w:rsid w:val="002A5717"/>
    <w:rsid w:val="002A6AED"/>
    <w:rsid w:val="002B78A9"/>
    <w:rsid w:val="002B7C95"/>
    <w:rsid w:val="002C1915"/>
    <w:rsid w:val="002C3A51"/>
    <w:rsid w:val="002C3D43"/>
    <w:rsid w:val="002C493C"/>
    <w:rsid w:val="002C4CB8"/>
    <w:rsid w:val="002C5AF5"/>
    <w:rsid w:val="002C6E01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7FB4"/>
    <w:rsid w:val="002F0A00"/>
    <w:rsid w:val="002F0D7F"/>
    <w:rsid w:val="002F2B72"/>
    <w:rsid w:val="002F2C16"/>
    <w:rsid w:val="002F2FCB"/>
    <w:rsid w:val="002F3026"/>
    <w:rsid w:val="002F32B4"/>
    <w:rsid w:val="002F3FAA"/>
    <w:rsid w:val="002F794F"/>
    <w:rsid w:val="00302EAC"/>
    <w:rsid w:val="00303F04"/>
    <w:rsid w:val="00310006"/>
    <w:rsid w:val="00314551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74A5"/>
    <w:rsid w:val="00337925"/>
    <w:rsid w:val="00343765"/>
    <w:rsid w:val="00344DC2"/>
    <w:rsid w:val="003458DC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A6D"/>
    <w:rsid w:val="00392BD8"/>
    <w:rsid w:val="00394215"/>
    <w:rsid w:val="00396E7B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6158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53AF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2757"/>
    <w:rsid w:val="0043334F"/>
    <w:rsid w:val="0043375C"/>
    <w:rsid w:val="00435B13"/>
    <w:rsid w:val="0043796B"/>
    <w:rsid w:val="00440BEB"/>
    <w:rsid w:val="004410F2"/>
    <w:rsid w:val="004454FD"/>
    <w:rsid w:val="00452E26"/>
    <w:rsid w:val="00452F84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3C47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5FEB"/>
    <w:rsid w:val="004F091E"/>
    <w:rsid w:val="004F19DC"/>
    <w:rsid w:val="004F6E9B"/>
    <w:rsid w:val="004F7776"/>
    <w:rsid w:val="00500F05"/>
    <w:rsid w:val="0050714F"/>
    <w:rsid w:val="005122DA"/>
    <w:rsid w:val="005136AF"/>
    <w:rsid w:val="00514A0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432D4"/>
    <w:rsid w:val="005455A2"/>
    <w:rsid w:val="00546A7A"/>
    <w:rsid w:val="005517D8"/>
    <w:rsid w:val="00553A97"/>
    <w:rsid w:val="0055512A"/>
    <w:rsid w:val="0055753E"/>
    <w:rsid w:val="00560283"/>
    <w:rsid w:val="00562112"/>
    <w:rsid w:val="005622B7"/>
    <w:rsid w:val="00563458"/>
    <w:rsid w:val="00564500"/>
    <w:rsid w:val="00567568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3E47"/>
    <w:rsid w:val="005A0810"/>
    <w:rsid w:val="005B20E8"/>
    <w:rsid w:val="005B27EF"/>
    <w:rsid w:val="005B2B7E"/>
    <w:rsid w:val="005C1965"/>
    <w:rsid w:val="005C1C14"/>
    <w:rsid w:val="005C28F2"/>
    <w:rsid w:val="005C2E14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077F"/>
    <w:rsid w:val="0060371D"/>
    <w:rsid w:val="00605C7D"/>
    <w:rsid w:val="00605D67"/>
    <w:rsid w:val="00610FA3"/>
    <w:rsid w:val="00611689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4C84"/>
    <w:rsid w:val="00645582"/>
    <w:rsid w:val="006468FA"/>
    <w:rsid w:val="00652DB1"/>
    <w:rsid w:val="006537B4"/>
    <w:rsid w:val="0065389E"/>
    <w:rsid w:val="006541A3"/>
    <w:rsid w:val="00655B26"/>
    <w:rsid w:val="00663C5E"/>
    <w:rsid w:val="0066727C"/>
    <w:rsid w:val="0067048C"/>
    <w:rsid w:val="006718A6"/>
    <w:rsid w:val="006727E4"/>
    <w:rsid w:val="00673B9B"/>
    <w:rsid w:val="00674C69"/>
    <w:rsid w:val="006752B9"/>
    <w:rsid w:val="006756CB"/>
    <w:rsid w:val="00677ABA"/>
    <w:rsid w:val="00680F12"/>
    <w:rsid w:val="006819E9"/>
    <w:rsid w:val="00686A9D"/>
    <w:rsid w:val="00687E85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30962"/>
    <w:rsid w:val="007315E1"/>
    <w:rsid w:val="00732016"/>
    <w:rsid w:val="007321F8"/>
    <w:rsid w:val="0073530F"/>
    <w:rsid w:val="00741840"/>
    <w:rsid w:val="007452EC"/>
    <w:rsid w:val="007464FE"/>
    <w:rsid w:val="007505B0"/>
    <w:rsid w:val="00750DAD"/>
    <w:rsid w:val="007519DD"/>
    <w:rsid w:val="007550A3"/>
    <w:rsid w:val="007550E1"/>
    <w:rsid w:val="00756309"/>
    <w:rsid w:val="00760915"/>
    <w:rsid w:val="00762CA9"/>
    <w:rsid w:val="00763EA7"/>
    <w:rsid w:val="0076413E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5745"/>
    <w:rsid w:val="007A089C"/>
    <w:rsid w:val="007A2EC6"/>
    <w:rsid w:val="007A4304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540"/>
    <w:rsid w:val="007C48BF"/>
    <w:rsid w:val="007C5862"/>
    <w:rsid w:val="007C6478"/>
    <w:rsid w:val="007C75C3"/>
    <w:rsid w:val="007C78AF"/>
    <w:rsid w:val="007D1546"/>
    <w:rsid w:val="007D344A"/>
    <w:rsid w:val="007D46DB"/>
    <w:rsid w:val="007D5A89"/>
    <w:rsid w:val="007D74CB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699C"/>
    <w:rsid w:val="008211F3"/>
    <w:rsid w:val="00824A7D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4F5C"/>
    <w:rsid w:val="00855F7B"/>
    <w:rsid w:val="0085612D"/>
    <w:rsid w:val="00860975"/>
    <w:rsid w:val="00860E37"/>
    <w:rsid w:val="0086299F"/>
    <w:rsid w:val="00863552"/>
    <w:rsid w:val="00863A6C"/>
    <w:rsid w:val="008672D5"/>
    <w:rsid w:val="00867A35"/>
    <w:rsid w:val="00871CC7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2D6B"/>
    <w:rsid w:val="00903AA7"/>
    <w:rsid w:val="00905575"/>
    <w:rsid w:val="00906006"/>
    <w:rsid w:val="0091069A"/>
    <w:rsid w:val="009143D5"/>
    <w:rsid w:val="009145A9"/>
    <w:rsid w:val="009145B0"/>
    <w:rsid w:val="00914E6E"/>
    <w:rsid w:val="009160CE"/>
    <w:rsid w:val="009161A6"/>
    <w:rsid w:val="00917DE0"/>
    <w:rsid w:val="00921E88"/>
    <w:rsid w:val="00922003"/>
    <w:rsid w:val="00924503"/>
    <w:rsid w:val="0092454A"/>
    <w:rsid w:val="0092471A"/>
    <w:rsid w:val="00927911"/>
    <w:rsid w:val="0093060F"/>
    <w:rsid w:val="0093258F"/>
    <w:rsid w:val="00936473"/>
    <w:rsid w:val="00936B10"/>
    <w:rsid w:val="009372FE"/>
    <w:rsid w:val="009377AF"/>
    <w:rsid w:val="0094349E"/>
    <w:rsid w:val="00943742"/>
    <w:rsid w:val="009459DE"/>
    <w:rsid w:val="00950922"/>
    <w:rsid w:val="00952A40"/>
    <w:rsid w:val="0095346B"/>
    <w:rsid w:val="00954F59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1C9D"/>
    <w:rsid w:val="009870CF"/>
    <w:rsid w:val="009903C2"/>
    <w:rsid w:val="0099059B"/>
    <w:rsid w:val="009915A2"/>
    <w:rsid w:val="009924DF"/>
    <w:rsid w:val="00996D87"/>
    <w:rsid w:val="00997C7E"/>
    <w:rsid w:val="009A0C88"/>
    <w:rsid w:val="009A27A7"/>
    <w:rsid w:val="009A41D6"/>
    <w:rsid w:val="009A573B"/>
    <w:rsid w:val="009A7B3C"/>
    <w:rsid w:val="009A7DED"/>
    <w:rsid w:val="009B294E"/>
    <w:rsid w:val="009B37FC"/>
    <w:rsid w:val="009B50AE"/>
    <w:rsid w:val="009B718C"/>
    <w:rsid w:val="009C4147"/>
    <w:rsid w:val="009C4898"/>
    <w:rsid w:val="009C7614"/>
    <w:rsid w:val="009D14EB"/>
    <w:rsid w:val="009D25A0"/>
    <w:rsid w:val="009D25D0"/>
    <w:rsid w:val="009D2E2F"/>
    <w:rsid w:val="009E1A49"/>
    <w:rsid w:val="009E4101"/>
    <w:rsid w:val="009E5482"/>
    <w:rsid w:val="009F16E6"/>
    <w:rsid w:val="009F5093"/>
    <w:rsid w:val="009F7782"/>
    <w:rsid w:val="00A024E4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6512"/>
    <w:rsid w:val="00A17495"/>
    <w:rsid w:val="00A17B62"/>
    <w:rsid w:val="00A200B0"/>
    <w:rsid w:val="00A20C9B"/>
    <w:rsid w:val="00A224BE"/>
    <w:rsid w:val="00A22B9B"/>
    <w:rsid w:val="00A31568"/>
    <w:rsid w:val="00A31C75"/>
    <w:rsid w:val="00A32E2D"/>
    <w:rsid w:val="00A33004"/>
    <w:rsid w:val="00A338FB"/>
    <w:rsid w:val="00A3492E"/>
    <w:rsid w:val="00A364BC"/>
    <w:rsid w:val="00A364D7"/>
    <w:rsid w:val="00A373F9"/>
    <w:rsid w:val="00A379B2"/>
    <w:rsid w:val="00A37CA3"/>
    <w:rsid w:val="00A41F4E"/>
    <w:rsid w:val="00A42459"/>
    <w:rsid w:val="00A42EBE"/>
    <w:rsid w:val="00A43330"/>
    <w:rsid w:val="00A437C4"/>
    <w:rsid w:val="00A456E5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4760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23CE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F21"/>
    <w:rsid w:val="00AF012B"/>
    <w:rsid w:val="00AF1381"/>
    <w:rsid w:val="00AF2906"/>
    <w:rsid w:val="00AF42BD"/>
    <w:rsid w:val="00AF64A8"/>
    <w:rsid w:val="00AF76C7"/>
    <w:rsid w:val="00B01313"/>
    <w:rsid w:val="00B016D9"/>
    <w:rsid w:val="00B07BBE"/>
    <w:rsid w:val="00B10462"/>
    <w:rsid w:val="00B12034"/>
    <w:rsid w:val="00B12F43"/>
    <w:rsid w:val="00B13BE7"/>
    <w:rsid w:val="00B13FCB"/>
    <w:rsid w:val="00B146FF"/>
    <w:rsid w:val="00B1514C"/>
    <w:rsid w:val="00B159B5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700B1"/>
    <w:rsid w:val="00B720A6"/>
    <w:rsid w:val="00B764A8"/>
    <w:rsid w:val="00B77166"/>
    <w:rsid w:val="00B80B7E"/>
    <w:rsid w:val="00B80DD0"/>
    <w:rsid w:val="00B866C1"/>
    <w:rsid w:val="00B900BA"/>
    <w:rsid w:val="00B90C07"/>
    <w:rsid w:val="00B9157E"/>
    <w:rsid w:val="00B938AF"/>
    <w:rsid w:val="00B94B9A"/>
    <w:rsid w:val="00B954E2"/>
    <w:rsid w:val="00B97130"/>
    <w:rsid w:val="00BA16AD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74C3"/>
    <w:rsid w:val="00BE2C75"/>
    <w:rsid w:val="00BE399C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4F18"/>
    <w:rsid w:val="00C274FB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13AE"/>
    <w:rsid w:val="00C61F8A"/>
    <w:rsid w:val="00C62063"/>
    <w:rsid w:val="00C621A8"/>
    <w:rsid w:val="00C66697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2F17"/>
    <w:rsid w:val="00CB61DC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6CB5"/>
    <w:rsid w:val="00CD7246"/>
    <w:rsid w:val="00CD7AA4"/>
    <w:rsid w:val="00CE098F"/>
    <w:rsid w:val="00CE1B06"/>
    <w:rsid w:val="00CE1E6E"/>
    <w:rsid w:val="00CE1F04"/>
    <w:rsid w:val="00CE5CCE"/>
    <w:rsid w:val="00CE7A75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06FDB"/>
    <w:rsid w:val="00D10629"/>
    <w:rsid w:val="00D127F5"/>
    <w:rsid w:val="00D1461B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31FE"/>
    <w:rsid w:val="00D53C4A"/>
    <w:rsid w:val="00D54172"/>
    <w:rsid w:val="00D5484E"/>
    <w:rsid w:val="00D55B2E"/>
    <w:rsid w:val="00D56836"/>
    <w:rsid w:val="00D64439"/>
    <w:rsid w:val="00D72E6D"/>
    <w:rsid w:val="00D7396B"/>
    <w:rsid w:val="00D74008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7413"/>
    <w:rsid w:val="00DC18ED"/>
    <w:rsid w:val="00DC1E06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2396"/>
    <w:rsid w:val="00E03E80"/>
    <w:rsid w:val="00E0554B"/>
    <w:rsid w:val="00E07D0F"/>
    <w:rsid w:val="00E12B55"/>
    <w:rsid w:val="00E14258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478C6"/>
    <w:rsid w:val="00E50FE2"/>
    <w:rsid w:val="00E54617"/>
    <w:rsid w:val="00E631ED"/>
    <w:rsid w:val="00E6593C"/>
    <w:rsid w:val="00E65B5D"/>
    <w:rsid w:val="00E6720C"/>
    <w:rsid w:val="00E723F8"/>
    <w:rsid w:val="00E72A7D"/>
    <w:rsid w:val="00E72B70"/>
    <w:rsid w:val="00E732DD"/>
    <w:rsid w:val="00E737A7"/>
    <w:rsid w:val="00E73B62"/>
    <w:rsid w:val="00E7507B"/>
    <w:rsid w:val="00E7722A"/>
    <w:rsid w:val="00E807A3"/>
    <w:rsid w:val="00E81303"/>
    <w:rsid w:val="00E81AC8"/>
    <w:rsid w:val="00E81C8E"/>
    <w:rsid w:val="00E84B2F"/>
    <w:rsid w:val="00E85FFB"/>
    <w:rsid w:val="00E86751"/>
    <w:rsid w:val="00E868D2"/>
    <w:rsid w:val="00E90AD2"/>
    <w:rsid w:val="00E93BB4"/>
    <w:rsid w:val="00E94D7D"/>
    <w:rsid w:val="00E94F7B"/>
    <w:rsid w:val="00E973F4"/>
    <w:rsid w:val="00EA107E"/>
    <w:rsid w:val="00EA2C43"/>
    <w:rsid w:val="00EA3985"/>
    <w:rsid w:val="00EA42B3"/>
    <w:rsid w:val="00EA66BC"/>
    <w:rsid w:val="00EB112E"/>
    <w:rsid w:val="00EB46EA"/>
    <w:rsid w:val="00EC00D2"/>
    <w:rsid w:val="00EC1DB4"/>
    <w:rsid w:val="00EC3A42"/>
    <w:rsid w:val="00EC45D9"/>
    <w:rsid w:val="00EC55E5"/>
    <w:rsid w:val="00EC5FE6"/>
    <w:rsid w:val="00EC6FEF"/>
    <w:rsid w:val="00ED132F"/>
    <w:rsid w:val="00ED688B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0FDA"/>
    <w:rsid w:val="00F02A6F"/>
    <w:rsid w:val="00F03CDD"/>
    <w:rsid w:val="00F13932"/>
    <w:rsid w:val="00F16DC5"/>
    <w:rsid w:val="00F2521C"/>
    <w:rsid w:val="00F25A09"/>
    <w:rsid w:val="00F30696"/>
    <w:rsid w:val="00F309FD"/>
    <w:rsid w:val="00F35461"/>
    <w:rsid w:val="00F3616B"/>
    <w:rsid w:val="00F376ED"/>
    <w:rsid w:val="00F423A3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682E"/>
    <w:rsid w:val="00FC123C"/>
    <w:rsid w:val="00FC2037"/>
    <w:rsid w:val="00FC2D51"/>
    <w:rsid w:val="00FC3C09"/>
    <w:rsid w:val="00FD2D02"/>
    <w:rsid w:val="00FD3906"/>
    <w:rsid w:val="00FD7D71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20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063"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063"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063"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063"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063"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2063"/>
    <w:pPr>
      <w:keepNext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063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063"/>
    <w:pPr>
      <w:keepNext/>
      <w:widowControl w:val="0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063"/>
    <w:pPr>
      <w:keepNext/>
      <w:widowControl w:val="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F04"/>
    <w:rPr>
      <w:rFonts w:cs="Times New Roman"/>
      <w:b/>
      <w:noProof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F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1F0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F0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1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1F0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1F0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1F0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1F04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C62063"/>
    <w:rPr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4BC"/>
    <w:rPr>
      <w:rFonts w:cs="Times New Roman"/>
      <w:color w:val="000000"/>
      <w:sz w:val="24"/>
      <w:lang w:val="cs-CZ" w:eastAsia="pl-PL"/>
    </w:rPr>
  </w:style>
  <w:style w:type="paragraph" w:customStyle="1" w:styleId="BodySingle">
    <w:name w:val="Body Single"/>
    <w:uiPriority w:val="99"/>
    <w:rsid w:val="00C62063"/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Bullet">
    <w:name w:val="Bullet"/>
    <w:uiPriority w:val="99"/>
    <w:rsid w:val="00C62063"/>
    <w:pPr>
      <w:ind w:left="288"/>
    </w:pPr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Bullet1">
    <w:name w:val="Bullet 1"/>
    <w:uiPriority w:val="99"/>
    <w:rsid w:val="00C62063"/>
    <w:pPr>
      <w:ind w:left="576"/>
    </w:pPr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NumberList">
    <w:name w:val="Number List"/>
    <w:uiPriority w:val="99"/>
    <w:rsid w:val="00C62063"/>
    <w:pPr>
      <w:ind w:left="720"/>
    </w:pPr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Subhead">
    <w:name w:val="Subhead"/>
    <w:uiPriority w:val="99"/>
    <w:rsid w:val="00C62063"/>
    <w:rPr>
      <w:rFonts w:ascii="TimesNewRomanPS" w:hAnsi="TimesNewRomanPS"/>
      <w:b/>
      <w:i/>
      <w:color w:val="000000"/>
      <w:sz w:val="24"/>
      <w:szCs w:val="20"/>
      <w:lang w:val="cs-CZ"/>
    </w:rPr>
  </w:style>
  <w:style w:type="paragraph" w:styleId="Title">
    <w:name w:val="Title"/>
    <w:basedOn w:val="Normal"/>
    <w:link w:val="TitleChar"/>
    <w:uiPriority w:val="99"/>
    <w:qFormat/>
    <w:rsid w:val="00C62063"/>
    <w:pPr>
      <w:jc w:val="center"/>
    </w:pPr>
    <w:rPr>
      <w:rFonts w:ascii="Arial MT" w:hAnsi="Arial MT"/>
      <w:b/>
      <w:color w:val="000000"/>
      <w:sz w:val="36"/>
      <w:lang w:val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CE1F0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er1">
    <w:name w:val="Header1"/>
    <w:uiPriority w:val="99"/>
    <w:rsid w:val="00C62063"/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Footer1">
    <w:name w:val="Footer1"/>
    <w:uiPriority w:val="99"/>
    <w:rsid w:val="00C62063"/>
    <w:rPr>
      <w:rFonts w:ascii="TimesNewRomanPS" w:hAnsi="TimesNewRomanPS"/>
      <w:color w:val="000000"/>
      <w:sz w:val="24"/>
      <w:szCs w:val="20"/>
      <w:lang w:val="cs-CZ"/>
    </w:rPr>
  </w:style>
  <w:style w:type="paragraph" w:customStyle="1" w:styleId="TableText">
    <w:name w:val="Table Text"/>
    <w:uiPriority w:val="99"/>
    <w:rsid w:val="00C62063"/>
    <w:rPr>
      <w:color w:val="000000"/>
      <w:sz w:val="24"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C62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4CB"/>
    <w:rPr>
      <w:rFonts w:cs="Times New Roman"/>
    </w:rPr>
  </w:style>
  <w:style w:type="character" w:styleId="PageNumber">
    <w:name w:val="page number"/>
    <w:basedOn w:val="DefaultParagraphFont"/>
    <w:uiPriority w:val="99"/>
    <w:rsid w:val="00C620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62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F0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620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20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F04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6206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1F04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C62063"/>
    <w:pPr>
      <w:spacing w:line="240" w:lineRule="atLeast"/>
    </w:pPr>
    <w:rPr>
      <w:b/>
      <w:noProof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1F04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C62063"/>
    <w:pPr>
      <w:ind w:left="283" w:hanging="283"/>
    </w:pPr>
  </w:style>
  <w:style w:type="paragraph" w:styleId="TOC1">
    <w:name w:val="toc 1"/>
    <w:basedOn w:val="Normal"/>
    <w:next w:val="Normal"/>
    <w:autoRedefine/>
    <w:uiPriority w:val="99"/>
    <w:semiHidden/>
    <w:rsid w:val="00C62063"/>
    <w:pPr>
      <w:spacing w:before="120" w:after="120"/>
    </w:pPr>
    <w:rPr>
      <w:b/>
      <w:caps/>
    </w:rPr>
  </w:style>
  <w:style w:type="paragraph" w:styleId="BodyTextIndent">
    <w:name w:val="Body Text Indent"/>
    <w:basedOn w:val="Normal"/>
    <w:link w:val="BodyTextIndentChar"/>
    <w:uiPriority w:val="99"/>
    <w:rsid w:val="00C62063"/>
    <w:pPr>
      <w:ind w:left="36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1F0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6206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3932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62063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1F0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F04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C62063"/>
    <w:pPr>
      <w:ind w:left="540" w:hanging="42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1F04"/>
    <w:rPr>
      <w:rFonts w:cs="Times New Roman"/>
      <w:sz w:val="16"/>
      <w:szCs w:val="16"/>
    </w:rPr>
  </w:style>
  <w:style w:type="paragraph" w:styleId="TOC5">
    <w:name w:val="toc 5"/>
    <w:basedOn w:val="Normal"/>
    <w:next w:val="Normal"/>
    <w:autoRedefine/>
    <w:uiPriority w:val="99"/>
    <w:semiHidden/>
    <w:rsid w:val="00C62063"/>
    <w:pPr>
      <w:ind w:left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2063"/>
    <w:rPr>
      <w:rFonts w:cs="Times New Roman"/>
      <w:color w:val="0000FF"/>
      <w:u w:val="single"/>
    </w:rPr>
  </w:style>
  <w:style w:type="paragraph" w:customStyle="1" w:styleId="pkt">
    <w:name w:val="pkt"/>
    <w:basedOn w:val="Normal"/>
    <w:uiPriority w:val="99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"/>
    <w:uiPriority w:val="99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"/>
    <w:uiPriority w:val="99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2">
    <w:name w:val="Akapit z listą2"/>
    <w:basedOn w:val="Normal"/>
    <w:uiPriority w:val="99"/>
    <w:rsid w:val="002D0133"/>
    <w:pPr>
      <w:ind w:left="720"/>
    </w:pPr>
    <w:rPr>
      <w:rFonts w:ascii="Monospac821EU" w:hAnsi="Monospac821EU" w:cs="Monospac821EU"/>
    </w:rPr>
  </w:style>
  <w:style w:type="paragraph" w:styleId="PlainText">
    <w:name w:val="Plain Text"/>
    <w:basedOn w:val="Normal"/>
    <w:link w:val="PlainTextChar"/>
    <w:uiPriority w:val="99"/>
    <w:rsid w:val="0029624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E1F04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4C5481"/>
    <w:pPr>
      <w:suppressAutoHyphens/>
      <w:jc w:val="both"/>
    </w:pPr>
    <w:rPr>
      <w:sz w:val="22"/>
      <w:lang w:eastAsia="ar-SA"/>
    </w:rPr>
  </w:style>
  <w:style w:type="table" w:styleId="TableGrid">
    <w:name w:val="Table Grid"/>
    <w:basedOn w:val="TableNormal"/>
    <w:uiPriority w:val="99"/>
    <w:rsid w:val="001F306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C91BD0"/>
    <w:pPr>
      <w:ind w:left="566" w:hanging="283"/>
      <w:contextualSpacing/>
    </w:pPr>
  </w:style>
  <w:style w:type="paragraph" w:customStyle="1" w:styleId="ZnakZnak">
    <w:name w:val="Znak Znak"/>
    <w:basedOn w:val="Normal"/>
    <w:uiPriority w:val="99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Strong">
    <w:name w:val="Strong"/>
    <w:basedOn w:val="DefaultParagraphFont"/>
    <w:uiPriority w:val="99"/>
    <w:qFormat/>
    <w:rsid w:val="001D509E"/>
    <w:rPr>
      <w:rFonts w:cs="Times New Roman"/>
      <w:b/>
    </w:rPr>
  </w:style>
  <w:style w:type="paragraph" w:customStyle="1" w:styleId="Akapitzlist1">
    <w:name w:val="Akapit z listą1"/>
    <w:basedOn w:val="Normal"/>
    <w:uiPriority w:val="99"/>
    <w:rsid w:val="00905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7761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761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7761B"/>
    <w:rPr>
      <w:rFonts w:cs="Times New Roman"/>
      <w:vertAlign w:val="superscript"/>
    </w:rPr>
  </w:style>
  <w:style w:type="paragraph" w:customStyle="1" w:styleId="tresc">
    <w:name w:val="tresc"/>
    <w:basedOn w:val="Normal"/>
    <w:uiPriority w:val="99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"/>
    <w:uiPriority w:val="99"/>
    <w:rsid w:val="00CE1E6E"/>
    <w:pPr>
      <w:suppressAutoHyphens/>
      <w:ind w:left="360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5098</Words>
  <Characters>30591</Characters>
  <Application>Microsoft Office Outlook</Application>
  <DocSecurity>0</DocSecurity>
  <Lines>0</Lines>
  <Paragraphs>0</Paragraphs>
  <ScaleCrop>false</ScaleCrop>
  <Company>Urząd Miasta Kołobrzeg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subject/>
  <dc:creator>Andrzej Rypina</dc:creator>
  <cp:keywords/>
  <dc:description/>
  <cp:lastModifiedBy>HanieElz</cp:lastModifiedBy>
  <cp:revision>2</cp:revision>
  <cp:lastPrinted>2016-04-27T08:29:00Z</cp:lastPrinted>
  <dcterms:created xsi:type="dcterms:W3CDTF">2016-06-28T11:51:00Z</dcterms:created>
  <dcterms:modified xsi:type="dcterms:W3CDTF">2016-06-28T11:51:00Z</dcterms:modified>
</cp:coreProperties>
</file>