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17" w:rsidRPr="00FF3058" w:rsidRDefault="00201017" w:rsidP="00E23634">
      <w:pPr>
        <w:spacing w:before="240"/>
        <w:jc w:val="center"/>
        <w:rPr>
          <w:rFonts w:ascii="Arial" w:hAnsi="Arial" w:cs="Arial"/>
          <w:b/>
          <w:sz w:val="26"/>
          <w:szCs w:val="26"/>
        </w:rPr>
      </w:pPr>
      <w:r w:rsidRPr="00FF3058">
        <w:rPr>
          <w:rFonts w:ascii="Arial" w:hAnsi="Arial" w:cs="Arial"/>
          <w:b/>
          <w:sz w:val="26"/>
          <w:szCs w:val="26"/>
        </w:rPr>
        <w:t>CZEŚĆ III</w:t>
      </w:r>
    </w:p>
    <w:p w:rsidR="00201017" w:rsidRPr="00FF3058" w:rsidRDefault="00201017" w:rsidP="00201017">
      <w:pPr>
        <w:jc w:val="center"/>
        <w:rPr>
          <w:rFonts w:ascii="Arial" w:hAnsi="Arial" w:cs="Arial"/>
          <w:b/>
          <w:sz w:val="26"/>
          <w:szCs w:val="26"/>
        </w:rPr>
      </w:pPr>
      <w:r w:rsidRPr="00FF3058">
        <w:rPr>
          <w:rFonts w:ascii="Arial" w:hAnsi="Arial" w:cs="Arial"/>
          <w:b/>
          <w:sz w:val="26"/>
          <w:szCs w:val="26"/>
        </w:rPr>
        <w:t>OPIS PRZEDMIOTU ZAMÓWIENIA</w:t>
      </w:r>
    </w:p>
    <w:p w:rsidR="00383A11" w:rsidRPr="00FF3058" w:rsidRDefault="00383A11" w:rsidP="00201017">
      <w:pPr>
        <w:jc w:val="center"/>
        <w:rPr>
          <w:rFonts w:ascii="Arial" w:hAnsi="Arial" w:cs="Arial"/>
          <w:b/>
        </w:rPr>
      </w:pPr>
    </w:p>
    <w:p w:rsidR="000A7DFE" w:rsidRPr="00E23634" w:rsidRDefault="00E23634" w:rsidP="005A094E">
      <w:pPr>
        <w:pStyle w:val="pkt"/>
        <w:spacing w:before="0"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E23634">
        <w:rPr>
          <w:rFonts w:ascii="Arial" w:hAnsi="Arial" w:cs="Arial"/>
          <w:b/>
          <w:sz w:val="24"/>
          <w:szCs w:val="24"/>
        </w:rPr>
        <w:t>Termomodernizacja budynku</w:t>
      </w:r>
      <w:r w:rsidR="00E762A1">
        <w:rPr>
          <w:rFonts w:ascii="Arial" w:hAnsi="Arial" w:cs="Arial"/>
          <w:b/>
          <w:sz w:val="24"/>
          <w:szCs w:val="24"/>
        </w:rPr>
        <w:t xml:space="preserve"> </w:t>
      </w:r>
      <w:r w:rsidR="00E762A1">
        <w:rPr>
          <w:rFonts w:ascii="Arial" w:hAnsi="Arial" w:cs="Arial"/>
          <w:b/>
          <w:sz w:val="22"/>
          <w:szCs w:val="22"/>
        </w:rPr>
        <w:t xml:space="preserve">Przedszkola nr 6 </w:t>
      </w:r>
      <w:r w:rsidR="00E143B4">
        <w:rPr>
          <w:rFonts w:ascii="Arial" w:hAnsi="Arial" w:cs="Arial"/>
          <w:b/>
          <w:sz w:val="24"/>
          <w:szCs w:val="24"/>
        </w:rPr>
        <w:t>w Kołobrzegu</w:t>
      </w:r>
      <w:r w:rsidRPr="00096122">
        <w:rPr>
          <w:rFonts w:ascii="Arial" w:hAnsi="Arial" w:cs="Arial"/>
          <w:b/>
          <w:sz w:val="24"/>
          <w:szCs w:val="24"/>
        </w:rPr>
        <w:t xml:space="preserve"> </w:t>
      </w:r>
      <w:r w:rsidRPr="00E23634">
        <w:rPr>
          <w:rFonts w:ascii="Arial" w:hAnsi="Arial" w:cs="Arial"/>
          <w:b/>
          <w:sz w:val="24"/>
          <w:szCs w:val="24"/>
        </w:rPr>
        <w:t>w ramach zadania</w:t>
      </w:r>
      <w:r w:rsidRPr="00096122">
        <w:rPr>
          <w:rFonts w:ascii="Arial" w:hAnsi="Arial" w:cs="Arial"/>
          <w:b/>
          <w:sz w:val="24"/>
          <w:szCs w:val="24"/>
        </w:rPr>
        <w:t xml:space="preserve"> „Działania infrastrukturalne na rzecz poprawy stanu środowiska w obiektach</w:t>
      </w:r>
      <w:r w:rsidRPr="00E23634">
        <w:rPr>
          <w:rFonts w:ascii="Arial" w:hAnsi="Arial" w:cs="Arial"/>
          <w:b/>
          <w:i/>
          <w:sz w:val="24"/>
          <w:szCs w:val="24"/>
        </w:rPr>
        <w:t xml:space="preserve"> użyteczności publicznej na terenie Dorzecza Parsęty”</w:t>
      </w:r>
    </w:p>
    <w:p w:rsidR="005A094E" w:rsidRPr="00FF3058" w:rsidRDefault="005A094E" w:rsidP="005A094E">
      <w:pPr>
        <w:pStyle w:val="pkt"/>
        <w:spacing w:before="0"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201017" w:rsidRPr="00FF3058" w:rsidRDefault="00AE697A" w:rsidP="001A73F2">
      <w:pPr>
        <w:pStyle w:val="Nagwek1"/>
        <w:numPr>
          <w:ilvl w:val="0"/>
          <w:numId w:val="3"/>
        </w:numPr>
        <w:spacing w:before="0"/>
        <w:ind w:left="567" w:hanging="567"/>
        <w:jc w:val="both"/>
        <w:rPr>
          <w:rFonts w:ascii="Arial" w:hAnsi="Arial" w:cs="Arial"/>
          <w:sz w:val="28"/>
          <w:szCs w:val="28"/>
        </w:rPr>
      </w:pPr>
      <w:bookmarkStart w:id="0" w:name="_Toc303595785"/>
      <w:r w:rsidRPr="00FF3058">
        <w:rPr>
          <w:rFonts w:ascii="Arial" w:hAnsi="Arial" w:cs="Arial"/>
          <w:sz w:val="24"/>
          <w:szCs w:val="24"/>
        </w:rPr>
        <w:t>Zakres rzeczowy zamówienia</w:t>
      </w:r>
      <w:bookmarkEnd w:id="0"/>
      <w:r w:rsidRPr="00FF3058">
        <w:rPr>
          <w:rFonts w:ascii="Arial" w:hAnsi="Arial" w:cs="Arial"/>
          <w:sz w:val="28"/>
          <w:szCs w:val="28"/>
        </w:rPr>
        <w:t xml:space="preserve"> </w:t>
      </w:r>
    </w:p>
    <w:p w:rsidR="00A5778C" w:rsidRPr="00E143B4" w:rsidRDefault="00A5778C" w:rsidP="00E32FBF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E143B4">
        <w:rPr>
          <w:rFonts w:ascii="Arial" w:hAnsi="Arial"/>
          <w:sz w:val="22"/>
          <w:szCs w:val="22"/>
        </w:rPr>
        <w:t>Przedmiotem zamówienia jest wykonanie</w:t>
      </w:r>
      <w:r w:rsidR="00386F6A" w:rsidRPr="00E143B4">
        <w:rPr>
          <w:rFonts w:ascii="Arial" w:hAnsi="Arial"/>
          <w:sz w:val="22"/>
          <w:szCs w:val="22"/>
        </w:rPr>
        <w:t>,</w:t>
      </w:r>
      <w:r w:rsidRPr="00E143B4">
        <w:rPr>
          <w:rFonts w:ascii="Arial" w:hAnsi="Arial"/>
          <w:sz w:val="22"/>
          <w:szCs w:val="22"/>
        </w:rPr>
        <w:t xml:space="preserve"> zgodnie ze specyfikacją istotnych warunków zamówienia oraz zgodnie z dokumentacją projektową, zadania: </w:t>
      </w:r>
      <w:r w:rsidR="00E143B4" w:rsidRPr="00E143B4">
        <w:rPr>
          <w:rFonts w:ascii="Arial" w:hAnsi="Arial" w:cs="Arial"/>
          <w:b/>
          <w:sz w:val="22"/>
          <w:szCs w:val="22"/>
        </w:rPr>
        <w:t>Termomodernizacja budynku</w:t>
      </w:r>
      <w:r w:rsidR="00E762A1">
        <w:rPr>
          <w:rFonts w:ascii="Arial" w:hAnsi="Arial" w:cs="Arial"/>
          <w:b/>
          <w:sz w:val="22"/>
          <w:szCs w:val="22"/>
        </w:rPr>
        <w:t xml:space="preserve"> Przedszkola nr 6 </w:t>
      </w:r>
      <w:r w:rsidR="00E143B4" w:rsidRPr="00E143B4">
        <w:rPr>
          <w:rFonts w:ascii="Arial" w:hAnsi="Arial" w:cs="Arial"/>
          <w:b/>
          <w:sz w:val="22"/>
          <w:szCs w:val="22"/>
        </w:rPr>
        <w:t>w Kołobrzegu</w:t>
      </w:r>
      <w:r w:rsidR="00386F6A" w:rsidRPr="00E143B4">
        <w:rPr>
          <w:rFonts w:ascii="Arial" w:hAnsi="Arial" w:cs="Arial"/>
          <w:bCs/>
          <w:sz w:val="22"/>
          <w:szCs w:val="22"/>
        </w:rPr>
        <w:t>,</w:t>
      </w:r>
      <w:r w:rsidRPr="00E143B4">
        <w:rPr>
          <w:rFonts w:ascii="Arial" w:hAnsi="Arial"/>
          <w:sz w:val="22"/>
          <w:szCs w:val="22"/>
        </w:rPr>
        <w:t xml:space="preserve"> </w:t>
      </w:r>
      <w:r w:rsidR="00E143B4" w:rsidRPr="00E143B4">
        <w:rPr>
          <w:rFonts w:ascii="Arial" w:hAnsi="Arial" w:cs="Arial"/>
          <w:sz w:val="22"/>
          <w:szCs w:val="22"/>
        </w:rPr>
        <w:t xml:space="preserve">przy ul. </w:t>
      </w:r>
      <w:r w:rsidR="00E762A1">
        <w:rPr>
          <w:rFonts w:ascii="Arial" w:hAnsi="Arial" w:cs="Arial"/>
          <w:sz w:val="22"/>
          <w:szCs w:val="22"/>
        </w:rPr>
        <w:t xml:space="preserve">Kościuszki 9 </w:t>
      </w:r>
      <w:r w:rsidR="00E143B4" w:rsidRPr="00E143B4">
        <w:rPr>
          <w:rFonts w:ascii="Arial" w:hAnsi="Arial" w:cs="Arial"/>
          <w:sz w:val="22"/>
          <w:szCs w:val="22"/>
        </w:rPr>
        <w:t xml:space="preserve">na działkach nr: </w:t>
      </w:r>
      <w:r w:rsidR="00C35B32">
        <w:rPr>
          <w:rFonts w:ascii="Arial" w:hAnsi="Arial" w:cs="Arial"/>
          <w:sz w:val="22"/>
          <w:szCs w:val="22"/>
        </w:rPr>
        <w:t>38</w:t>
      </w:r>
      <w:r w:rsidR="00E143B4" w:rsidRPr="00E143B4">
        <w:rPr>
          <w:rFonts w:ascii="Arial" w:hAnsi="Arial" w:cs="Arial"/>
          <w:sz w:val="22"/>
          <w:szCs w:val="22"/>
        </w:rPr>
        <w:t xml:space="preserve"> obręb </w:t>
      </w:r>
      <w:r w:rsidR="00B94550">
        <w:rPr>
          <w:rFonts w:ascii="Arial" w:hAnsi="Arial" w:cs="Arial"/>
          <w:sz w:val="22"/>
          <w:szCs w:val="22"/>
        </w:rPr>
        <w:t>5</w:t>
      </w:r>
      <w:r w:rsidR="00951421" w:rsidRPr="00E143B4">
        <w:rPr>
          <w:rFonts w:ascii="Arial" w:hAnsi="Arial" w:cs="Arial"/>
          <w:sz w:val="22"/>
          <w:szCs w:val="22"/>
        </w:rPr>
        <w:t>,</w:t>
      </w:r>
      <w:r w:rsidR="00951421" w:rsidRPr="00E143B4">
        <w:rPr>
          <w:rFonts w:ascii="Arial" w:hAnsi="Arial"/>
          <w:sz w:val="22"/>
          <w:szCs w:val="22"/>
        </w:rPr>
        <w:t xml:space="preserve"> </w:t>
      </w:r>
      <w:r w:rsidR="00E32FBF" w:rsidRPr="00E143B4">
        <w:rPr>
          <w:rFonts w:ascii="Arial" w:hAnsi="Arial"/>
          <w:sz w:val="22"/>
          <w:szCs w:val="22"/>
        </w:rPr>
        <w:t>które obejmuje</w:t>
      </w:r>
      <w:r w:rsidRPr="00E143B4">
        <w:rPr>
          <w:rFonts w:ascii="Arial" w:hAnsi="Arial"/>
          <w:sz w:val="22"/>
          <w:szCs w:val="22"/>
        </w:rPr>
        <w:t>:</w:t>
      </w:r>
    </w:p>
    <w:p w:rsidR="00E143B4" w:rsidRPr="00241CEB" w:rsidRDefault="00971577" w:rsidP="00DD65D8">
      <w:pPr>
        <w:pStyle w:val="Akapitzlist"/>
        <w:widowControl w:val="0"/>
        <w:numPr>
          <w:ilvl w:val="0"/>
          <w:numId w:val="6"/>
        </w:numPr>
        <w:autoSpaceDE w:val="0"/>
        <w:spacing w:before="60"/>
        <w:ind w:left="426" w:hanging="425"/>
        <w:jc w:val="both"/>
        <w:rPr>
          <w:rFonts w:ascii="Arial" w:hAnsi="Arial" w:cs="Arial"/>
          <w:b/>
          <w:sz w:val="22"/>
          <w:szCs w:val="22"/>
        </w:rPr>
      </w:pPr>
      <w:bookmarkStart w:id="1" w:name="_Toc303595787"/>
      <w:r w:rsidRPr="00241CEB">
        <w:rPr>
          <w:rFonts w:ascii="Arial" w:hAnsi="Arial"/>
          <w:b/>
          <w:sz w:val="22"/>
          <w:szCs w:val="22"/>
        </w:rPr>
        <w:t>W</w:t>
      </w:r>
      <w:r w:rsidR="00E143B4" w:rsidRPr="00241CEB">
        <w:rPr>
          <w:rFonts w:ascii="Arial" w:hAnsi="Arial"/>
          <w:b/>
          <w:sz w:val="22"/>
          <w:szCs w:val="22"/>
        </w:rPr>
        <w:t>ykonani</w:t>
      </w:r>
      <w:r w:rsidR="00BA5935" w:rsidRPr="00241CEB">
        <w:rPr>
          <w:rFonts w:ascii="Arial" w:hAnsi="Arial"/>
          <w:b/>
          <w:sz w:val="22"/>
          <w:szCs w:val="22"/>
        </w:rPr>
        <w:t>e</w:t>
      </w:r>
      <w:r w:rsidR="00E143B4" w:rsidRPr="00241CEB">
        <w:rPr>
          <w:rFonts w:ascii="Arial" w:hAnsi="Arial"/>
          <w:b/>
          <w:sz w:val="22"/>
          <w:szCs w:val="22"/>
        </w:rPr>
        <w:t xml:space="preserve"> izolacji t</w:t>
      </w:r>
      <w:r w:rsidR="00E143B4" w:rsidRPr="00241CEB">
        <w:rPr>
          <w:rFonts w:ascii="Arial" w:hAnsi="Arial" w:cs="Arial"/>
          <w:b/>
          <w:sz w:val="22"/>
          <w:szCs w:val="22"/>
        </w:rPr>
        <w:t>ermicznych ścian zewnętrznych</w:t>
      </w:r>
      <w:r w:rsidR="00BA5935" w:rsidRPr="00241CEB">
        <w:rPr>
          <w:rFonts w:ascii="Arial" w:hAnsi="Arial" w:cs="Arial"/>
          <w:b/>
          <w:sz w:val="22"/>
          <w:szCs w:val="22"/>
        </w:rPr>
        <w:t>:</w:t>
      </w:r>
    </w:p>
    <w:p w:rsidR="00BC01FB" w:rsidRDefault="00BC01FB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ustawienie rusztowań</w:t>
      </w:r>
      <w:r w:rsidR="001F2EDC">
        <w:rPr>
          <w:rFonts w:ascii="Arial" w:hAnsi="Arial" w:cs="Arial"/>
          <w:sz w:val="22"/>
          <w:szCs w:val="22"/>
        </w:rPr>
        <w:t xml:space="preserve"> wraz z zabezpieczeniem ich siatką lub inną osłon</w:t>
      </w:r>
      <w:r w:rsidR="00613119">
        <w:rPr>
          <w:rFonts w:ascii="Arial" w:hAnsi="Arial" w:cs="Arial"/>
          <w:sz w:val="22"/>
          <w:szCs w:val="22"/>
        </w:rPr>
        <w:t>ą</w:t>
      </w:r>
      <w:r w:rsidR="001F2EDC">
        <w:rPr>
          <w:rFonts w:ascii="Arial" w:hAnsi="Arial" w:cs="Arial"/>
          <w:sz w:val="22"/>
          <w:szCs w:val="22"/>
        </w:rPr>
        <w:t xml:space="preserve"> celem uniemożliwienia rozprzestrzeniania się pyłów i drobnych części styropianu)</w:t>
      </w:r>
      <w:r>
        <w:rPr>
          <w:rFonts w:ascii="Arial" w:hAnsi="Arial" w:cs="Arial"/>
          <w:sz w:val="22"/>
          <w:szCs w:val="22"/>
        </w:rPr>
        <w:t>,</w:t>
      </w:r>
    </w:p>
    <w:p w:rsidR="00E27272" w:rsidRDefault="00BC01FB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demontaż istniejącej instalacji odgromowej oraz innych instalacji</w:t>
      </w:r>
      <w:r w:rsidR="00F608EF">
        <w:rPr>
          <w:rFonts w:ascii="Arial" w:hAnsi="Arial" w:cs="Arial"/>
          <w:sz w:val="22"/>
          <w:szCs w:val="22"/>
        </w:rPr>
        <w:t xml:space="preserve">. </w:t>
      </w:r>
    </w:p>
    <w:p w:rsidR="00BC01FB" w:rsidRDefault="00F608EF" w:rsidP="00E27272">
      <w:pPr>
        <w:pStyle w:val="Akapitzlist"/>
        <w:widowControl w:val="0"/>
        <w:autoSpaceDE w:val="0"/>
        <w:spacing w:before="6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Uwaga na elewacji budynku znajdują się kamery </w:t>
      </w:r>
      <w:proofErr w:type="spellStart"/>
      <w:r>
        <w:rPr>
          <w:rFonts w:ascii="Arial" w:hAnsi="Arial" w:cs="Arial"/>
          <w:sz w:val="22"/>
          <w:szCs w:val="22"/>
        </w:rPr>
        <w:t>cctv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F0DA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szt., </w:t>
      </w:r>
      <w:r w:rsidR="002F0DA5">
        <w:rPr>
          <w:rFonts w:ascii="Arial" w:hAnsi="Arial" w:cs="Arial"/>
          <w:sz w:val="22"/>
          <w:szCs w:val="22"/>
        </w:rPr>
        <w:t>panel elektronicznego</w:t>
      </w:r>
      <w:r>
        <w:rPr>
          <w:rFonts w:ascii="Arial" w:hAnsi="Arial" w:cs="Arial"/>
          <w:sz w:val="22"/>
          <w:szCs w:val="22"/>
        </w:rPr>
        <w:t xml:space="preserve"> dostępu do budynku </w:t>
      </w:r>
      <w:r w:rsidR="002F0DA5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szt</w:t>
      </w:r>
      <w:r w:rsidR="00C35B32">
        <w:rPr>
          <w:rFonts w:ascii="Arial" w:hAnsi="Arial" w:cs="Arial"/>
          <w:sz w:val="22"/>
          <w:szCs w:val="22"/>
        </w:rPr>
        <w:t>.</w:t>
      </w:r>
      <w:r w:rsidR="00A21164">
        <w:rPr>
          <w:rFonts w:ascii="Arial" w:hAnsi="Arial" w:cs="Arial"/>
          <w:sz w:val="22"/>
          <w:szCs w:val="22"/>
        </w:rPr>
        <w:t xml:space="preserve"> i domofon szt. 1</w:t>
      </w:r>
      <w:r w:rsidR="00BC01FB">
        <w:rPr>
          <w:rFonts w:ascii="Arial" w:hAnsi="Arial" w:cs="Arial"/>
          <w:sz w:val="22"/>
          <w:szCs w:val="22"/>
        </w:rPr>
        <w:t>,</w:t>
      </w:r>
      <w:r w:rsidR="002F0DA5">
        <w:rPr>
          <w:rFonts w:ascii="Arial" w:hAnsi="Arial" w:cs="Arial"/>
          <w:sz w:val="22"/>
          <w:szCs w:val="22"/>
        </w:rPr>
        <w:t xml:space="preserve"> </w:t>
      </w:r>
    </w:p>
    <w:p w:rsidR="00F608EF" w:rsidRDefault="00F608EF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demontaż tabliczek</w:t>
      </w:r>
      <w:r w:rsidR="00E27272">
        <w:rPr>
          <w:rFonts w:ascii="Arial" w:hAnsi="Arial" w:cs="Arial"/>
          <w:sz w:val="22"/>
          <w:szCs w:val="22"/>
        </w:rPr>
        <w:t xml:space="preserve"> – 5 </w:t>
      </w:r>
      <w:proofErr w:type="spellStart"/>
      <w:r w:rsidR="00E27272">
        <w:rPr>
          <w:rFonts w:ascii="Arial" w:hAnsi="Arial" w:cs="Arial"/>
          <w:sz w:val="22"/>
          <w:szCs w:val="22"/>
        </w:rPr>
        <w:t>kpl</w:t>
      </w:r>
      <w:proofErr w:type="spellEnd"/>
      <w:r w:rsidR="00E27272">
        <w:rPr>
          <w:rFonts w:ascii="Arial" w:hAnsi="Arial" w:cs="Arial"/>
          <w:sz w:val="22"/>
          <w:szCs w:val="22"/>
        </w:rPr>
        <w:t>.</w:t>
      </w:r>
      <w:r w:rsidR="00072CA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uchwytów na flagi</w:t>
      </w:r>
      <w:r w:rsidR="00E27272">
        <w:rPr>
          <w:rFonts w:ascii="Arial" w:hAnsi="Arial" w:cs="Arial"/>
          <w:sz w:val="22"/>
          <w:szCs w:val="22"/>
        </w:rPr>
        <w:t xml:space="preserve"> – 4 </w:t>
      </w:r>
      <w:proofErr w:type="spellStart"/>
      <w:r w:rsidR="00E27272">
        <w:rPr>
          <w:rFonts w:ascii="Arial" w:hAnsi="Arial" w:cs="Arial"/>
          <w:sz w:val="22"/>
          <w:szCs w:val="22"/>
        </w:rPr>
        <w:t>kpl</w:t>
      </w:r>
      <w:proofErr w:type="spellEnd"/>
      <w:r w:rsidR="00E27272">
        <w:rPr>
          <w:rFonts w:ascii="Arial" w:hAnsi="Arial" w:cs="Arial"/>
          <w:sz w:val="22"/>
          <w:szCs w:val="22"/>
        </w:rPr>
        <w:t>.</w:t>
      </w:r>
      <w:r w:rsidR="00981E06">
        <w:rPr>
          <w:rFonts w:ascii="Arial" w:hAnsi="Arial" w:cs="Arial"/>
          <w:sz w:val="22"/>
          <w:szCs w:val="22"/>
        </w:rPr>
        <w:t>, drabiny</w:t>
      </w:r>
      <w:r w:rsidR="00E27272">
        <w:rPr>
          <w:rFonts w:ascii="Arial" w:hAnsi="Arial" w:cs="Arial"/>
          <w:sz w:val="22"/>
          <w:szCs w:val="22"/>
        </w:rPr>
        <w:t xml:space="preserve"> stalowej (wejście na dach)</w:t>
      </w:r>
      <w:r>
        <w:rPr>
          <w:rFonts w:ascii="Arial" w:hAnsi="Arial" w:cs="Arial"/>
          <w:sz w:val="22"/>
          <w:szCs w:val="22"/>
        </w:rPr>
        <w:t>,</w:t>
      </w:r>
      <w:r w:rsidR="002F0DA5">
        <w:rPr>
          <w:rFonts w:ascii="Arial" w:hAnsi="Arial" w:cs="Arial"/>
          <w:sz w:val="22"/>
          <w:szCs w:val="22"/>
        </w:rPr>
        <w:t xml:space="preserve"> krat stalowych 60x60 cm, kratek wentylacyjnych</w:t>
      </w:r>
      <w:r w:rsidR="00E27272">
        <w:rPr>
          <w:rFonts w:ascii="Arial" w:hAnsi="Arial" w:cs="Arial"/>
          <w:sz w:val="22"/>
          <w:szCs w:val="22"/>
        </w:rPr>
        <w:t xml:space="preserve"> 10x10 cm – 4 </w:t>
      </w:r>
      <w:proofErr w:type="spellStart"/>
      <w:r w:rsidR="00E27272">
        <w:rPr>
          <w:rFonts w:ascii="Arial" w:hAnsi="Arial" w:cs="Arial"/>
          <w:sz w:val="22"/>
          <w:szCs w:val="22"/>
        </w:rPr>
        <w:t>kpl</w:t>
      </w:r>
      <w:proofErr w:type="spellEnd"/>
      <w:r w:rsidR="002F0DA5">
        <w:rPr>
          <w:rFonts w:ascii="Arial" w:hAnsi="Arial" w:cs="Arial"/>
          <w:sz w:val="22"/>
          <w:szCs w:val="22"/>
        </w:rPr>
        <w:t>,</w:t>
      </w:r>
      <w:r w:rsidR="00E27272" w:rsidRPr="00E27272">
        <w:rPr>
          <w:rFonts w:ascii="Arial" w:hAnsi="Arial" w:cs="Arial"/>
          <w:sz w:val="22"/>
          <w:szCs w:val="22"/>
        </w:rPr>
        <w:t xml:space="preserve"> </w:t>
      </w:r>
      <w:r w:rsidR="00E27272">
        <w:rPr>
          <w:rFonts w:ascii="Arial" w:hAnsi="Arial" w:cs="Arial"/>
          <w:sz w:val="22"/>
          <w:szCs w:val="22"/>
        </w:rPr>
        <w:t xml:space="preserve">wyrzutni żaluzjowej 100x60 cm, włączników światła 2 </w:t>
      </w:r>
      <w:proofErr w:type="spellStart"/>
      <w:r w:rsidR="00E27272">
        <w:rPr>
          <w:rFonts w:ascii="Arial" w:hAnsi="Arial" w:cs="Arial"/>
          <w:sz w:val="22"/>
          <w:szCs w:val="22"/>
        </w:rPr>
        <w:t>kpl</w:t>
      </w:r>
      <w:proofErr w:type="spellEnd"/>
      <w:r w:rsidR="00E27272">
        <w:rPr>
          <w:rFonts w:ascii="Arial" w:hAnsi="Arial" w:cs="Arial"/>
          <w:sz w:val="22"/>
          <w:szCs w:val="22"/>
        </w:rPr>
        <w:t xml:space="preserve">., opraw oświetleniowych 6 </w:t>
      </w:r>
      <w:proofErr w:type="spellStart"/>
      <w:r w:rsidR="00E27272">
        <w:rPr>
          <w:rFonts w:ascii="Arial" w:hAnsi="Arial" w:cs="Arial"/>
          <w:sz w:val="22"/>
          <w:szCs w:val="22"/>
        </w:rPr>
        <w:t>kpl</w:t>
      </w:r>
      <w:proofErr w:type="spellEnd"/>
      <w:r w:rsidR="00E27272">
        <w:rPr>
          <w:rFonts w:ascii="Arial" w:hAnsi="Arial" w:cs="Arial"/>
          <w:sz w:val="22"/>
          <w:szCs w:val="22"/>
        </w:rPr>
        <w:t>.</w:t>
      </w:r>
    </w:p>
    <w:p w:rsidR="002F0DA5" w:rsidRDefault="002F0DA5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demontaż rur spustowych,</w:t>
      </w:r>
    </w:p>
    <w:p w:rsidR="00AF7693" w:rsidRDefault="00AF7693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demontaż istniejącej szafki gazowej</w:t>
      </w:r>
      <w:r w:rsidR="00F608EF">
        <w:rPr>
          <w:rFonts w:ascii="Arial" w:hAnsi="Arial" w:cs="Arial"/>
          <w:sz w:val="22"/>
          <w:szCs w:val="22"/>
        </w:rPr>
        <w:t xml:space="preserve"> i elektrycznej</w:t>
      </w:r>
      <w:r>
        <w:rPr>
          <w:rFonts w:ascii="Arial" w:hAnsi="Arial" w:cs="Arial"/>
          <w:sz w:val="22"/>
          <w:szCs w:val="22"/>
        </w:rPr>
        <w:t>,</w:t>
      </w:r>
    </w:p>
    <w:p w:rsidR="00462574" w:rsidRPr="00462574" w:rsidRDefault="00462574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przygotowanie podłoża (oczyszczenie, sprawdzenie przyczepności, zagruntowanie)</w:t>
      </w:r>
    </w:p>
    <w:p w:rsidR="00E143B4" w:rsidRPr="00F00C4B" w:rsidRDefault="00E143B4" w:rsidP="00264AF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C18CC">
        <w:rPr>
          <w:rFonts w:ascii="Arial" w:hAnsi="Arial"/>
          <w:color w:val="auto"/>
          <w:sz w:val="22"/>
          <w:szCs w:val="22"/>
        </w:rPr>
        <w:t>ocieplenie</w:t>
      </w:r>
      <w:r w:rsidRPr="003C18CC">
        <w:rPr>
          <w:rFonts w:ascii="Arial" w:hAnsi="Arial" w:cs="Arial"/>
          <w:color w:val="auto"/>
          <w:sz w:val="22"/>
          <w:szCs w:val="22"/>
        </w:rPr>
        <w:t xml:space="preserve"> styropianem EPS 70-040 </w:t>
      </w:r>
      <w:r w:rsidR="003C18CC" w:rsidRPr="003C18CC">
        <w:rPr>
          <w:rFonts w:ascii="Arial" w:hAnsi="Arial" w:cs="Arial"/>
          <w:color w:val="auto"/>
          <w:sz w:val="22"/>
          <w:szCs w:val="22"/>
        </w:rPr>
        <w:t>(o współczynniku λ= 0,04</w:t>
      </w:r>
      <w:r w:rsidR="00B870E6">
        <w:rPr>
          <w:rFonts w:ascii="Arial" w:hAnsi="Arial" w:cs="Arial"/>
          <w:color w:val="auto"/>
          <w:sz w:val="22"/>
          <w:szCs w:val="22"/>
        </w:rPr>
        <w:t>0</w:t>
      </w:r>
      <w:r w:rsidR="003C18CC">
        <w:rPr>
          <w:rFonts w:ascii="Arial" w:hAnsi="Arial" w:cs="Arial"/>
          <w:color w:val="auto"/>
          <w:sz w:val="22"/>
          <w:szCs w:val="22"/>
        </w:rPr>
        <w:t xml:space="preserve"> </w:t>
      </w:r>
      <w:r w:rsidR="003C18CC">
        <w:rPr>
          <w:rFonts w:ascii="Arial" w:hAnsi="Arial" w:cs="Arial"/>
          <w:sz w:val="22"/>
          <w:szCs w:val="22"/>
        </w:rPr>
        <w:t>W/m</w:t>
      </w:r>
      <w:r w:rsidR="003C18CC" w:rsidRPr="003C18CC">
        <w:rPr>
          <w:rFonts w:ascii="Arial" w:hAnsi="Arial" w:cs="Arial"/>
          <w:sz w:val="22"/>
          <w:szCs w:val="22"/>
          <w:vertAlign w:val="superscript"/>
        </w:rPr>
        <w:t>2</w:t>
      </w:r>
      <w:r w:rsidR="003C18CC">
        <w:rPr>
          <w:rFonts w:ascii="Arial" w:hAnsi="Arial" w:cs="Arial"/>
          <w:sz w:val="22"/>
          <w:szCs w:val="22"/>
        </w:rPr>
        <w:t xml:space="preserve">*˚K) </w:t>
      </w:r>
      <w:r w:rsidRPr="003C18CC">
        <w:rPr>
          <w:rFonts w:ascii="Arial" w:hAnsi="Arial" w:cs="Arial"/>
          <w:color w:val="auto"/>
          <w:sz w:val="22"/>
          <w:szCs w:val="22"/>
        </w:rPr>
        <w:t xml:space="preserve">o </w:t>
      </w:r>
      <w:r w:rsidRPr="00F608EF">
        <w:rPr>
          <w:rFonts w:ascii="Arial" w:hAnsi="Arial" w:cs="Arial"/>
          <w:color w:val="auto"/>
          <w:sz w:val="22"/>
          <w:szCs w:val="22"/>
        </w:rPr>
        <w:t>grubości 1</w:t>
      </w:r>
      <w:r w:rsidR="00960CD8" w:rsidRPr="00F608EF">
        <w:rPr>
          <w:rFonts w:ascii="Arial" w:hAnsi="Arial" w:cs="Arial"/>
          <w:color w:val="auto"/>
          <w:sz w:val="22"/>
          <w:szCs w:val="22"/>
        </w:rPr>
        <w:t>3 cm</w:t>
      </w:r>
      <w:r w:rsidR="000228BD" w:rsidRPr="00F608EF">
        <w:rPr>
          <w:rFonts w:ascii="Arial" w:hAnsi="Arial" w:cs="Arial"/>
          <w:color w:val="auto"/>
          <w:sz w:val="22"/>
          <w:szCs w:val="22"/>
        </w:rPr>
        <w:t xml:space="preserve"> </w:t>
      </w:r>
      <w:r w:rsidRPr="00F608EF">
        <w:rPr>
          <w:rFonts w:ascii="Arial" w:hAnsi="Arial" w:cs="Arial"/>
          <w:color w:val="auto"/>
          <w:sz w:val="22"/>
          <w:szCs w:val="22"/>
        </w:rPr>
        <w:t xml:space="preserve">z </w:t>
      </w:r>
      <w:r w:rsidRPr="00F00C4B">
        <w:rPr>
          <w:rFonts w:ascii="Arial" w:hAnsi="Arial" w:cs="Arial"/>
          <w:sz w:val="22"/>
          <w:szCs w:val="22"/>
        </w:rPr>
        <w:t>wykończeniem tynkiem cienkowarstwowym silikonowym</w:t>
      </w:r>
      <w:r w:rsidR="00F03650" w:rsidRPr="00F00C4B">
        <w:rPr>
          <w:rFonts w:ascii="Arial" w:hAnsi="Arial" w:cs="Arial"/>
          <w:sz w:val="22"/>
          <w:szCs w:val="22"/>
        </w:rPr>
        <w:t>,</w:t>
      </w:r>
    </w:p>
    <w:p w:rsidR="00811B89" w:rsidRPr="00090294" w:rsidRDefault="00462574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090294">
        <w:rPr>
          <w:rFonts w:ascii="Arial" w:hAnsi="Arial" w:cs="Arial"/>
          <w:sz w:val="22"/>
          <w:szCs w:val="22"/>
        </w:rPr>
        <w:t>malowanie</w:t>
      </w:r>
      <w:r w:rsidR="00811B89" w:rsidRPr="00090294">
        <w:rPr>
          <w:rFonts w:ascii="Arial" w:hAnsi="Arial" w:cs="Arial"/>
          <w:sz w:val="22"/>
          <w:szCs w:val="22"/>
        </w:rPr>
        <w:t>:</w:t>
      </w:r>
    </w:p>
    <w:p w:rsidR="00811B89" w:rsidRPr="00090294" w:rsidRDefault="00811B89" w:rsidP="00DD65D8">
      <w:pPr>
        <w:pStyle w:val="Akapitzlist"/>
        <w:numPr>
          <w:ilvl w:val="0"/>
          <w:numId w:val="8"/>
        </w:numPr>
        <w:suppressAutoHyphens w:val="0"/>
        <w:spacing w:before="60"/>
        <w:ind w:left="1134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090294">
        <w:rPr>
          <w:rFonts w:ascii="Arial" w:hAnsi="Arial" w:cs="Arial"/>
          <w:b/>
          <w:bCs/>
          <w:sz w:val="22"/>
          <w:szCs w:val="22"/>
          <w:lang w:eastAsia="pl-PL"/>
        </w:rPr>
        <w:t xml:space="preserve">Gruntowanie podłoża - </w:t>
      </w:r>
      <w:r w:rsidR="00930664" w:rsidRPr="00930664">
        <w:rPr>
          <w:rFonts w:ascii="Arial" w:hAnsi="Arial" w:cs="Arial"/>
          <w:bCs/>
          <w:sz w:val="22"/>
          <w:szCs w:val="22"/>
          <w:lang w:eastAsia="pl-PL"/>
        </w:rPr>
        <w:t>j</w:t>
      </w:r>
      <w:r w:rsidRPr="00811B89">
        <w:rPr>
          <w:rFonts w:ascii="Arial" w:hAnsi="Arial" w:cs="Arial"/>
          <w:sz w:val="22"/>
          <w:szCs w:val="22"/>
          <w:lang w:eastAsia="pl-PL"/>
        </w:rPr>
        <w:t xml:space="preserve">ako powłokę gruntującą zastosować głęboko penetrujący środek gruntujący o niewielkiej zawartości rozpuszczalnika, koncentrat na bazie </w:t>
      </w:r>
      <w:proofErr w:type="spellStart"/>
      <w:r w:rsidRPr="00811B89">
        <w:rPr>
          <w:rFonts w:ascii="Arial" w:hAnsi="Arial" w:cs="Arial"/>
          <w:sz w:val="22"/>
          <w:szCs w:val="22"/>
          <w:lang w:eastAsia="pl-PL"/>
        </w:rPr>
        <w:t>mikroemulsji</w:t>
      </w:r>
      <w:proofErr w:type="spellEnd"/>
      <w:r w:rsidRPr="00811B89">
        <w:rPr>
          <w:rFonts w:ascii="Arial" w:hAnsi="Arial" w:cs="Arial"/>
          <w:sz w:val="22"/>
          <w:szCs w:val="22"/>
          <w:lang w:eastAsia="pl-PL"/>
        </w:rPr>
        <w:t xml:space="preserve"> silikonowej. Nanosić pędzlem lub metodą natryskową (zwracać uwagę na mgłę rozpryskiwanego środka). Zawiera reaktywne silany, które po obróbce reagują chemicznie, tworząc efekt hydrofobowy. Środki gruntujące nie mogą tworzyć błyszczącej warstwy.</w:t>
      </w:r>
      <w:r w:rsidRPr="00090294">
        <w:rPr>
          <w:rFonts w:ascii="Arial" w:hAnsi="Arial" w:cs="Arial"/>
          <w:sz w:val="22"/>
          <w:szCs w:val="22"/>
          <w:lang w:eastAsia="pl-PL"/>
        </w:rPr>
        <w:t xml:space="preserve"> Podłoże powinno być solidne, suche, czyste i wytrzymałe, wolne od mleczka cementowego, wykwitów i substancji antyadhezyjnych. Wilgotne lub niecałkowicie związane podłoże może prowadzić do uszkodzeń kolejnych powłok, powodując powstawanie pęcherzy i zarysowań</w:t>
      </w:r>
    </w:p>
    <w:p w:rsidR="00811B89" w:rsidRPr="00090294" w:rsidRDefault="00811B89" w:rsidP="00DD65D8">
      <w:pPr>
        <w:pStyle w:val="Akapitzlist"/>
        <w:numPr>
          <w:ilvl w:val="0"/>
          <w:numId w:val="8"/>
        </w:numPr>
        <w:suppressAutoHyphens w:val="0"/>
        <w:spacing w:before="60"/>
        <w:ind w:left="1134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090294">
        <w:rPr>
          <w:rFonts w:ascii="Arial" w:hAnsi="Arial" w:cs="Arial"/>
          <w:b/>
          <w:bCs/>
          <w:sz w:val="22"/>
          <w:szCs w:val="22"/>
          <w:lang w:eastAsia="pl-PL"/>
        </w:rPr>
        <w:t xml:space="preserve">Malowanie elewacji - </w:t>
      </w:r>
      <w:r w:rsidR="00930664">
        <w:rPr>
          <w:rFonts w:ascii="Arial" w:hAnsi="Arial" w:cs="Arial"/>
          <w:bCs/>
          <w:sz w:val="22"/>
          <w:szCs w:val="22"/>
          <w:lang w:eastAsia="pl-PL"/>
        </w:rPr>
        <w:t>p</w:t>
      </w:r>
      <w:r w:rsidRPr="00090294">
        <w:rPr>
          <w:rFonts w:ascii="Arial" w:hAnsi="Arial" w:cs="Arial"/>
          <w:sz w:val="22"/>
          <w:szCs w:val="22"/>
          <w:lang w:eastAsia="pl-PL"/>
        </w:rPr>
        <w:t xml:space="preserve">odłoże malować dwukrotnie farbą elewacyjną wykorzystującą zasady bioniki, z efektem szybko wysychającej elewacji odpornej na algi i grzyby, </w:t>
      </w:r>
      <w:r w:rsidRPr="00930664">
        <w:rPr>
          <w:rFonts w:ascii="Arial" w:hAnsi="Arial" w:cs="Arial"/>
          <w:bCs/>
          <w:sz w:val="22"/>
          <w:szCs w:val="22"/>
          <w:u w:val="single"/>
          <w:lang w:eastAsia="pl-PL"/>
        </w:rPr>
        <w:t>bez biobójczej warstwy ochronnej</w:t>
      </w:r>
      <w:r w:rsidRPr="00090294">
        <w:rPr>
          <w:rFonts w:ascii="Arial" w:hAnsi="Arial" w:cs="Arial"/>
          <w:sz w:val="22"/>
          <w:szCs w:val="22"/>
          <w:lang w:eastAsia="pl-PL"/>
        </w:rPr>
        <w:t xml:space="preserve">. </w:t>
      </w:r>
    </w:p>
    <w:p w:rsidR="00811B89" w:rsidRPr="00090294" w:rsidRDefault="00811B89" w:rsidP="00DD65D8">
      <w:pPr>
        <w:pStyle w:val="Akapitzlist"/>
        <w:numPr>
          <w:ilvl w:val="0"/>
          <w:numId w:val="8"/>
        </w:numPr>
        <w:suppressAutoHyphens w:val="0"/>
        <w:spacing w:before="60"/>
        <w:ind w:left="1134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090294">
        <w:rPr>
          <w:rFonts w:ascii="Arial" w:hAnsi="Arial" w:cs="Arial"/>
          <w:sz w:val="22"/>
          <w:szCs w:val="22"/>
          <w:lang w:eastAsia="pl-PL"/>
        </w:rPr>
        <w:t>Parametry techniczne farby (nie gorsze niż):</w:t>
      </w:r>
    </w:p>
    <w:p w:rsidR="00811B89" w:rsidRPr="00090294" w:rsidRDefault="00811B89" w:rsidP="00DD65D8">
      <w:pPr>
        <w:pStyle w:val="Akapitzlist"/>
        <w:numPr>
          <w:ilvl w:val="0"/>
          <w:numId w:val="9"/>
        </w:numPr>
        <w:suppressAutoHyphens w:val="0"/>
        <w:autoSpaceDE w:val="0"/>
        <w:autoSpaceDN w:val="0"/>
        <w:spacing w:before="60"/>
        <w:ind w:left="1418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090294">
        <w:rPr>
          <w:rFonts w:ascii="Arial" w:hAnsi="Arial" w:cs="Arial"/>
          <w:sz w:val="22"/>
          <w:szCs w:val="22"/>
          <w:lang w:eastAsia="pl-PL"/>
        </w:rPr>
        <w:t>Gęstość (wg PN-EN ISO 2811) - 1,2-1,4 g/cm³</w:t>
      </w:r>
    </w:p>
    <w:p w:rsidR="00811B89" w:rsidRPr="00090294" w:rsidRDefault="00811B89" w:rsidP="00DD65D8">
      <w:pPr>
        <w:pStyle w:val="Akapitzlist"/>
        <w:numPr>
          <w:ilvl w:val="0"/>
          <w:numId w:val="9"/>
        </w:numPr>
        <w:suppressAutoHyphens w:val="0"/>
        <w:autoSpaceDE w:val="0"/>
        <w:autoSpaceDN w:val="0"/>
        <w:spacing w:before="60"/>
        <w:ind w:left="1418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090294">
        <w:rPr>
          <w:rFonts w:ascii="Arial" w:hAnsi="Arial" w:cs="Arial"/>
          <w:sz w:val="22"/>
          <w:szCs w:val="22"/>
          <w:lang w:eastAsia="pl-PL"/>
        </w:rPr>
        <w:t xml:space="preserve">Równoważna dyfuzyjnie grubość warstwy powietrza (wg EN ISO 7783-2) 0,73-0,84 m V2 </w:t>
      </w:r>
    </w:p>
    <w:p w:rsidR="00811B89" w:rsidRPr="00090294" w:rsidRDefault="00811B89" w:rsidP="00DD65D8">
      <w:pPr>
        <w:pStyle w:val="Akapitzlist"/>
        <w:numPr>
          <w:ilvl w:val="0"/>
          <w:numId w:val="9"/>
        </w:numPr>
        <w:suppressAutoHyphens w:val="0"/>
        <w:autoSpaceDE w:val="0"/>
        <w:autoSpaceDN w:val="0"/>
        <w:spacing w:before="60"/>
        <w:ind w:left="1418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090294">
        <w:rPr>
          <w:rFonts w:ascii="Arial" w:hAnsi="Arial" w:cs="Arial"/>
          <w:sz w:val="22"/>
          <w:szCs w:val="22"/>
          <w:lang w:eastAsia="pl-PL"/>
        </w:rPr>
        <w:t xml:space="preserve">Współczynnik przepuszczalności wody w (wg EN 1062 -3) &lt; 0,05 kg/(m²*h0,5) W3 </w:t>
      </w:r>
    </w:p>
    <w:p w:rsidR="00811B89" w:rsidRPr="00090294" w:rsidRDefault="00811B89" w:rsidP="00DD65D8">
      <w:pPr>
        <w:pStyle w:val="Akapitzlist"/>
        <w:numPr>
          <w:ilvl w:val="0"/>
          <w:numId w:val="9"/>
        </w:numPr>
        <w:suppressAutoHyphens w:val="0"/>
        <w:spacing w:before="60"/>
        <w:ind w:left="1418" w:hanging="284"/>
        <w:rPr>
          <w:rFonts w:ascii="Arial" w:hAnsi="Arial" w:cs="Arial"/>
          <w:sz w:val="22"/>
          <w:szCs w:val="22"/>
          <w:lang w:eastAsia="pl-PL"/>
        </w:rPr>
      </w:pPr>
      <w:r w:rsidRPr="00090294">
        <w:rPr>
          <w:rFonts w:ascii="Arial" w:hAnsi="Arial" w:cs="Arial"/>
          <w:sz w:val="22"/>
          <w:szCs w:val="22"/>
          <w:lang w:eastAsia="pl-PL"/>
        </w:rPr>
        <w:t>Współczynnik oporu dyfuzyjnego pary wodnej μ (wg EN ISO 7783-2) 5.200-6.000</w:t>
      </w:r>
    </w:p>
    <w:p w:rsidR="00811B89" w:rsidRPr="00090294" w:rsidRDefault="00811B89" w:rsidP="00DD65D8">
      <w:pPr>
        <w:pStyle w:val="Akapitzlist"/>
        <w:numPr>
          <w:ilvl w:val="0"/>
          <w:numId w:val="9"/>
        </w:numPr>
        <w:suppressAutoHyphens w:val="0"/>
        <w:spacing w:before="60"/>
        <w:ind w:left="1418" w:hanging="284"/>
        <w:rPr>
          <w:rFonts w:ascii="Arial" w:hAnsi="Arial" w:cs="Arial"/>
          <w:sz w:val="22"/>
          <w:szCs w:val="22"/>
          <w:lang w:eastAsia="pl-PL"/>
        </w:rPr>
      </w:pPr>
      <w:r w:rsidRPr="00090294">
        <w:rPr>
          <w:rFonts w:ascii="Arial" w:hAnsi="Arial" w:cs="Arial"/>
          <w:sz w:val="22"/>
          <w:szCs w:val="22"/>
          <w:lang w:eastAsia="pl-PL"/>
        </w:rPr>
        <w:lastRenderedPageBreak/>
        <w:t>Połysk (wg EN 1062-1) - Matowa G3</w:t>
      </w:r>
    </w:p>
    <w:p w:rsidR="00811B89" w:rsidRPr="00090294" w:rsidRDefault="00811B89" w:rsidP="00DD65D8">
      <w:pPr>
        <w:pStyle w:val="Akapitzlist"/>
        <w:numPr>
          <w:ilvl w:val="0"/>
          <w:numId w:val="9"/>
        </w:numPr>
        <w:suppressAutoHyphens w:val="0"/>
        <w:spacing w:before="60"/>
        <w:ind w:left="1418" w:hanging="284"/>
        <w:rPr>
          <w:rFonts w:ascii="Arial" w:hAnsi="Arial" w:cs="Arial"/>
          <w:sz w:val="22"/>
          <w:szCs w:val="22"/>
          <w:lang w:eastAsia="pl-PL"/>
        </w:rPr>
      </w:pPr>
      <w:r w:rsidRPr="00090294">
        <w:rPr>
          <w:rFonts w:ascii="Arial" w:hAnsi="Arial" w:cs="Arial"/>
          <w:sz w:val="22"/>
          <w:szCs w:val="22"/>
          <w:lang w:eastAsia="pl-PL"/>
        </w:rPr>
        <w:t xml:space="preserve">Grubość suchej warstwy (wg EN 1062-1) 140 </w:t>
      </w:r>
      <w:proofErr w:type="spellStart"/>
      <w:r w:rsidRPr="00090294">
        <w:rPr>
          <w:rFonts w:ascii="Arial" w:hAnsi="Arial" w:cs="Arial"/>
          <w:sz w:val="22"/>
          <w:szCs w:val="22"/>
          <w:lang w:eastAsia="pl-PL"/>
        </w:rPr>
        <w:t>ľm</w:t>
      </w:r>
      <w:proofErr w:type="spellEnd"/>
      <w:r w:rsidRPr="00090294">
        <w:rPr>
          <w:rFonts w:ascii="Arial" w:hAnsi="Arial" w:cs="Arial"/>
          <w:sz w:val="22"/>
          <w:szCs w:val="22"/>
          <w:lang w:eastAsia="pl-PL"/>
        </w:rPr>
        <w:t xml:space="preserve"> E3 &gt; 100; ≤ 200</w:t>
      </w:r>
    </w:p>
    <w:p w:rsidR="00811B89" w:rsidRPr="00090294" w:rsidRDefault="00811B89" w:rsidP="00DD65D8">
      <w:pPr>
        <w:pStyle w:val="Akapitzlist"/>
        <w:numPr>
          <w:ilvl w:val="0"/>
          <w:numId w:val="9"/>
        </w:numPr>
        <w:suppressAutoHyphens w:val="0"/>
        <w:spacing w:before="60"/>
        <w:ind w:left="1418" w:hanging="284"/>
        <w:rPr>
          <w:rFonts w:ascii="Arial" w:hAnsi="Arial" w:cs="Arial"/>
          <w:sz w:val="22"/>
          <w:szCs w:val="22"/>
          <w:lang w:eastAsia="pl-PL"/>
        </w:rPr>
      </w:pPr>
      <w:r w:rsidRPr="00090294">
        <w:rPr>
          <w:rFonts w:ascii="Arial" w:hAnsi="Arial" w:cs="Arial"/>
          <w:sz w:val="22"/>
          <w:szCs w:val="22"/>
          <w:lang w:eastAsia="pl-PL"/>
        </w:rPr>
        <w:t xml:space="preserve">Uziarnienie (wg EN 1062-1) &lt; 100 </w:t>
      </w:r>
      <w:proofErr w:type="spellStart"/>
      <w:r w:rsidRPr="00090294">
        <w:rPr>
          <w:rFonts w:ascii="Arial" w:hAnsi="Arial" w:cs="Arial"/>
          <w:sz w:val="22"/>
          <w:szCs w:val="22"/>
          <w:lang w:eastAsia="pl-PL"/>
        </w:rPr>
        <w:t>ľm</w:t>
      </w:r>
      <w:proofErr w:type="spellEnd"/>
    </w:p>
    <w:p w:rsidR="00811B89" w:rsidRPr="00090294" w:rsidRDefault="00811B89" w:rsidP="00DD65D8">
      <w:pPr>
        <w:pStyle w:val="Akapitzlist"/>
        <w:numPr>
          <w:ilvl w:val="0"/>
          <w:numId w:val="9"/>
        </w:numPr>
        <w:suppressAutoHyphens w:val="0"/>
        <w:spacing w:before="60"/>
        <w:ind w:left="1418" w:hanging="284"/>
        <w:rPr>
          <w:rFonts w:ascii="Arial" w:hAnsi="Arial" w:cs="Arial"/>
          <w:sz w:val="22"/>
          <w:szCs w:val="22"/>
          <w:lang w:eastAsia="pl-PL"/>
        </w:rPr>
      </w:pPr>
      <w:r w:rsidRPr="00090294">
        <w:rPr>
          <w:rFonts w:ascii="Arial" w:hAnsi="Arial" w:cs="Arial"/>
          <w:sz w:val="22"/>
          <w:szCs w:val="22"/>
          <w:lang w:eastAsia="pl-PL"/>
        </w:rPr>
        <w:t>Przepuszczalność dwutlenku węgla (wg PN-EN 1062-6) &gt; 50 g/(m²*d) C1</w:t>
      </w:r>
    </w:p>
    <w:p w:rsidR="00F03650" w:rsidRDefault="00090294" w:rsidP="00DD65D8">
      <w:pPr>
        <w:pStyle w:val="Akapitzlist"/>
        <w:widowControl w:val="0"/>
        <w:numPr>
          <w:ilvl w:val="0"/>
          <w:numId w:val="7"/>
        </w:numPr>
        <w:autoSpaceDE w:val="0"/>
        <w:spacing w:before="60"/>
        <w:ind w:left="1134" w:hanging="283"/>
        <w:jc w:val="both"/>
        <w:rPr>
          <w:rFonts w:ascii="Arial" w:hAnsi="Arial" w:cs="Arial"/>
          <w:sz w:val="22"/>
          <w:szCs w:val="22"/>
        </w:rPr>
      </w:pPr>
      <w:r w:rsidRPr="00FF4017">
        <w:rPr>
          <w:rFonts w:ascii="Arial" w:hAnsi="Arial" w:cs="Arial"/>
          <w:sz w:val="22"/>
          <w:szCs w:val="22"/>
          <w:lang w:eastAsia="pl-PL"/>
        </w:rPr>
        <w:t>Kolorystyka</w:t>
      </w:r>
      <w:r w:rsidRPr="00FF4017">
        <w:rPr>
          <w:rFonts w:ascii="Arial" w:hAnsi="Arial" w:cs="Arial"/>
          <w:sz w:val="22"/>
          <w:szCs w:val="22"/>
        </w:rPr>
        <w:t xml:space="preserve"> - </w:t>
      </w:r>
      <w:r w:rsidR="00F03650" w:rsidRPr="00FF4017">
        <w:rPr>
          <w:rFonts w:ascii="Arial" w:hAnsi="Arial" w:cs="Arial"/>
          <w:sz w:val="22"/>
          <w:szCs w:val="22"/>
        </w:rPr>
        <w:t xml:space="preserve"> </w:t>
      </w:r>
      <w:r w:rsidR="001F2EDC" w:rsidRPr="00FF4017">
        <w:rPr>
          <w:rFonts w:ascii="Arial" w:hAnsi="Arial" w:cs="Arial"/>
          <w:sz w:val="22"/>
          <w:szCs w:val="22"/>
        </w:rPr>
        <w:t>wg. projektu kolorystyki elewacji,</w:t>
      </w:r>
    </w:p>
    <w:p w:rsidR="00BF3B4E" w:rsidRDefault="00F6240E" w:rsidP="00F6240E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Ponowny montaż zdemontowanej instalacji odgromowej</w:t>
      </w:r>
      <w:r w:rsidR="00BF3B4E">
        <w:rPr>
          <w:rFonts w:ascii="Arial" w:hAnsi="Arial" w:cs="Arial"/>
          <w:sz w:val="22"/>
          <w:szCs w:val="22"/>
        </w:rPr>
        <w:t xml:space="preserve"> i jej zakrycie</w:t>
      </w:r>
      <w:r>
        <w:rPr>
          <w:rFonts w:ascii="Arial" w:hAnsi="Arial" w:cs="Arial"/>
          <w:sz w:val="22"/>
          <w:szCs w:val="22"/>
        </w:rPr>
        <w:t xml:space="preserve">, montaż puszek </w:t>
      </w:r>
      <w:r w:rsidR="00BF3B4E">
        <w:rPr>
          <w:rFonts w:ascii="Arial" w:hAnsi="Arial" w:cs="Arial"/>
          <w:sz w:val="22"/>
          <w:szCs w:val="22"/>
        </w:rPr>
        <w:t xml:space="preserve">połączeniowych </w:t>
      </w:r>
      <w:r w:rsidR="00175FD0">
        <w:rPr>
          <w:rFonts w:ascii="Arial" w:hAnsi="Arial" w:cs="Arial"/>
          <w:sz w:val="22"/>
          <w:szCs w:val="22"/>
        </w:rPr>
        <w:t>umożliwiających</w:t>
      </w:r>
      <w:r>
        <w:rPr>
          <w:rFonts w:ascii="Arial" w:hAnsi="Arial" w:cs="Arial"/>
          <w:sz w:val="22"/>
          <w:szCs w:val="22"/>
        </w:rPr>
        <w:t xml:space="preserve"> zakrycie instalacji odgromowej</w:t>
      </w:r>
      <w:r w:rsidR="00BF3B4E">
        <w:rPr>
          <w:rFonts w:ascii="Arial" w:hAnsi="Arial" w:cs="Arial"/>
          <w:sz w:val="22"/>
          <w:szCs w:val="22"/>
        </w:rPr>
        <w:t xml:space="preserve">, </w:t>
      </w:r>
    </w:p>
    <w:p w:rsidR="00F6240E" w:rsidRDefault="00BF3B4E" w:rsidP="00F6240E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montaż nowych opraw oświetleniowych w miejsce zdemontowanych – oprawy włączane </w:t>
      </w:r>
      <w:r w:rsidR="00175FD0">
        <w:rPr>
          <w:rFonts w:ascii="Arial" w:hAnsi="Arial" w:cs="Arial"/>
          <w:sz w:val="22"/>
          <w:szCs w:val="22"/>
        </w:rPr>
        <w:t>czujką ruchu</w:t>
      </w:r>
      <w:r w:rsidR="00F6240E">
        <w:rPr>
          <w:rFonts w:ascii="Arial" w:hAnsi="Arial" w:cs="Arial"/>
          <w:sz w:val="22"/>
          <w:szCs w:val="22"/>
        </w:rPr>
        <w:t>.</w:t>
      </w:r>
    </w:p>
    <w:p w:rsidR="00E27272" w:rsidRDefault="007D5E9E" w:rsidP="00F6240E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Montaż nowych kratek wentylacyjnych i wyrzutni żaluzjowej, </w:t>
      </w:r>
    </w:p>
    <w:p w:rsidR="007D5E9E" w:rsidRDefault="007D5E9E" w:rsidP="00F6240E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Montaż rur spustowych</w:t>
      </w:r>
      <w:r w:rsidR="000755E5">
        <w:rPr>
          <w:rFonts w:ascii="Arial" w:hAnsi="Arial" w:cs="Arial"/>
          <w:sz w:val="22"/>
          <w:szCs w:val="22"/>
        </w:rPr>
        <w:t>,</w:t>
      </w:r>
    </w:p>
    <w:p w:rsidR="00AF7693" w:rsidRDefault="00AF7693" w:rsidP="00F6240E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Montaż nowej szafki gazowej</w:t>
      </w:r>
      <w:r w:rsidR="00E27272">
        <w:rPr>
          <w:rFonts w:ascii="Arial" w:hAnsi="Arial" w:cs="Arial"/>
          <w:sz w:val="22"/>
          <w:szCs w:val="22"/>
        </w:rPr>
        <w:t xml:space="preserve"> i elektrycznej</w:t>
      </w:r>
      <w:r w:rsidR="000755E5">
        <w:rPr>
          <w:rFonts w:ascii="Arial" w:hAnsi="Arial" w:cs="Arial"/>
          <w:sz w:val="22"/>
          <w:szCs w:val="22"/>
        </w:rPr>
        <w:t>,</w:t>
      </w:r>
    </w:p>
    <w:p w:rsidR="000755E5" w:rsidRDefault="000755E5" w:rsidP="00F6240E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Montaż pozostałych elementów zdemontowanych (uchwyty na flagi </w:t>
      </w:r>
      <w:r w:rsidR="00447188">
        <w:rPr>
          <w:rFonts w:ascii="Arial" w:hAnsi="Arial" w:cs="Arial"/>
          <w:sz w:val="22"/>
          <w:szCs w:val="22"/>
        </w:rPr>
        <w:t>i włączniki</w:t>
      </w:r>
      <w:r w:rsidR="00447188" w:rsidRPr="00447188">
        <w:rPr>
          <w:rFonts w:ascii="Arial" w:hAnsi="Arial" w:cs="Arial"/>
          <w:sz w:val="22"/>
          <w:szCs w:val="22"/>
        </w:rPr>
        <w:t xml:space="preserve"> </w:t>
      </w:r>
      <w:r w:rsidR="00447188">
        <w:rPr>
          <w:rFonts w:ascii="Arial" w:hAnsi="Arial" w:cs="Arial"/>
          <w:sz w:val="22"/>
          <w:szCs w:val="22"/>
        </w:rPr>
        <w:t>nowe</w:t>
      </w:r>
      <w:r>
        <w:rPr>
          <w:rFonts w:ascii="Arial" w:hAnsi="Arial" w:cs="Arial"/>
          <w:sz w:val="22"/>
          <w:szCs w:val="22"/>
        </w:rPr>
        <w:t>),</w:t>
      </w:r>
    </w:p>
    <w:p w:rsidR="00E53EE4" w:rsidRPr="00FF4017" w:rsidRDefault="00E53EE4" w:rsidP="00F6240E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Montaż nowej drabiny aluminiowej z koszem umożliwiającej wejście na dach zabezpieczonej przed wejściem osób niepożądanych np.: poprzez podniesienie dolnej części drabiny i jej zablokowanie lub w inny sposób uzgodniony z </w:t>
      </w:r>
      <w:r w:rsidR="00A12EAC">
        <w:rPr>
          <w:rFonts w:ascii="Arial" w:hAnsi="Arial" w:cs="Arial"/>
          <w:sz w:val="22"/>
          <w:szCs w:val="22"/>
        </w:rPr>
        <w:t>użytkownikiem</w:t>
      </w:r>
      <w:r>
        <w:rPr>
          <w:rFonts w:ascii="Arial" w:hAnsi="Arial" w:cs="Arial"/>
          <w:sz w:val="22"/>
          <w:szCs w:val="22"/>
        </w:rPr>
        <w:t xml:space="preserve"> – wysokość drabiny </w:t>
      </w:r>
      <w:r w:rsidR="00A12EAC">
        <w:rPr>
          <w:rFonts w:ascii="Arial" w:hAnsi="Arial" w:cs="Arial"/>
          <w:sz w:val="22"/>
          <w:szCs w:val="22"/>
        </w:rPr>
        <w:t>do 10 m,</w:t>
      </w:r>
    </w:p>
    <w:p w:rsidR="00BA5935" w:rsidRPr="00F6240E" w:rsidRDefault="00971577" w:rsidP="00DD65D8">
      <w:pPr>
        <w:pStyle w:val="Akapitzlist"/>
        <w:widowControl w:val="0"/>
        <w:numPr>
          <w:ilvl w:val="0"/>
          <w:numId w:val="6"/>
        </w:numPr>
        <w:autoSpaceDE w:val="0"/>
        <w:spacing w:before="60"/>
        <w:ind w:left="426" w:hanging="425"/>
        <w:jc w:val="both"/>
        <w:rPr>
          <w:rFonts w:ascii="Arial" w:hAnsi="Arial" w:cs="Arial"/>
          <w:b/>
          <w:sz w:val="22"/>
          <w:szCs w:val="22"/>
        </w:rPr>
      </w:pPr>
      <w:r w:rsidRPr="00F6240E">
        <w:rPr>
          <w:rFonts w:ascii="Arial" w:hAnsi="Arial" w:cs="Arial"/>
          <w:b/>
          <w:sz w:val="22"/>
          <w:szCs w:val="22"/>
        </w:rPr>
        <w:t>W</w:t>
      </w:r>
      <w:r w:rsidR="00BA5935" w:rsidRPr="00F6240E">
        <w:rPr>
          <w:rFonts w:ascii="Arial" w:hAnsi="Arial" w:cs="Arial"/>
          <w:b/>
          <w:sz w:val="22"/>
          <w:szCs w:val="22"/>
        </w:rPr>
        <w:t>ykonanie izolacji termicznych ścian przy gruncie i poniżej:</w:t>
      </w:r>
    </w:p>
    <w:p w:rsidR="00996EF3" w:rsidRDefault="001F2EDC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roboty ziemne i rozbiórkowe </w:t>
      </w:r>
      <w:r w:rsidR="00996EF3">
        <w:rPr>
          <w:rFonts w:ascii="Arial" w:hAnsi="Arial" w:cs="Arial"/>
          <w:sz w:val="22"/>
          <w:szCs w:val="22"/>
        </w:rPr>
        <w:t>wokół budynku,</w:t>
      </w:r>
    </w:p>
    <w:p w:rsidR="00BF3B4E" w:rsidRDefault="00BF3B4E" w:rsidP="00BF3B4E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rozebranie istniejących nawierzchni chodnikowych z płytek chodnikowych</w:t>
      </w:r>
      <w:r w:rsidR="002B629A">
        <w:rPr>
          <w:rFonts w:ascii="Arial" w:hAnsi="Arial" w:cs="Arial"/>
          <w:sz w:val="22"/>
          <w:szCs w:val="22"/>
        </w:rPr>
        <w:t xml:space="preserve"> 50x50x7 cm </w:t>
      </w:r>
      <w:r w:rsidR="00A63642">
        <w:rPr>
          <w:rFonts w:ascii="Arial" w:hAnsi="Arial" w:cs="Arial"/>
          <w:sz w:val="22"/>
          <w:szCs w:val="22"/>
        </w:rPr>
        <w:t>140</w:t>
      </w:r>
      <w:r w:rsidR="002B629A">
        <w:rPr>
          <w:rFonts w:ascii="Arial" w:hAnsi="Arial" w:cs="Arial"/>
          <w:sz w:val="22"/>
          <w:szCs w:val="22"/>
        </w:rPr>
        <w:t xml:space="preserve"> m</w:t>
      </w:r>
      <w:r w:rsidR="002B629A" w:rsidRPr="002B629A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2B629A" w:rsidRDefault="002B629A" w:rsidP="00BF3B4E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rozebranie nawierzchni betonowej o grubości 20 cm i pow. 100 m</w:t>
      </w:r>
      <w:r w:rsidRPr="002B629A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2B629A" w:rsidRDefault="002B629A" w:rsidP="002B629A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rozebranie nawierzchni asfaltowej o grubości 8 cm i pow. 1</w:t>
      </w:r>
      <w:r w:rsidR="00A6364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m</w:t>
      </w:r>
      <w:r w:rsidRPr="002B629A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:rsidR="002B629A" w:rsidRDefault="002B629A" w:rsidP="002B629A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rozebranie krawężników dł. </w:t>
      </w:r>
      <w:r w:rsidR="00A63642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m</w:t>
      </w:r>
    </w:p>
    <w:p w:rsidR="001F2EDC" w:rsidRDefault="00996EF3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przygotowanie ścian fundamentów do ocieplenia (oczyszczenie, sprawdzenie przyczepności, zagruntowanie</w:t>
      </w:r>
      <w:r w:rsidR="001F2E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podłoża)</w:t>
      </w:r>
    </w:p>
    <w:p w:rsidR="00996EF3" w:rsidRPr="001F2EDC" w:rsidRDefault="00996EF3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hydroizolacji ścian fundamentów, </w:t>
      </w:r>
    </w:p>
    <w:p w:rsidR="00BA5935" w:rsidRPr="00F00C4B" w:rsidRDefault="00BA5935" w:rsidP="005D045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F4017">
        <w:rPr>
          <w:rFonts w:ascii="Arial" w:hAnsi="Arial"/>
          <w:sz w:val="22"/>
          <w:szCs w:val="22"/>
        </w:rPr>
        <w:t>ocieplenie</w:t>
      </w:r>
      <w:r w:rsidRPr="00FF4017">
        <w:rPr>
          <w:rFonts w:ascii="Arial" w:hAnsi="Arial" w:cs="Arial"/>
          <w:sz w:val="22"/>
          <w:szCs w:val="22"/>
        </w:rPr>
        <w:t xml:space="preserve"> warstwą styropianu EPS 100-036 </w:t>
      </w:r>
      <w:r w:rsidR="00B870E6" w:rsidRPr="00FF4017">
        <w:rPr>
          <w:rFonts w:ascii="Arial" w:hAnsi="Arial" w:cs="Arial"/>
          <w:sz w:val="22"/>
          <w:szCs w:val="22"/>
        </w:rPr>
        <w:t xml:space="preserve">(λ=0,036 W/m2*˚K) </w:t>
      </w:r>
      <w:r w:rsidRPr="00FF4017">
        <w:rPr>
          <w:rFonts w:ascii="Arial" w:hAnsi="Arial" w:cs="Arial"/>
          <w:sz w:val="22"/>
          <w:szCs w:val="22"/>
        </w:rPr>
        <w:t xml:space="preserve">lub polistyrenu </w:t>
      </w:r>
      <w:r w:rsidRPr="00F00C4B">
        <w:rPr>
          <w:rFonts w:ascii="Arial" w:hAnsi="Arial" w:cs="Arial"/>
          <w:sz w:val="22"/>
          <w:szCs w:val="22"/>
        </w:rPr>
        <w:t xml:space="preserve">ekstrudowanego o grubości </w:t>
      </w:r>
      <w:r w:rsidRPr="002D2430">
        <w:rPr>
          <w:rFonts w:ascii="Arial" w:hAnsi="Arial" w:cs="Arial"/>
          <w:sz w:val="22"/>
          <w:szCs w:val="22"/>
        </w:rPr>
        <w:t xml:space="preserve">min. </w:t>
      </w:r>
      <w:r w:rsidR="005D0455" w:rsidRPr="005D0455">
        <w:rPr>
          <w:rFonts w:ascii="Arial" w:hAnsi="Arial" w:cs="Arial"/>
          <w:sz w:val="22"/>
          <w:szCs w:val="22"/>
        </w:rPr>
        <w:t>λ = 0,036 W/(m*K)), o grubości 10 cm</w:t>
      </w:r>
      <w:r w:rsidR="005D0455">
        <w:rPr>
          <w:rFonts w:ascii="Arial" w:hAnsi="Arial" w:cs="Arial"/>
          <w:sz w:val="22"/>
          <w:szCs w:val="22"/>
        </w:rPr>
        <w:t xml:space="preserve"> </w:t>
      </w:r>
      <w:r w:rsidRPr="002D2430">
        <w:rPr>
          <w:rFonts w:ascii="Arial" w:hAnsi="Arial" w:cs="Arial"/>
          <w:sz w:val="22"/>
          <w:szCs w:val="22"/>
        </w:rPr>
        <w:t xml:space="preserve">metodą </w:t>
      </w:r>
      <w:r w:rsidRPr="00F00C4B">
        <w:rPr>
          <w:rFonts w:ascii="Arial" w:hAnsi="Arial" w:cs="Arial"/>
          <w:sz w:val="22"/>
          <w:szCs w:val="22"/>
        </w:rPr>
        <w:t>BSO do poziomu fundamentów</w:t>
      </w:r>
      <w:r w:rsidR="00F03650" w:rsidRPr="00F00C4B">
        <w:rPr>
          <w:rFonts w:ascii="Arial" w:hAnsi="Arial" w:cs="Arial"/>
          <w:kern w:val="20"/>
          <w:sz w:val="22"/>
          <w:szCs w:val="22"/>
        </w:rPr>
        <w:t>,</w:t>
      </w:r>
    </w:p>
    <w:p w:rsidR="00F03650" w:rsidRPr="00FF4017" w:rsidRDefault="00F03650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F4017">
        <w:rPr>
          <w:rFonts w:ascii="Arial" w:hAnsi="Arial" w:cs="Arial"/>
          <w:kern w:val="20"/>
          <w:sz w:val="22"/>
          <w:szCs w:val="22"/>
        </w:rPr>
        <w:t>tynk mozaikowy  (ziarno 2</w:t>
      </w:r>
      <w:r w:rsidR="00BB0775" w:rsidRPr="00FF4017">
        <w:rPr>
          <w:rFonts w:ascii="Arial" w:hAnsi="Arial" w:cs="Arial"/>
          <w:kern w:val="20"/>
          <w:sz w:val="22"/>
          <w:szCs w:val="22"/>
        </w:rPr>
        <w:t xml:space="preserve"> </w:t>
      </w:r>
      <w:r w:rsidRPr="00FF4017">
        <w:rPr>
          <w:rFonts w:ascii="Arial" w:hAnsi="Arial" w:cs="Arial"/>
          <w:kern w:val="20"/>
          <w:sz w:val="22"/>
          <w:szCs w:val="22"/>
        </w:rPr>
        <w:t>mm) w kolorze grafitowym</w:t>
      </w:r>
      <w:r w:rsidR="00CF5DFA" w:rsidRPr="00FF4017">
        <w:rPr>
          <w:rFonts w:ascii="Arial" w:hAnsi="Arial" w:cs="Arial"/>
          <w:kern w:val="20"/>
          <w:sz w:val="22"/>
          <w:szCs w:val="22"/>
        </w:rPr>
        <w:t>,</w:t>
      </w:r>
    </w:p>
    <w:p w:rsidR="00CF5DFA" w:rsidRPr="00B870E6" w:rsidRDefault="00CF5DFA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870E6">
        <w:rPr>
          <w:rFonts w:ascii="Arial" w:hAnsi="Arial" w:cs="Arial"/>
          <w:kern w:val="20"/>
          <w:sz w:val="22"/>
          <w:szCs w:val="22"/>
        </w:rPr>
        <w:t>ułożenie folii kubełkowej</w:t>
      </w:r>
    </w:p>
    <w:p w:rsidR="00996EF3" w:rsidRPr="00B870E6" w:rsidRDefault="00CF5DFA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870E6">
        <w:rPr>
          <w:rFonts w:ascii="Arial" w:hAnsi="Arial" w:cs="Arial"/>
          <w:sz w:val="22"/>
          <w:szCs w:val="22"/>
        </w:rPr>
        <w:t>obsy</w:t>
      </w:r>
      <w:r w:rsidR="00996EF3" w:rsidRPr="00B870E6">
        <w:rPr>
          <w:rFonts w:ascii="Arial" w:hAnsi="Arial" w:cs="Arial"/>
          <w:sz w:val="22"/>
          <w:szCs w:val="22"/>
        </w:rPr>
        <w:t>panie ścian fundamentów pospółką,</w:t>
      </w:r>
    </w:p>
    <w:p w:rsidR="00D43A25" w:rsidRDefault="00A63642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wywiezienie nadmiaru gruntu oraz gruzu,</w:t>
      </w:r>
    </w:p>
    <w:p w:rsidR="0044062E" w:rsidRPr="00B870E6" w:rsidRDefault="0044062E" w:rsidP="0044062E">
      <w:pPr>
        <w:pStyle w:val="Akapitzlist"/>
        <w:widowControl w:val="0"/>
        <w:autoSpaceDE w:val="0"/>
        <w:spacing w:before="60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Uwaga: Prace w okolicach posadowionej platformy dźwigowej należy </w:t>
      </w:r>
      <w:r w:rsidR="00EB21C2">
        <w:rPr>
          <w:rFonts w:ascii="Arial" w:hAnsi="Arial" w:cs="Arial"/>
          <w:sz w:val="22"/>
          <w:szCs w:val="22"/>
        </w:rPr>
        <w:t xml:space="preserve">prowadzić </w:t>
      </w:r>
      <w:r>
        <w:rPr>
          <w:rFonts w:ascii="Arial" w:hAnsi="Arial" w:cs="Arial"/>
          <w:sz w:val="22"/>
          <w:szCs w:val="22"/>
        </w:rPr>
        <w:t xml:space="preserve">pod nadzorem </w:t>
      </w:r>
      <w:r w:rsidR="00EB21C2">
        <w:rPr>
          <w:rFonts w:ascii="Arial" w:hAnsi="Arial" w:cs="Arial"/>
          <w:sz w:val="22"/>
          <w:szCs w:val="22"/>
        </w:rPr>
        <w:t xml:space="preserve">osoby </w:t>
      </w:r>
      <w:r>
        <w:rPr>
          <w:rFonts w:ascii="Arial" w:hAnsi="Arial" w:cs="Arial"/>
          <w:sz w:val="22"/>
          <w:szCs w:val="22"/>
        </w:rPr>
        <w:t>uprawnionej,</w:t>
      </w:r>
    </w:p>
    <w:p w:rsidR="00E143B4" w:rsidRPr="002321EB" w:rsidRDefault="00971577" w:rsidP="00DD65D8">
      <w:pPr>
        <w:pStyle w:val="Akapitzlist"/>
        <w:widowControl w:val="0"/>
        <w:numPr>
          <w:ilvl w:val="0"/>
          <w:numId w:val="6"/>
        </w:numPr>
        <w:autoSpaceDE w:val="0"/>
        <w:spacing w:before="60"/>
        <w:ind w:left="426" w:hanging="425"/>
        <w:jc w:val="both"/>
        <w:rPr>
          <w:rFonts w:ascii="Arial" w:hAnsi="Arial"/>
          <w:b/>
          <w:sz w:val="22"/>
          <w:szCs w:val="22"/>
        </w:rPr>
      </w:pPr>
      <w:r w:rsidRPr="002321EB">
        <w:rPr>
          <w:rFonts w:ascii="Arial" w:hAnsi="Arial" w:cs="Arial"/>
          <w:b/>
          <w:sz w:val="22"/>
          <w:szCs w:val="22"/>
        </w:rPr>
        <w:t>W</w:t>
      </w:r>
      <w:r w:rsidR="00C47F6B" w:rsidRPr="002321EB">
        <w:rPr>
          <w:rFonts w:ascii="Arial" w:hAnsi="Arial" w:cs="Arial"/>
          <w:b/>
          <w:sz w:val="22"/>
          <w:szCs w:val="22"/>
        </w:rPr>
        <w:t>ymian</w:t>
      </w:r>
      <w:r w:rsidRPr="002321EB">
        <w:rPr>
          <w:rFonts w:ascii="Arial" w:hAnsi="Arial" w:cs="Arial"/>
          <w:b/>
          <w:sz w:val="22"/>
          <w:szCs w:val="22"/>
        </w:rPr>
        <w:t>a</w:t>
      </w:r>
      <w:r w:rsidR="002F654F" w:rsidRPr="002321EB">
        <w:rPr>
          <w:rFonts w:ascii="Arial" w:hAnsi="Arial"/>
          <w:b/>
          <w:sz w:val="22"/>
          <w:szCs w:val="22"/>
        </w:rPr>
        <w:t xml:space="preserve"> obróbek blacharskich i parapetów zewnętrznych</w:t>
      </w:r>
      <w:r w:rsidR="00E143B4" w:rsidRPr="002321EB">
        <w:rPr>
          <w:rFonts w:ascii="Arial" w:hAnsi="Arial"/>
          <w:b/>
          <w:sz w:val="22"/>
          <w:szCs w:val="22"/>
        </w:rPr>
        <w:t>,</w:t>
      </w:r>
    </w:p>
    <w:p w:rsidR="00C47F6B" w:rsidRDefault="00C47F6B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C47F6B">
        <w:rPr>
          <w:rFonts w:ascii="Arial" w:hAnsi="Arial" w:cs="Arial"/>
          <w:sz w:val="22"/>
          <w:szCs w:val="22"/>
        </w:rPr>
        <w:t xml:space="preserve">Obróbki blacharskie z blachy </w:t>
      </w:r>
      <w:r w:rsidR="00090294" w:rsidRPr="00EB5588">
        <w:rPr>
          <w:rFonts w:ascii="Arial" w:hAnsi="Arial" w:cs="Arial"/>
          <w:sz w:val="22"/>
          <w:szCs w:val="22"/>
        </w:rPr>
        <w:t>aluminiowo</w:t>
      </w:r>
      <w:r w:rsidRPr="00EB5588">
        <w:rPr>
          <w:rFonts w:ascii="Arial" w:hAnsi="Arial" w:cs="Arial"/>
          <w:sz w:val="22"/>
          <w:szCs w:val="22"/>
        </w:rPr>
        <w:t xml:space="preserve"> – cynkowej</w:t>
      </w:r>
      <w:r w:rsidR="00EB5588">
        <w:rPr>
          <w:rFonts w:ascii="Arial" w:hAnsi="Arial" w:cs="Arial"/>
          <w:sz w:val="22"/>
          <w:szCs w:val="22"/>
        </w:rPr>
        <w:t xml:space="preserve"> gr. min. </w:t>
      </w:r>
      <w:r w:rsidR="002F654F">
        <w:rPr>
          <w:rFonts w:ascii="Arial" w:hAnsi="Arial" w:cs="Arial"/>
          <w:sz w:val="22"/>
          <w:szCs w:val="22"/>
        </w:rPr>
        <w:t>1,0</w:t>
      </w:r>
      <w:r w:rsidR="00EB5588">
        <w:rPr>
          <w:rFonts w:ascii="Arial" w:hAnsi="Arial" w:cs="Arial"/>
          <w:sz w:val="22"/>
          <w:szCs w:val="22"/>
        </w:rPr>
        <w:t xml:space="preserve"> mm</w:t>
      </w:r>
      <w:r w:rsidRPr="00C47F6B">
        <w:rPr>
          <w:rFonts w:ascii="Arial" w:hAnsi="Arial" w:cs="Arial"/>
          <w:sz w:val="22"/>
          <w:szCs w:val="22"/>
        </w:rPr>
        <w:t xml:space="preserve"> w kolorze naturalnym</w:t>
      </w:r>
    </w:p>
    <w:p w:rsidR="00FF4017" w:rsidRDefault="00FF4017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Demontaż starych parapetów,</w:t>
      </w:r>
    </w:p>
    <w:p w:rsidR="00FF4017" w:rsidRDefault="00FF4017" w:rsidP="00FF4017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Montaż nowych parapetów z blachy aluminiowo </w:t>
      </w:r>
      <w:r w:rsidRPr="00EB5588">
        <w:rPr>
          <w:rFonts w:ascii="Arial" w:hAnsi="Arial" w:cs="Arial"/>
          <w:sz w:val="22"/>
          <w:szCs w:val="22"/>
        </w:rPr>
        <w:t>– cynkowej</w:t>
      </w:r>
      <w:r>
        <w:rPr>
          <w:rFonts w:ascii="Arial" w:hAnsi="Arial" w:cs="Arial"/>
          <w:sz w:val="22"/>
          <w:szCs w:val="22"/>
        </w:rPr>
        <w:t xml:space="preserve"> gr. min. 1,0 mm</w:t>
      </w:r>
      <w:r w:rsidRPr="00C47F6B">
        <w:rPr>
          <w:rFonts w:ascii="Arial" w:hAnsi="Arial" w:cs="Arial"/>
          <w:sz w:val="22"/>
          <w:szCs w:val="22"/>
        </w:rPr>
        <w:t xml:space="preserve"> w kolorze naturalnym</w:t>
      </w:r>
    </w:p>
    <w:p w:rsidR="00E143B4" w:rsidRPr="002321EB" w:rsidRDefault="00971577" w:rsidP="00DD65D8">
      <w:pPr>
        <w:pStyle w:val="Akapitzlist"/>
        <w:widowControl w:val="0"/>
        <w:numPr>
          <w:ilvl w:val="0"/>
          <w:numId w:val="6"/>
        </w:numPr>
        <w:autoSpaceDE w:val="0"/>
        <w:spacing w:before="60"/>
        <w:ind w:left="426" w:hanging="425"/>
        <w:jc w:val="both"/>
        <w:rPr>
          <w:rFonts w:ascii="Arial" w:hAnsi="Arial"/>
          <w:b/>
          <w:sz w:val="22"/>
          <w:szCs w:val="22"/>
        </w:rPr>
      </w:pPr>
      <w:r w:rsidRPr="002321EB">
        <w:rPr>
          <w:rFonts w:ascii="Arial" w:hAnsi="Arial" w:cs="Arial"/>
          <w:b/>
          <w:sz w:val="22"/>
          <w:szCs w:val="22"/>
        </w:rPr>
        <w:t>W</w:t>
      </w:r>
      <w:r w:rsidR="00E143B4" w:rsidRPr="002321EB">
        <w:rPr>
          <w:rFonts w:ascii="Arial" w:hAnsi="Arial" w:cs="Arial"/>
          <w:b/>
          <w:sz w:val="22"/>
          <w:szCs w:val="22"/>
        </w:rPr>
        <w:t>ymian</w:t>
      </w:r>
      <w:r w:rsidRPr="002321EB">
        <w:rPr>
          <w:rFonts w:ascii="Arial" w:hAnsi="Arial" w:cs="Arial"/>
          <w:b/>
          <w:sz w:val="22"/>
          <w:szCs w:val="22"/>
        </w:rPr>
        <w:t>a</w:t>
      </w:r>
      <w:r w:rsidR="00E143B4" w:rsidRPr="002321EB">
        <w:rPr>
          <w:rFonts w:ascii="Arial" w:hAnsi="Arial"/>
          <w:b/>
          <w:sz w:val="22"/>
          <w:szCs w:val="22"/>
        </w:rPr>
        <w:t xml:space="preserve"> stolarki drzwiowej</w:t>
      </w:r>
      <w:r w:rsidR="002D2430" w:rsidRPr="002321EB">
        <w:rPr>
          <w:rFonts w:ascii="Arial" w:hAnsi="Arial"/>
          <w:b/>
          <w:sz w:val="22"/>
          <w:szCs w:val="22"/>
        </w:rPr>
        <w:t xml:space="preserve"> </w:t>
      </w:r>
      <w:r w:rsidR="006E3799">
        <w:rPr>
          <w:rFonts w:ascii="Arial" w:hAnsi="Arial"/>
          <w:b/>
          <w:sz w:val="22"/>
          <w:szCs w:val="22"/>
        </w:rPr>
        <w:t xml:space="preserve">i okiennej </w:t>
      </w:r>
      <w:r w:rsidR="002D2430" w:rsidRPr="002321EB">
        <w:rPr>
          <w:rFonts w:ascii="Arial" w:hAnsi="Arial"/>
          <w:b/>
          <w:sz w:val="22"/>
          <w:szCs w:val="22"/>
        </w:rPr>
        <w:t xml:space="preserve">oraz uszczelnienie i regulacja </w:t>
      </w:r>
      <w:r w:rsidR="002321EB" w:rsidRPr="002321EB">
        <w:rPr>
          <w:rFonts w:ascii="Arial" w:hAnsi="Arial"/>
          <w:b/>
          <w:sz w:val="22"/>
          <w:szCs w:val="22"/>
        </w:rPr>
        <w:t xml:space="preserve">całości </w:t>
      </w:r>
      <w:r w:rsidR="002D2430" w:rsidRPr="002321EB">
        <w:rPr>
          <w:rFonts w:ascii="Arial" w:hAnsi="Arial"/>
          <w:b/>
          <w:sz w:val="22"/>
          <w:szCs w:val="22"/>
        </w:rPr>
        <w:t>pozostałej</w:t>
      </w:r>
      <w:r w:rsidR="002321EB" w:rsidRPr="002321EB">
        <w:rPr>
          <w:rFonts w:ascii="Arial" w:hAnsi="Arial"/>
          <w:b/>
          <w:sz w:val="22"/>
          <w:szCs w:val="22"/>
        </w:rPr>
        <w:t xml:space="preserve"> stolarki</w:t>
      </w:r>
      <w:r w:rsidR="002D2430" w:rsidRPr="002321EB">
        <w:rPr>
          <w:rFonts w:ascii="Arial" w:hAnsi="Arial"/>
          <w:b/>
          <w:sz w:val="22"/>
          <w:szCs w:val="22"/>
        </w:rPr>
        <w:t>.</w:t>
      </w:r>
    </w:p>
    <w:p w:rsidR="00846EB7" w:rsidRDefault="00264AF3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7267B7">
        <w:rPr>
          <w:rFonts w:ascii="Arial" w:hAnsi="Arial" w:cs="Arial"/>
          <w:sz w:val="22"/>
          <w:szCs w:val="22"/>
        </w:rPr>
        <w:t xml:space="preserve">Wymiana </w:t>
      </w:r>
      <w:r w:rsidR="00960CD8" w:rsidRPr="007267B7">
        <w:rPr>
          <w:rFonts w:ascii="Arial" w:hAnsi="Arial" w:cs="Arial"/>
          <w:sz w:val="22"/>
          <w:szCs w:val="22"/>
        </w:rPr>
        <w:t xml:space="preserve">istniejących </w:t>
      </w:r>
      <w:r w:rsidRPr="007267B7">
        <w:rPr>
          <w:rFonts w:ascii="Arial" w:hAnsi="Arial" w:cs="Arial"/>
          <w:sz w:val="22"/>
          <w:szCs w:val="22"/>
        </w:rPr>
        <w:t xml:space="preserve">drzwi </w:t>
      </w:r>
      <w:r w:rsidR="00960CD8" w:rsidRPr="007267B7">
        <w:rPr>
          <w:rFonts w:ascii="Arial" w:hAnsi="Arial" w:cs="Arial"/>
          <w:sz w:val="22"/>
          <w:szCs w:val="22"/>
        </w:rPr>
        <w:t xml:space="preserve">zewnętrznych </w:t>
      </w:r>
      <w:r w:rsidR="0020156F" w:rsidRPr="007267B7">
        <w:rPr>
          <w:rFonts w:ascii="Arial" w:hAnsi="Arial" w:cs="Arial"/>
          <w:sz w:val="22"/>
          <w:szCs w:val="22"/>
        </w:rPr>
        <w:t xml:space="preserve">drewnianych </w:t>
      </w:r>
      <w:r w:rsidRPr="007267B7">
        <w:rPr>
          <w:rFonts w:ascii="Arial" w:hAnsi="Arial" w:cs="Arial"/>
          <w:sz w:val="22"/>
          <w:szCs w:val="22"/>
        </w:rPr>
        <w:t xml:space="preserve">na </w:t>
      </w:r>
      <w:r w:rsidR="00846EB7" w:rsidRPr="007267B7">
        <w:rPr>
          <w:rFonts w:ascii="Arial" w:hAnsi="Arial" w:cs="Arial"/>
          <w:sz w:val="22"/>
          <w:szCs w:val="22"/>
        </w:rPr>
        <w:t xml:space="preserve">PCV </w:t>
      </w:r>
      <w:r w:rsidR="0030505B" w:rsidRPr="007267B7">
        <w:rPr>
          <w:rFonts w:ascii="Arial" w:hAnsi="Arial" w:cs="Arial"/>
          <w:sz w:val="22"/>
          <w:szCs w:val="22"/>
        </w:rPr>
        <w:t xml:space="preserve">wysokojakościowe </w:t>
      </w:r>
      <w:r w:rsidR="0030505B" w:rsidRPr="00EE2BE4">
        <w:rPr>
          <w:rFonts w:ascii="Arial" w:hAnsi="Arial" w:cs="Arial"/>
          <w:sz w:val="22"/>
          <w:szCs w:val="22"/>
        </w:rPr>
        <w:t xml:space="preserve">(o współczynniku </w:t>
      </w:r>
      <w:r w:rsidR="00960CD8">
        <w:rPr>
          <w:rFonts w:ascii="Arial" w:hAnsi="Arial" w:cs="Arial"/>
          <w:sz w:val="22"/>
          <w:szCs w:val="22"/>
        </w:rPr>
        <w:t xml:space="preserve">nie większym niż </w:t>
      </w:r>
      <w:r w:rsidR="0030505B" w:rsidRPr="00EE2BE4">
        <w:rPr>
          <w:rFonts w:ascii="Arial" w:hAnsi="Arial" w:cs="Arial"/>
          <w:sz w:val="22"/>
          <w:szCs w:val="22"/>
        </w:rPr>
        <w:t xml:space="preserve">U </w:t>
      </w:r>
      <w:r w:rsidR="00960CD8">
        <w:rPr>
          <w:rFonts w:ascii="Arial" w:hAnsi="Arial" w:cs="Arial"/>
          <w:sz w:val="22"/>
          <w:szCs w:val="22"/>
        </w:rPr>
        <w:t>=</w:t>
      </w:r>
      <w:r w:rsidR="0030505B" w:rsidRPr="00EE2BE4">
        <w:rPr>
          <w:rFonts w:ascii="Arial" w:hAnsi="Arial" w:cs="Arial"/>
          <w:sz w:val="22"/>
          <w:szCs w:val="22"/>
        </w:rPr>
        <w:t xml:space="preserve"> 1,</w:t>
      </w:r>
      <w:r w:rsidR="006E3799">
        <w:rPr>
          <w:rFonts w:ascii="Arial" w:hAnsi="Arial" w:cs="Arial"/>
          <w:sz w:val="22"/>
          <w:szCs w:val="22"/>
        </w:rPr>
        <w:t>3</w:t>
      </w:r>
      <w:r w:rsidR="0030505B" w:rsidRPr="00EE2BE4">
        <w:rPr>
          <w:rFonts w:ascii="Arial" w:hAnsi="Arial" w:cs="Arial"/>
          <w:sz w:val="22"/>
          <w:szCs w:val="22"/>
        </w:rPr>
        <w:t xml:space="preserve"> W/m2*</w:t>
      </w:r>
      <w:proofErr w:type="spellStart"/>
      <w:r w:rsidR="0030505B" w:rsidRPr="00960CD8">
        <w:rPr>
          <w:rFonts w:ascii="Arial" w:hAnsi="Arial" w:cs="Arial"/>
          <w:sz w:val="22"/>
          <w:szCs w:val="22"/>
          <w:vertAlign w:val="superscript"/>
        </w:rPr>
        <w:t>o</w:t>
      </w:r>
      <w:r w:rsidR="0030505B" w:rsidRPr="00EE2BE4">
        <w:rPr>
          <w:rFonts w:ascii="Arial" w:hAnsi="Arial" w:cs="Arial"/>
          <w:sz w:val="22"/>
          <w:szCs w:val="22"/>
        </w:rPr>
        <w:t>K</w:t>
      </w:r>
      <w:proofErr w:type="spellEnd"/>
      <w:r w:rsidR="0030505B" w:rsidRPr="00EE2BE4">
        <w:rPr>
          <w:rFonts w:ascii="Arial" w:hAnsi="Arial" w:cs="Arial"/>
          <w:sz w:val="22"/>
          <w:szCs w:val="22"/>
        </w:rPr>
        <w:t xml:space="preserve">) </w:t>
      </w:r>
      <w:r w:rsidR="00846EB7" w:rsidRPr="00EE2BE4">
        <w:rPr>
          <w:rFonts w:ascii="Arial" w:hAnsi="Arial" w:cs="Arial"/>
          <w:sz w:val="22"/>
          <w:szCs w:val="22"/>
        </w:rPr>
        <w:t>w kolorze białym, o</w:t>
      </w:r>
      <w:r w:rsidR="00A63642">
        <w:rPr>
          <w:rFonts w:ascii="Arial" w:hAnsi="Arial" w:cs="Arial"/>
          <w:sz w:val="22"/>
          <w:szCs w:val="22"/>
        </w:rPr>
        <w:t xml:space="preserve"> pow. </w:t>
      </w:r>
      <w:r w:rsidR="0020156F">
        <w:rPr>
          <w:rFonts w:ascii="Arial" w:hAnsi="Arial" w:cs="Arial"/>
          <w:sz w:val="22"/>
          <w:szCs w:val="22"/>
        </w:rPr>
        <w:t>do 2,</w:t>
      </w:r>
      <w:r w:rsidR="007267B7">
        <w:rPr>
          <w:rFonts w:ascii="Arial" w:hAnsi="Arial" w:cs="Arial"/>
          <w:sz w:val="22"/>
          <w:szCs w:val="22"/>
        </w:rPr>
        <w:t>2</w:t>
      </w:r>
      <w:r w:rsidR="0020156F">
        <w:rPr>
          <w:rFonts w:ascii="Arial" w:hAnsi="Arial" w:cs="Arial"/>
          <w:sz w:val="22"/>
          <w:szCs w:val="22"/>
        </w:rPr>
        <w:t xml:space="preserve"> m</w:t>
      </w:r>
      <w:r w:rsidR="0020156F" w:rsidRPr="0020156F">
        <w:rPr>
          <w:rFonts w:ascii="Arial" w:hAnsi="Arial" w:cs="Arial"/>
          <w:sz w:val="22"/>
          <w:szCs w:val="22"/>
          <w:vertAlign w:val="superscript"/>
        </w:rPr>
        <w:t>2</w:t>
      </w:r>
      <w:r w:rsidR="00846EB7" w:rsidRPr="00EE2BE4">
        <w:rPr>
          <w:rFonts w:ascii="Arial" w:hAnsi="Arial" w:cs="Arial"/>
          <w:sz w:val="22"/>
          <w:szCs w:val="22"/>
        </w:rPr>
        <w:t xml:space="preserve"> szt. </w:t>
      </w:r>
      <w:r w:rsidR="0020156F">
        <w:rPr>
          <w:rFonts w:ascii="Arial" w:hAnsi="Arial" w:cs="Arial"/>
          <w:sz w:val="22"/>
          <w:szCs w:val="22"/>
        </w:rPr>
        <w:t>3,</w:t>
      </w:r>
    </w:p>
    <w:p w:rsidR="0020156F" w:rsidRPr="0020156F" w:rsidRDefault="0020156F" w:rsidP="0020156F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7267B7">
        <w:rPr>
          <w:rFonts w:ascii="Arial" w:hAnsi="Arial" w:cs="Arial"/>
          <w:sz w:val="22"/>
          <w:szCs w:val="22"/>
        </w:rPr>
        <w:lastRenderedPageBreak/>
        <w:t xml:space="preserve">Wymiana istniejących drzwi zewnętrznych stalowych dwuskrzydłowych na PCV </w:t>
      </w:r>
      <w:r w:rsidRPr="00EE2BE4">
        <w:rPr>
          <w:rFonts w:ascii="Arial" w:hAnsi="Arial" w:cs="Arial"/>
          <w:sz w:val="22"/>
          <w:szCs w:val="22"/>
        </w:rPr>
        <w:t xml:space="preserve">wysokojakościowe (o współczynniku </w:t>
      </w:r>
      <w:r>
        <w:rPr>
          <w:rFonts w:ascii="Arial" w:hAnsi="Arial" w:cs="Arial"/>
          <w:sz w:val="22"/>
          <w:szCs w:val="22"/>
        </w:rPr>
        <w:t xml:space="preserve">nie większym niż </w:t>
      </w:r>
      <w:r w:rsidRPr="00EE2BE4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z w:val="22"/>
          <w:szCs w:val="22"/>
        </w:rPr>
        <w:t>=</w:t>
      </w:r>
      <w:r w:rsidRPr="00EE2BE4">
        <w:rPr>
          <w:rFonts w:ascii="Arial" w:hAnsi="Arial" w:cs="Arial"/>
          <w:sz w:val="22"/>
          <w:szCs w:val="22"/>
        </w:rPr>
        <w:t xml:space="preserve"> 1,</w:t>
      </w:r>
      <w:r w:rsidR="006E3799">
        <w:rPr>
          <w:rFonts w:ascii="Arial" w:hAnsi="Arial" w:cs="Arial"/>
          <w:sz w:val="22"/>
          <w:szCs w:val="22"/>
        </w:rPr>
        <w:t>3</w:t>
      </w:r>
      <w:r w:rsidRPr="00EE2BE4">
        <w:rPr>
          <w:rFonts w:ascii="Arial" w:hAnsi="Arial" w:cs="Arial"/>
          <w:sz w:val="22"/>
          <w:szCs w:val="22"/>
        </w:rPr>
        <w:t xml:space="preserve"> W/m2*</w:t>
      </w:r>
      <w:proofErr w:type="spellStart"/>
      <w:r w:rsidRPr="00960CD8">
        <w:rPr>
          <w:rFonts w:ascii="Arial" w:hAnsi="Arial" w:cs="Arial"/>
          <w:sz w:val="22"/>
          <w:szCs w:val="22"/>
          <w:vertAlign w:val="superscript"/>
        </w:rPr>
        <w:t>o</w:t>
      </w:r>
      <w:r w:rsidRPr="00EE2BE4">
        <w:rPr>
          <w:rFonts w:ascii="Arial" w:hAnsi="Arial" w:cs="Arial"/>
          <w:sz w:val="22"/>
          <w:szCs w:val="22"/>
        </w:rPr>
        <w:t>K</w:t>
      </w:r>
      <w:proofErr w:type="spellEnd"/>
      <w:r w:rsidRPr="00EE2BE4">
        <w:rPr>
          <w:rFonts w:ascii="Arial" w:hAnsi="Arial" w:cs="Arial"/>
          <w:sz w:val="22"/>
          <w:szCs w:val="22"/>
        </w:rPr>
        <w:t>) w kolorze białym, o</w:t>
      </w:r>
      <w:r>
        <w:rPr>
          <w:rFonts w:ascii="Arial" w:hAnsi="Arial" w:cs="Arial"/>
          <w:sz w:val="22"/>
          <w:szCs w:val="22"/>
        </w:rPr>
        <w:t xml:space="preserve"> pow. do </w:t>
      </w:r>
      <w:r w:rsidR="006E3799">
        <w:rPr>
          <w:rFonts w:ascii="Arial" w:hAnsi="Arial" w:cs="Arial"/>
          <w:sz w:val="22"/>
          <w:szCs w:val="22"/>
        </w:rPr>
        <w:t>3,5</w:t>
      </w:r>
      <w:r>
        <w:rPr>
          <w:rFonts w:ascii="Arial" w:hAnsi="Arial" w:cs="Arial"/>
          <w:sz w:val="22"/>
          <w:szCs w:val="22"/>
        </w:rPr>
        <w:t xml:space="preserve"> m</w:t>
      </w:r>
      <w:r w:rsidRPr="0020156F">
        <w:rPr>
          <w:rFonts w:ascii="Arial" w:hAnsi="Arial" w:cs="Arial"/>
          <w:sz w:val="22"/>
          <w:szCs w:val="22"/>
          <w:vertAlign w:val="superscript"/>
        </w:rPr>
        <w:t>2</w:t>
      </w:r>
      <w:r w:rsidR="00C35B32">
        <w:rPr>
          <w:rFonts w:ascii="Arial" w:hAnsi="Arial" w:cs="Arial"/>
          <w:sz w:val="22"/>
          <w:szCs w:val="22"/>
        </w:rPr>
        <w:t xml:space="preserve"> -</w:t>
      </w:r>
      <w:r w:rsidRPr="00EE2BE4">
        <w:rPr>
          <w:rFonts w:ascii="Arial" w:hAnsi="Arial" w:cs="Arial"/>
          <w:sz w:val="22"/>
          <w:szCs w:val="22"/>
        </w:rPr>
        <w:t xml:space="preserve"> szt. </w:t>
      </w:r>
      <w:r>
        <w:rPr>
          <w:rFonts w:ascii="Arial" w:hAnsi="Arial" w:cs="Arial"/>
          <w:sz w:val="22"/>
          <w:szCs w:val="22"/>
        </w:rPr>
        <w:t>1,</w:t>
      </w:r>
      <w:r w:rsidRPr="0020156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20156F" w:rsidRPr="00C35B32" w:rsidRDefault="0020156F" w:rsidP="0020156F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C35B32">
        <w:rPr>
          <w:rFonts w:ascii="Arial" w:hAnsi="Arial" w:cs="Arial"/>
          <w:sz w:val="22"/>
          <w:szCs w:val="22"/>
        </w:rPr>
        <w:t xml:space="preserve">Wymiana istniejących drzwi zewnętrznych wejściowych PCV na </w:t>
      </w:r>
      <w:r w:rsidR="007267B7" w:rsidRPr="00C937C8">
        <w:rPr>
          <w:rFonts w:ascii="Arial" w:hAnsi="Arial" w:cs="Arial"/>
          <w:sz w:val="22"/>
          <w:szCs w:val="22"/>
        </w:rPr>
        <w:t>drzwi PCV wysokojakościowe (o współczynniku U ≤ 1,3 W/m2*</w:t>
      </w:r>
      <w:proofErr w:type="spellStart"/>
      <w:r w:rsidR="007267B7" w:rsidRPr="00C937C8">
        <w:rPr>
          <w:rFonts w:ascii="Arial" w:hAnsi="Arial" w:cs="Arial"/>
          <w:sz w:val="22"/>
          <w:szCs w:val="22"/>
        </w:rPr>
        <w:t>oK</w:t>
      </w:r>
      <w:proofErr w:type="spellEnd"/>
      <w:r w:rsidR="007267B7" w:rsidRPr="00C937C8">
        <w:rPr>
          <w:rFonts w:ascii="Arial" w:hAnsi="Arial" w:cs="Arial"/>
          <w:sz w:val="22"/>
          <w:szCs w:val="22"/>
        </w:rPr>
        <w:t>) w kolorze białym przeszklone,</w:t>
      </w:r>
      <w:r w:rsidR="006E3799" w:rsidRPr="00C937C8">
        <w:rPr>
          <w:rFonts w:ascii="Arial" w:hAnsi="Arial" w:cs="Arial"/>
          <w:sz w:val="22"/>
          <w:szCs w:val="22"/>
        </w:rPr>
        <w:t xml:space="preserve"> o pow. do 2,2 –</w:t>
      </w:r>
      <w:r w:rsidR="007267B7" w:rsidRPr="00C937C8">
        <w:rPr>
          <w:rFonts w:ascii="Arial" w:hAnsi="Arial" w:cs="Arial"/>
          <w:sz w:val="22"/>
          <w:szCs w:val="22"/>
        </w:rPr>
        <w:t xml:space="preserve"> </w:t>
      </w:r>
      <w:r w:rsidR="00CA28DD">
        <w:rPr>
          <w:rFonts w:ascii="Arial" w:hAnsi="Arial" w:cs="Arial"/>
          <w:sz w:val="22"/>
          <w:szCs w:val="22"/>
        </w:rPr>
        <w:t>2</w:t>
      </w:r>
      <w:r w:rsidR="006E3799" w:rsidRPr="00C937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3799" w:rsidRPr="00C937C8">
        <w:rPr>
          <w:rFonts w:ascii="Arial" w:hAnsi="Arial" w:cs="Arial"/>
          <w:sz w:val="22"/>
          <w:szCs w:val="22"/>
        </w:rPr>
        <w:t>kpl</w:t>
      </w:r>
      <w:proofErr w:type="spellEnd"/>
      <w:r w:rsidRPr="00C35B32">
        <w:rPr>
          <w:rFonts w:ascii="Arial" w:hAnsi="Arial" w:cs="Arial"/>
          <w:sz w:val="22"/>
          <w:szCs w:val="22"/>
        </w:rPr>
        <w:t xml:space="preserve"> </w:t>
      </w:r>
      <w:r w:rsidR="00C35B32" w:rsidRPr="00C35B32">
        <w:rPr>
          <w:rFonts w:ascii="Arial" w:hAnsi="Arial" w:cs="Arial"/>
          <w:sz w:val="22"/>
          <w:szCs w:val="22"/>
        </w:rPr>
        <w:t>z samozamykaczem oraz zaczepem przystosowanym do automatycznego otwierania</w:t>
      </w:r>
      <w:r w:rsidR="006E3799" w:rsidRPr="00C35B32">
        <w:rPr>
          <w:rFonts w:ascii="Arial" w:hAnsi="Arial" w:cs="Arial"/>
          <w:sz w:val="22"/>
          <w:szCs w:val="22"/>
        </w:rPr>
        <w:t>,</w:t>
      </w:r>
    </w:p>
    <w:p w:rsidR="006E3799" w:rsidRPr="00C937C8" w:rsidRDefault="006E3799" w:rsidP="006E3799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C937C8">
        <w:rPr>
          <w:rFonts w:ascii="Arial" w:hAnsi="Arial" w:cs="Arial"/>
          <w:sz w:val="22"/>
          <w:szCs w:val="22"/>
        </w:rPr>
        <w:t>Wymiana istniejących okien drewnianych na okna PCV nowej generacji (o współczynniku U ≤ 1,0 W/m2*</w:t>
      </w:r>
      <w:proofErr w:type="spellStart"/>
      <w:r w:rsidRPr="00C937C8">
        <w:rPr>
          <w:rFonts w:ascii="Arial" w:hAnsi="Arial" w:cs="Arial"/>
          <w:sz w:val="22"/>
          <w:szCs w:val="22"/>
        </w:rPr>
        <w:t>oK</w:t>
      </w:r>
      <w:proofErr w:type="spellEnd"/>
      <w:r w:rsidRPr="00C937C8">
        <w:rPr>
          <w:rFonts w:ascii="Arial" w:hAnsi="Arial" w:cs="Arial"/>
          <w:sz w:val="22"/>
          <w:szCs w:val="22"/>
        </w:rPr>
        <w:t xml:space="preserve">) w kolorze białym o wym. </w:t>
      </w:r>
      <w:r w:rsidR="000767D7" w:rsidRPr="00C937C8">
        <w:rPr>
          <w:rFonts w:ascii="Arial" w:hAnsi="Arial" w:cs="Arial"/>
          <w:sz w:val="22"/>
          <w:szCs w:val="22"/>
        </w:rPr>
        <w:t>9</w:t>
      </w:r>
      <w:r w:rsidRPr="00C937C8">
        <w:rPr>
          <w:rFonts w:ascii="Arial" w:hAnsi="Arial" w:cs="Arial"/>
          <w:sz w:val="22"/>
          <w:szCs w:val="22"/>
        </w:rPr>
        <w:t xml:space="preserve">0 x </w:t>
      </w:r>
      <w:r w:rsidR="000767D7" w:rsidRPr="00C937C8">
        <w:rPr>
          <w:rFonts w:ascii="Arial" w:hAnsi="Arial" w:cs="Arial"/>
          <w:sz w:val="22"/>
          <w:szCs w:val="22"/>
        </w:rPr>
        <w:t>9</w:t>
      </w:r>
      <w:r w:rsidRPr="00C937C8">
        <w:rPr>
          <w:rFonts w:ascii="Arial" w:hAnsi="Arial" w:cs="Arial"/>
          <w:sz w:val="22"/>
          <w:szCs w:val="22"/>
        </w:rPr>
        <w:t xml:space="preserve">0 (szer. x wys.) - szt. </w:t>
      </w:r>
      <w:r w:rsidR="000767D7" w:rsidRPr="00C937C8">
        <w:rPr>
          <w:rFonts w:ascii="Arial" w:hAnsi="Arial" w:cs="Arial"/>
          <w:sz w:val="22"/>
          <w:szCs w:val="22"/>
        </w:rPr>
        <w:t>8</w:t>
      </w:r>
    </w:p>
    <w:p w:rsidR="00C47F6B" w:rsidRDefault="00264AF3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Uszczelnienie pozostałej stolarki drzwiowej i okiennej</w:t>
      </w:r>
      <w:r w:rsidR="00F43D6D">
        <w:rPr>
          <w:rFonts w:ascii="Arial" w:hAnsi="Arial"/>
          <w:sz w:val="22"/>
          <w:szCs w:val="22"/>
        </w:rPr>
        <w:t xml:space="preserve"> </w:t>
      </w:r>
      <w:r w:rsidR="00F43D6D" w:rsidRPr="00EB5588">
        <w:rPr>
          <w:rFonts w:ascii="Arial" w:hAnsi="Arial"/>
          <w:sz w:val="22"/>
          <w:szCs w:val="22"/>
        </w:rPr>
        <w:t>(</w:t>
      </w:r>
      <w:r w:rsidR="00EB5588" w:rsidRPr="00EB5588">
        <w:rPr>
          <w:rFonts w:ascii="Arial" w:hAnsi="Arial"/>
          <w:sz w:val="22"/>
          <w:szCs w:val="22"/>
        </w:rPr>
        <w:t xml:space="preserve">oczyszczenie, </w:t>
      </w:r>
      <w:r w:rsidR="00F43D6D" w:rsidRPr="00EB5588">
        <w:rPr>
          <w:rFonts w:ascii="Arial" w:hAnsi="Arial"/>
          <w:sz w:val="22"/>
          <w:szCs w:val="22"/>
        </w:rPr>
        <w:t>regulacja,</w:t>
      </w:r>
      <w:r w:rsidR="00EB5588" w:rsidRPr="00EB5588">
        <w:rPr>
          <w:rFonts w:ascii="Arial" w:hAnsi="Arial"/>
          <w:sz w:val="22"/>
          <w:szCs w:val="22"/>
        </w:rPr>
        <w:t xml:space="preserve"> przesmarowanie,</w:t>
      </w:r>
      <w:r w:rsidR="00F43D6D" w:rsidRPr="00EB5588">
        <w:rPr>
          <w:rFonts w:ascii="Arial" w:hAnsi="Arial"/>
          <w:sz w:val="22"/>
          <w:szCs w:val="22"/>
        </w:rPr>
        <w:t xml:space="preserve"> wymiana uszczelek)</w:t>
      </w:r>
      <w:r w:rsidRPr="00F43D6D">
        <w:rPr>
          <w:rFonts w:ascii="Arial" w:hAnsi="Arial"/>
          <w:color w:val="FF0000"/>
          <w:sz w:val="22"/>
          <w:szCs w:val="22"/>
        </w:rPr>
        <w:t>.</w:t>
      </w:r>
    </w:p>
    <w:p w:rsidR="00E143B4" w:rsidRPr="006E3799" w:rsidRDefault="00971577" w:rsidP="00DD65D8">
      <w:pPr>
        <w:pStyle w:val="Akapitzlist"/>
        <w:widowControl w:val="0"/>
        <w:numPr>
          <w:ilvl w:val="0"/>
          <w:numId w:val="6"/>
        </w:numPr>
        <w:autoSpaceDE w:val="0"/>
        <w:spacing w:before="60"/>
        <w:ind w:left="426" w:hanging="425"/>
        <w:jc w:val="both"/>
        <w:rPr>
          <w:rFonts w:ascii="Arial" w:hAnsi="Arial"/>
          <w:b/>
          <w:sz w:val="22"/>
          <w:szCs w:val="22"/>
        </w:rPr>
      </w:pPr>
      <w:r w:rsidRPr="006E3799">
        <w:rPr>
          <w:rFonts w:ascii="Arial" w:hAnsi="Arial"/>
          <w:b/>
          <w:sz w:val="22"/>
          <w:szCs w:val="22"/>
        </w:rPr>
        <w:t>U</w:t>
      </w:r>
      <w:r w:rsidR="00E143B4" w:rsidRPr="006E3799">
        <w:rPr>
          <w:rFonts w:ascii="Arial" w:hAnsi="Arial"/>
          <w:b/>
          <w:sz w:val="22"/>
          <w:szCs w:val="22"/>
        </w:rPr>
        <w:t>sprawnien</w:t>
      </w:r>
      <w:r w:rsidR="00B846DF" w:rsidRPr="006E3799">
        <w:rPr>
          <w:rFonts w:ascii="Arial" w:hAnsi="Arial"/>
          <w:b/>
          <w:sz w:val="22"/>
          <w:szCs w:val="22"/>
        </w:rPr>
        <w:t>i</w:t>
      </w:r>
      <w:r w:rsidR="0030505B" w:rsidRPr="006E3799">
        <w:rPr>
          <w:rFonts w:ascii="Arial" w:hAnsi="Arial"/>
          <w:b/>
          <w:sz w:val="22"/>
          <w:szCs w:val="22"/>
        </w:rPr>
        <w:t>e</w:t>
      </w:r>
      <w:r w:rsidR="00B846DF" w:rsidRPr="006E3799">
        <w:rPr>
          <w:rFonts w:ascii="Arial" w:hAnsi="Arial"/>
          <w:b/>
          <w:sz w:val="22"/>
          <w:szCs w:val="22"/>
        </w:rPr>
        <w:t xml:space="preserve"> wentylacji</w:t>
      </w:r>
    </w:p>
    <w:p w:rsidR="0030505B" w:rsidRPr="002321EB" w:rsidRDefault="00B846DF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/>
          <w:sz w:val="22"/>
          <w:szCs w:val="22"/>
        </w:rPr>
      </w:pPr>
      <w:r w:rsidRPr="002321EB">
        <w:rPr>
          <w:rFonts w:ascii="Arial" w:hAnsi="Arial"/>
          <w:sz w:val="22"/>
          <w:szCs w:val="22"/>
        </w:rPr>
        <w:t xml:space="preserve">montaż nawiewników okiennych </w:t>
      </w:r>
      <w:proofErr w:type="spellStart"/>
      <w:r w:rsidRPr="002321EB">
        <w:rPr>
          <w:rFonts w:ascii="Arial" w:hAnsi="Arial"/>
          <w:sz w:val="22"/>
          <w:szCs w:val="22"/>
        </w:rPr>
        <w:t>higrosterowanych</w:t>
      </w:r>
      <w:proofErr w:type="spellEnd"/>
      <w:r w:rsidRPr="002321EB">
        <w:rPr>
          <w:rFonts w:ascii="Arial" w:hAnsi="Arial"/>
          <w:sz w:val="22"/>
          <w:szCs w:val="22"/>
        </w:rPr>
        <w:t xml:space="preserve"> </w:t>
      </w:r>
      <w:r w:rsidR="00EB5588" w:rsidRPr="002321EB">
        <w:rPr>
          <w:rFonts w:ascii="Arial" w:hAnsi="Arial"/>
          <w:sz w:val="22"/>
          <w:szCs w:val="22"/>
        </w:rPr>
        <w:t>- 15 szt.</w:t>
      </w:r>
    </w:p>
    <w:p w:rsidR="00E143B4" w:rsidRPr="002321EB" w:rsidRDefault="00971577" w:rsidP="00DD65D8">
      <w:pPr>
        <w:pStyle w:val="Akapitzlist"/>
        <w:widowControl w:val="0"/>
        <w:numPr>
          <w:ilvl w:val="0"/>
          <w:numId w:val="6"/>
        </w:numPr>
        <w:autoSpaceDE w:val="0"/>
        <w:spacing w:before="60"/>
        <w:ind w:left="426" w:hanging="425"/>
        <w:jc w:val="both"/>
        <w:rPr>
          <w:rFonts w:ascii="Arial" w:hAnsi="Arial"/>
          <w:b/>
          <w:sz w:val="22"/>
          <w:szCs w:val="22"/>
        </w:rPr>
      </w:pPr>
      <w:r w:rsidRPr="002321EB">
        <w:rPr>
          <w:rFonts w:ascii="Arial" w:hAnsi="Arial"/>
          <w:b/>
          <w:sz w:val="22"/>
          <w:szCs w:val="22"/>
        </w:rPr>
        <w:t>W</w:t>
      </w:r>
      <w:r w:rsidR="00E143B4" w:rsidRPr="002321EB">
        <w:rPr>
          <w:rFonts w:ascii="Arial" w:hAnsi="Arial"/>
          <w:b/>
          <w:sz w:val="22"/>
          <w:szCs w:val="22"/>
        </w:rPr>
        <w:t>ymian</w:t>
      </w:r>
      <w:r w:rsidRPr="002321EB">
        <w:rPr>
          <w:rFonts w:ascii="Arial" w:hAnsi="Arial"/>
          <w:b/>
          <w:sz w:val="22"/>
          <w:szCs w:val="22"/>
        </w:rPr>
        <w:t>a</w:t>
      </w:r>
      <w:r w:rsidR="00E143B4" w:rsidRPr="002321EB">
        <w:rPr>
          <w:rFonts w:ascii="Arial" w:hAnsi="Arial"/>
          <w:b/>
          <w:sz w:val="22"/>
          <w:szCs w:val="22"/>
        </w:rPr>
        <w:t xml:space="preserve"> </w:t>
      </w:r>
      <w:r w:rsidR="00EB5588" w:rsidRPr="002321EB">
        <w:rPr>
          <w:rFonts w:ascii="Arial" w:hAnsi="Arial"/>
          <w:b/>
          <w:sz w:val="22"/>
          <w:szCs w:val="22"/>
        </w:rPr>
        <w:t xml:space="preserve">instalacji c.o. wraz z wymianą </w:t>
      </w:r>
      <w:r w:rsidR="00E143B4" w:rsidRPr="002321EB">
        <w:rPr>
          <w:rFonts w:ascii="Arial" w:hAnsi="Arial"/>
          <w:b/>
          <w:sz w:val="22"/>
          <w:szCs w:val="22"/>
        </w:rPr>
        <w:t xml:space="preserve">grzejników </w:t>
      </w:r>
      <w:r w:rsidR="00EB5588" w:rsidRPr="002321EB">
        <w:rPr>
          <w:rFonts w:ascii="Arial" w:hAnsi="Arial"/>
          <w:b/>
          <w:sz w:val="22"/>
          <w:szCs w:val="22"/>
        </w:rPr>
        <w:t>i</w:t>
      </w:r>
      <w:r w:rsidR="00E143B4" w:rsidRPr="002321EB">
        <w:rPr>
          <w:rFonts w:ascii="Arial" w:hAnsi="Arial"/>
          <w:b/>
          <w:sz w:val="22"/>
          <w:szCs w:val="22"/>
        </w:rPr>
        <w:t xml:space="preserve"> ich doposażeniem </w:t>
      </w:r>
    </w:p>
    <w:p w:rsidR="00EB5588" w:rsidRPr="00EB5588" w:rsidRDefault="00EB5588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demontaż istniejącej instalacji,</w:t>
      </w:r>
    </w:p>
    <w:p w:rsidR="002D2430" w:rsidRDefault="00BB0775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demontaż istniejących </w:t>
      </w:r>
      <w:r w:rsidR="00B846DF">
        <w:rPr>
          <w:rFonts w:ascii="Arial" w:hAnsi="Arial"/>
          <w:sz w:val="22"/>
          <w:szCs w:val="22"/>
        </w:rPr>
        <w:t>grzejników</w:t>
      </w:r>
    </w:p>
    <w:p w:rsidR="00EB5588" w:rsidRDefault="00EB5588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montaż instalacji</w:t>
      </w:r>
      <w:r w:rsidR="00322182">
        <w:rPr>
          <w:rFonts w:ascii="Arial" w:hAnsi="Arial"/>
          <w:sz w:val="22"/>
          <w:szCs w:val="22"/>
        </w:rPr>
        <w:t xml:space="preserve"> c.o. z rur PP,</w:t>
      </w:r>
    </w:p>
    <w:p w:rsidR="00B846DF" w:rsidRDefault="002D2430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montaż nowych grzejników</w:t>
      </w:r>
      <w:r w:rsidR="00322182">
        <w:rPr>
          <w:rFonts w:ascii="Arial" w:hAnsi="Arial"/>
          <w:sz w:val="22"/>
          <w:szCs w:val="22"/>
        </w:rPr>
        <w:t>,</w:t>
      </w:r>
    </w:p>
    <w:p w:rsidR="00B846DF" w:rsidRPr="005B2A0F" w:rsidRDefault="005B2A0F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="00B846DF" w:rsidRPr="005B2A0F">
        <w:rPr>
          <w:rFonts w:ascii="Arial" w:hAnsi="Arial"/>
          <w:sz w:val="22"/>
          <w:szCs w:val="22"/>
        </w:rPr>
        <w:t xml:space="preserve">ontaż zaworów grzejnikowych termostatycznych o podwójnej </w:t>
      </w:r>
      <w:r w:rsidR="00B846DF" w:rsidRPr="005B2A0F">
        <w:rPr>
          <w:rFonts w:ascii="Arial" w:hAnsi="Arial" w:cs="Arial"/>
          <w:sz w:val="22"/>
          <w:szCs w:val="22"/>
        </w:rPr>
        <w:t>regulacji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5B2A0F" w:rsidRPr="005B2A0F" w:rsidRDefault="005B2A0F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5B2A0F">
        <w:rPr>
          <w:rFonts w:ascii="Arial" w:hAnsi="Arial" w:cs="Arial"/>
          <w:color w:val="000000"/>
          <w:sz w:val="22"/>
          <w:szCs w:val="22"/>
        </w:rPr>
        <w:t>montaż zaworów grzejnikowych powrotnych,</w:t>
      </w:r>
    </w:p>
    <w:p w:rsidR="005B2A0F" w:rsidRPr="00C35B32" w:rsidRDefault="005B2A0F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5B2A0F">
        <w:rPr>
          <w:rFonts w:ascii="Arial" w:hAnsi="Arial" w:cs="Arial"/>
          <w:color w:val="000000"/>
          <w:sz w:val="22"/>
          <w:szCs w:val="22"/>
        </w:rPr>
        <w:t>montaż głowic termostatycznych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C35B32" w:rsidRPr="005B2A0F" w:rsidRDefault="0083330E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C35B32">
        <w:rPr>
          <w:rFonts w:ascii="Arial" w:hAnsi="Arial" w:cs="Arial"/>
          <w:color w:val="000000"/>
          <w:sz w:val="22"/>
          <w:szCs w:val="22"/>
        </w:rPr>
        <w:t>ykonanie i montaż nowych obudów grzejników</w:t>
      </w:r>
    </w:p>
    <w:p w:rsidR="002321EB" w:rsidRPr="002321EB" w:rsidRDefault="002321EB" w:rsidP="00DD65D8">
      <w:pPr>
        <w:pStyle w:val="Akapitzlist"/>
        <w:widowControl w:val="0"/>
        <w:numPr>
          <w:ilvl w:val="0"/>
          <w:numId w:val="4"/>
        </w:numPr>
        <w:autoSpaceDE w:val="0"/>
        <w:spacing w:before="6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zagipsowanie otworów i ewentualnych bruzd po zdemontowanej instalacji c.o. wraz ze scaleniem kolorystycznym miejsc naprawianych,</w:t>
      </w:r>
    </w:p>
    <w:p w:rsidR="002321EB" w:rsidRDefault="002321EB" w:rsidP="002321EB">
      <w:pPr>
        <w:widowControl w:val="0"/>
        <w:autoSpaceDE w:val="0"/>
        <w:spacing w:before="60"/>
        <w:ind w:left="426"/>
        <w:jc w:val="both"/>
        <w:rPr>
          <w:rFonts w:ascii="Arial" w:hAnsi="Arial" w:cs="Arial"/>
          <w:sz w:val="22"/>
          <w:szCs w:val="22"/>
        </w:rPr>
      </w:pPr>
      <w:r w:rsidRPr="00A356E9">
        <w:rPr>
          <w:rFonts w:ascii="Arial" w:hAnsi="Arial" w:cs="Arial"/>
          <w:b/>
          <w:sz w:val="22"/>
          <w:szCs w:val="22"/>
        </w:rPr>
        <w:t>Uwaga:</w:t>
      </w:r>
      <w:r>
        <w:rPr>
          <w:rFonts w:ascii="Arial" w:hAnsi="Arial" w:cs="Arial"/>
          <w:sz w:val="22"/>
          <w:szCs w:val="22"/>
        </w:rPr>
        <w:t xml:space="preserve"> Dopuszcza się prowadzenie instalacji c.o. po ścianach po wcześniejszym uzgodnieniu trasy przewodów z Użytkownikiem i Zamawiającym.</w:t>
      </w:r>
    </w:p>
    <w:p w:rsidR="00320106" w:rsidRDefault="00320106" w:rsidP="00320106">
      <w:pPr>
        <w:pStyle w:val="Akapitzlist"/>
        <w:widowControl w:val="0"/>
        <w:numPr>
          <w:ilvl w:val="0"/>
          <w:numId w:val="6"/>
        </w:numPr>
        <w:autoSpaceDE w:val="0"/>
        <w:spacing w:before="60"/>
        <w:ind w:left="426" w:hanging="425"/>
        <w:jc w:val="both"/>
        <w:rPr>
          <w:rFonts w:ascii="Arial" w:hAnsi="Arial" w:cs="Arial"/>
          <w:b/>
          <w:sz w:val="22"/>
          <w:szCs w:val="22"/>
        </w:rPr>
      </w:pPr>
      <w:r w:rsidRPr="00320106">
        <w:rPr>
          <w:rFonts w:ascii="Arial" w:hAnsi="Arial" w:cs="Arial"/>
          <w:b/>
          <w:sz w:val="22"/>
          <w:szCs w:val="22"/>
        </w:rPr>
        <w:t xml:space="preserve">Przebudowa instalacji </w:t>
      </w:r>
      <w:proofErr w:type="spellStart"/>
      <w:r w:rsidRPr="00320106">
        <w:rPr>
          <w:rFonts w:ascii="Arial" w:hAnsi="Arial" w:cs="Arial"/>
          <w:b/>
          <w:sz w:val="22"/>
          <w:szCs w:val="22"/>
        </w:rPr>
        <w:t>c.w</w:t>
      </w:r>
      <w:proofErr w:type="spellEnd"/>
      <w:r w:rsidRPr="00320106">
        <w:rPr>
          <w:rFonts w:ascii="Arial" w:hAnsi="Arial" w:cs="Arial"/>
          <w:b/>
          <w:sz w:val="22"/>
          <w:szCs w:val="22"/>
        </w:rPr>
        <w:t>. oraz wody zimnej</w:t>
      </w:r>
    </w:p>
    <w:p w:rsidR="00320106" w:rsidRPr="00320106" w:rsidRDefault="0083330E" w:rsidP="00320106">
      <w:pPr>
        <w:pStyle w:val="Akapitzlist"/>
        <w:widowControl w:val="0"/>
        <w:numPr>
          <w:ilvl w:val="0"/>
          <w:numId w:val="14"/>
        </w:numPr>
        <w:autoSpaceDE w:val="0"/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demontaż</w:t>
      </w:r>
      <w:r w:rsidR="00320106">
        <w:rPr>
          <w:rFonts w:ascii="Arial" w:hAnsi="Arial" w:cs="Arial"/>
          <w:sz w:val="22"/>
          <w:szCs w:val="22"/>
        </w:rPr>
        <w:t xml:space="preserve"> instalacji </w:t>
      </w:r>
      <w:proofErr w:type="spellStart"/>
      <w:r w:rsidR="00320106">
        <w:rPr>
          <w:rFonts w:ascii="Arial" w:hAnsi="Arial" w:cs="Arial"/>
          <w:sz w:val="22"/>
          <w:szCs w:val="22"/>
        </w:rPr>
        <w:t>c.w</w:t>
      </w:r>
      <w:proofErr w:type="spellEnd"/>
      <w:r w:rsidR="00320106">
        <w:rPr>
          <w:rFonts w:ascii="Arial" w:hAnsi="Arial" w:cs="Arial"/>
          <w:sz w:val="22"/>
          <w:szCs w:val="22"/>
        </w:rPr>
        <w:t>. i wody zimnej zlokalizowanej w kanale w posadzce parteru.</w:t>
      </w:r>
    </w:p>
    <w:p w:rsidR="00320106" w:rsidRPr="00320106" w:rsidRDefault="0083330E" w:rsidP="00320106">
      <w:pPr>
        <w:pStyle w:val="Akapitzlist"/>
        <w:widowControl w:val="0"/>
        <w:numPr>
          <w:ilvl w:val="0"/>
          <w:numId w:val="14"/>
        </w:numPr>
        <w:autoSpaceDE w:val="0"/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20106">
        <w:rPr>
          <w:rFonts w:ascii="Arial" w:hAnsi="Arial" w:cs="Arial"/>
          <w:sz w:val="22"/>
          <w:szCs w:val="22"/>
        </w:rPr>
        <w:t>ykonanie nowego rozprowadzenia instalacji (po ścianach parteru) i wykonanie podłączeń zasilających piony.</w:t>
      </w:r>
    </w:p>
    <w:p w:rsidR="00E143B4" w:rsidRPr="00383195" w:rsidRDefault="00EB25DB" w:rsidP="00DD65D8">
      <w:pPr>
        <w:pStyle w:val="Akapitzlist"/>
        <w:widowControl w:val="0"/>
        <w:numPr>
          <w:ilvl w:val="0"/>
          <w:numId w:val="6"/>
        </w:numPr>
        <w:autoSpaceDE w:val="0"/>
        <w:spacing w:before="60"/>
        <w:ind w:left="426" w:hanging="425"/>
        <w:jc w:val="both"/>
        <w:rPr>
          <w:rFonts w:ascii="Arial" w:hAnsi="Arial"/>
          <w:b/>
          <w:sz w:val="22"/>
          <w:szCs w:val="22"/>
        </w:rPr>
      </w:pPr>
      <w:r w:rsidRPr="00383195">
        <w:rPr>
          <w:rFonts w:ascii="Arial" w:hAnsi="Arial"/>
          <w:b/>
          <w:sz w:val="22"/>
          <w:szCs w:val="22"/>
        </w:rPr>
        <w:t>Wykonanie</w:t>
      </w:r>
      <w:r w:rsidR="00E143B4" w:rsidRPr="00383195">
        <w:rPr>
          <w:rFonts w:ascii="Arial" w:hAnsi="Arial"/>
          <w:b/>
          <w:sz w:val="22"/>
          <w:szCs w:val="22"/>
        </w:rPr>
        <w:t xml:space="preserve"> opaski wokół budynku</w:t>
      </w:r>
      <w:r w:rsidR="0072495D" w:rsidRPr="00383195">
        <w:rPr>
          <w:rFonts w:ascii="Arial" w:hAnsi="Arial"/>
          <w:b/>
          <w:sz w:val="22"/>
          <w:szCs w:val="22"/>
        </w:rPr>
        <w:t xml:space="preserve"> w obrębi</w:t>
      </w:r>
      <w:r w:rsidR="007007BE">
        <w:rPr>
          <w:rFonts w:ascii="Arial" w:hAnsi="Arial"/>
          <w:b/>
          <w:sz w:val="22"/>
          <w:szCs w:val="22"/>
        </w:rPr>
        <w:t>e</w:t>
      </w:r>
      <w:r w:rsidR="0072495D" w:rsidRPr="00383195">
        <w:rPr>
          <w:rFonts w:ascii="Arial" w:hAnsi="Arial"/>
          <w:b/>
          <w:sz w:val="22"/>
          <w:szCs w:val="22"/>
        </w:rPr>
        <w:t xml:space="preserve"> terenów zielonych</w:t>
      </w:r>
      <w:r w:rsidR="00DA3A73" w:rsidRPr="00383195">
        <w:rPr>
          <w:rFonts w:ascii="Arial" w:hAnsi="Arial"/>
          <w:b/>
          <w:sz w:val="22"/>
          <w:szCs w:val="22"/>
        </w:rPr>
        <w:t xml:space="preserve"> oraz utwardzenie terenu</w:t>
      </w:r>
    </w:p>
    <w:p w:rsidR="00E24658" w:rsidRDefault="00E24658" w:rsidP="00DD65D8">
      <w:pPr>
        <w:pStyle w:val="Akapitzlist"/>
        <w:widowControl w:val="0"/>
        <w:numPr>
          <w:ilvl w:val="0"/>
          <w:numId w:val="5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wykonanie opaski </w:t>
      </w:r>
      <w:r w:rsidR="00EB25DB">
        <w:rPr>
          <w:rFonts w:ascii="Arial" w:hAnsi="Arial"/>
          <w:sz w:val="22"/>
          <w:szCs w:val="22"/>
        </w:rPr>
        <w:t xml:space="preserve">z kostki betonowej szlachetnej (faktura po śrutowaniu lub płukaniu) </w:t>
      </w:r>
      <w:proofErr w:type="spellStart"/>
      <w:r w:rsidR="00EB25DB">
        <w:rPr>
          <w:rFonts w:ascii="Arial" w:hAnsi="Arial"/>
          <w:sz w:val="22"/>
          <w:szCs w:val="22"/>
        </w:rPr>
        <w:t>bezfazowej</w:t>
      </w:r>
      <w:proofErr w:type="spellEnd"/>
      <w:r w:rsidR="00EB25DB">
        <w:rPr>
          <w:rFonts w:ascii="Arial" w:hAnsi="Arial"/>
          <w:sz w:val="22"/>
          <w:szCs w:val="22"/>
        </w:rPr>
        <w:t xml:space="preserve"> gr. 6cm</w:t>
      </w:r>
      <w:r w:rsidR="00424E6D">
        <w:rPr>
          <w:rFonts w:ascii="Arial" w:hAnsi="Arial"/>
          <w:sz w:val="22"/>
          <w:szCs w:val="22"/>
        </w:rPr>
        <w:t xml:space="preserve">, </w:t>
      </w:r>
      <w:r w:rsidR="00DA3A73">
        <w:rPr>
          <w:rFonts w:ascii="Arial" w:hAnsi="Arial"/>
          <w:sz w:val="22"/>
          <w:szCs w:val="22"/>
        </w:rPr>
        <w:t xml:space="preserve">o szer. </w:t>
      </w:r>
      <w:r w:rsidR="00C35B32">
        <w:rPr>
          <w:rFonts w:ascii="Arial" w:hAnsi="Arial"/>
          <w:sz w:val="22"/>
          <w:szCs w:val="22"/>
        </w:rPr>
        <w:t>50</w:t>
      </w:r>
      <w:r w:rsidR="00DA3A73">
        <w:rPr>
          <w:rFonts w:ascii="Arial" w:hAnsi="Arial"/>
          <w:sz w:val="22"/>
          <w:szCs w:val="22"/>
        </w:rPr>
        <w:t xml:space="preserve"> cm</w:t>
      </w:r>
      <w:r w:rsidR="00802ED2">
        <w:rPr>
          <w:rFonts w:ascii="Arial" w:hAnsi="Arial"/>
          <w:sz w:val="22"/>
          <w:szCs w:val="22"/>
        </w:rPr>
        <w:t xml:space="preserve"> na podsypce</w:t>
      </w:r>
      <w:r w:rsidR="006C51E4">
        <w:rPr>
          <w:rFonts w:ascii="Arial" w:hAnsi="Arial"/>
          <w:sz w:val="22"/>
          <w:szCs w:val="22"/>
        </w:rPr>
        <w:t xml:space="preserve"> cementowo-</w:t>
      </w:r>
      <w:r w:rsidR="00802ED2">
        <w:rPr>
          <w:rFonts w:ascii="Arial" w:hAnsi="Arial"/>
          <w:sz w:val="22"/>
          <w:szCs w:val="22"/>
        </w:rPr>
        <w:t xml:space="preserve"> piaskowej </w:t>
      </w:r>
      <w:r w:rsidR="006C51E4">
        <w:rPr>
          <w:rFonts w:ascii="Arial" w:hAnsi="Arial"/>
          <w:sz w:val="22"/>
          <w:szCs w:val="22"/>
        </w:rPr>
        <w:t>5</w:t>
      </w:r>
      <w:r w:rsidR="00802ED2">
        <w:rPr>
          <w:rFonts w:ascii="Arial" w:hAnsi="Arial"/>
          <w:sz w:val="22"/>
          <w:szCs w:val="22"/>
        </w:rPr>
        <w:t xml:space="preserve"> cm</w:t>
      </w:r>
      <w:r w:rsidR="006C51E4">
        <w:rPr>
          <w:rFonts w:ascii="Arial" w:hAnsi="Arial"/>
          <w:sz w:val="22"/>
          <w:szCs w:val="22"/>
        </w:rPr>
        <w:t xml:space="preserve"> i podbudowie betonowej C 6/8</w:t>
      </w:r>
      <w:r w:rsidR="00802ED2">
        <w:rPr>
          <w:rFonts w:ascii="Arial" w:hAnsi="Arial"/>
          <w:sz w:val="22"/>
          <w:szCs w:val="22"/>
        </w:rPr>
        <w:t xml:space="preserve"> </w:t>
      </w:r>
      <w:r w:rsidR="00DA3A73">
        <w:rPr>
          <w:rFonts w:ascii="Arial" w:hAnsi="Arial"/>
          <w:sz w:val="22"/>
          <w:szCs w:val="22"/>
        </w:rPr>
        <w:t>wraz z ustawieniem obrzeży</w:t>
      </w:r>
      <w:r w:rsidR="006C51E4">
        <w:rPr>
          <w:rFonts w:ascii="Arial" w:hAnsi="Arial"/>
          <w:sz w:val="22"/>
          <w:szCs w:val="22"/>
        </w:rPr>
        <w:t xml:space="preserve"> 8x30x100</w:t>
      </w:r>
      <w:r w:rsidR="00DA3A73">
        <w:rPr>
          <w:rFonts w:ascii="Arial" w:hAnsi="Arial"/>
          <w:sz w:val="22"/>
          <w:szCs w:val="22"/>
        </w:rPr>
        <w:t xml:space="preserve"> (z oporem)</w:t>
      </w:r>
      <w:r w:rsidR="00BD1B9A">
        <w:rPr>
          <w:rFonts w:ascii="Arial" w:hAnsi="Arial"/>
          <w:sz w:val="22"/>
          <w:szCs w:val="22"/>
        </w:rPr>
        <w:t xml:space="preserve"> – pow. 30 m2</w:t>
      </w:r>
      <w:r w:rsidR="00DA3A73">
        <w:rPr>
          <w:rFonts w:ascii="Arial" w:hAnsi="Arial"/>
          <w:sz w:val="22"/>
          <w:szCs w:val="22"/>
        </w:rPr>
        <w:t>,</w:t>
      </w:r>
    </w:p>
    <w:p w:rsidR="00DA3A73" w:rsidRDefault="00DA3A73" w:rsidP="00DD65D8">
      <w:pPr>
        <w:pStyle w:val="Akapitzlist"/>
        <w:widowControl w:val="0"/>
        <w:numPr>
          <w:ilvl w:val="0"/>
          <w:numId w:val="5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wykonanie </w:t>
      </w:r>
      <w:r w:rsidR="002D4770">
        <w:rPr>
          <w:rFonts w:ascii="Arial" w:hAnsi="Arial"/>
          <w:sz w:val="22"/>
          <w:szCs w:val="22"/>
        </w:rPr>
        <w:t xml:space="preserve">podbudowy oraz </w:t>
      </w:r>
      <w:r>
        <w:rPr>
          <w:rFonts w:ascii="Arial" w:hAnsi="Arial"/>
          <w:sz w:val="22"/>
          <w:szCs w:val="22"/>
        </w:rPr>
        <w:t xml:space="preserve">utwardzenia kostką </w:t>
      </w:r>
      <w:bookmarkStart w:id="2" w:name="_GoBack"/>
      <w:bookmarkEnd w:id="2"/>
      <w:r>
        <w:rPr>
          <w:rFonts w:ascii="Arial" w:hAnsi="Arial"/>
          <w:sz w:val="22"/>
          <w:szCs w:val="22"/>
        </w:rPr>
        <w:t xml:space="preserve">betonową, szarą, niefazowaną z </w:t>
      </w:r>
      <w:r w:rsidR="002D4770" w:rsidRPr="00F00C4B">
        <w:rPr>
          <w:rFonts w:ascii="Arial" w:hAnsi="Arial"/>
          <w:sz w:val="22"/>
          <w:szCs w:val="22"/>
        </w:rPr>
        <w:t>u</w:t>
      </w:r>
      <w:r w:rsidRPr="00F00C4B">
        <w:rPr>
          <w:rFonts w:ascii="Arial" w:hAnsi="Arial"/>
          <w:sz w:val="22"/>
          <w:szCs w:val="22"/>
        </w:rPr>
        <w:t xml:space="preserve">stawieniem obrzeży (z oporem) </w:t>
      </w:r>
      <w:r w:rsidR="00BD1B9A">
        <w:rPr>
          <w:rFonts w:ascii="Arial" w:hAnsi="Arial"/>
          <w:sz w:val="22"/>
          <w:szCs w:val="22"/>
        </w:rPr>
        <w:t>–</w:t>
      </w:r>
      <w:r w:rsidRPr="00F00C4B">
        <w:rPr>
          <w:rFonts w:ascii="Arial" w:hAnsi="Arial"/>
          <w:sz w:val="22"/>
          <w:szCs w:val="22"/>
        </w:rPr>
        <w:t xml:space="preserve"> </w:t>
      </w:r>
      <w:r w:rsidR="00BD1B9A">
        <w:rPr>
          <w:rFonts w:ascii="Arial" w:hAnsi="Arial"/>
          <w:sz w:val="22"/>
          <w:szCs w:val="22"/>
        </w:rPr>
        <w:t xml:space="preserve">plac </w:t>
      </w:r>
      <w:r w:rsidR="0072495D">
        <w:rPr>
          <w:rFonts w:ascii="Arial" w:hAnsi="Arial"/>
          <w:sz w:val="22"/>
          <w:szCs w:val="22"/>
        </w:rPr>
        <w:t xml:space="preserve">w części południowej </w:t>
      </w:r>
      <w:r w:rsidR="00BD1B9A">
        <w:rPr>
          <w:rFonts w:ascii="Arial" w:hAnsi="Arial"/>
          <w:sz w:val="22"/>
          <w:szCs w:val="22"/>
        </w:rPr>
        <w:t xml:space="preserve">i wschodniej </w:t>
      </w:r>
      <w:r w:rsidRPr="00F00C4B">
        <w:rPr>
          <w:rFonts w:ascii="Arial" w:hAnsi="Arial"/>
          <w:sz w:val="22"/>
          <w:szCs w:val="22"/>
        </w:rPr>
        <w:t xml:space="preserve">budynku, </w:t>
      </w:r>
      <w:r w:rsidR="00BD1B9A">
        <w:rPr>
          <w:rFonts w:ascii="Arial" w:hAnsi="Arial"/>
          <w:sz w:val="22"/>
          <w:szCs w:val="22"/>
        </w:rPr>
        <w:t xml:space="preserve">wjazd oraz plac pod kontener śmietnikowy </w:t>
      </w:r>
      <w:r w:rsidR="004A50E0">
        <w:rPr>
          <w:rFonts w:ascii="Arial" w:hAnsi="Arial"/>
          <w:sz w:val="22"/>
          <w:szCs w:val="22"/>
        </w:rPr>
        <w:t xml:space="preserve">– łączna powierzchnia do </w:t>
      </w:r>
      <w:r w:rsidR="00BD1B9A">
        <w:rPr>
          <w:rFonts w:ascii="Arial" w:hAnsi="Arial"/>
          <w:sz w:val="22"/>
          <w:szCs w:val="22"/>
        </w:rPr>
        <w:t xml:space="preserve">ułożenia nawierzchni </w:t>
      </w:r>
      <w:r w:rsidR="009A156B">
        <w:rPr>
          <w:rFonts w:ascii="Arial" w:hAnsi="Arial"/>
          <w:sz w:val="22"/>
          <w:szCs w:val="22"/>
        </w:rPr>
        <w:t>ca. 3</w:t>
      </w:r>
      <w:r w:rsidR="00BD1B9A">
        <w:rPr>
          <w:rFonts w:ascii="Arial" w:hAnsi="Arial"/>
          <w:sz w:val="22"/>
          <w:szCs w:val="22"/>
        </w:rPr>
        <w:t>4</w:t>
      </w:r>
      <w:r w:rsidR="009A156B">
        <w:rPr>
          <w:rFonts w:ascii="Arial" w:hAnsi="Arial"/>
          <w:sz w:val="22"/>
          <w:szCs w:val="22"/>
        </w:rPr>
        <w:t>0 m2</w:t>
      </w:r>
    </w:p>
    <w:p w:rsidR="00BD1B9A" w:rsidRDefault="00BD1B9A" w:rsidP="00DD65D8">
      <w:pPr>
        <w:pStyle w:val="Akapitzlist"/>
        <w:widowControl w:val="0"/>
        <w:numPr>
          <w:ilvl w:val="0"/>
          <w:numId w:val="5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ustawienie krawężników drogowych na długości 25 m na ławie betonowej z oporem (uwzględnić w w</w:t>
      </w:r>
      <w:r w:rsidR="005D2880">
        <w:rPr>
          <w:rFonts w:ascii="Arial" w:hAnsi="Arial"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>cenie krawężnik łukowy</w:t>
      </w:r>
      <w:r w:rsidR="005D2880">
        <w:rPr>
          <w:rFonts w:ascii="Arial" w:hAnsi="Arial"/>
          <w:sz w:val="22"/>
          <w:szCs w:val="22"/>
        </w:rPr>
        <w:t xml:space="preserve"> ok. 12 m)</w:t>
      </w:r>
      <w:r>
        <w:rPr>
          <w:rFonts w:ascii="Arial" w:hAnsi="Arial"/>
          <w:sz w:val="22"/>
          <w:szCs w:val="22"/>
        </w:rPr>
        <w:t>,</w:t>
      </w:r>
    </w:p>
    <w:p w:rsidR="0044062E" w:rsidRDefault="0044062E" w:rsidP="00DD65D8">
      <w:pPr>
        <w:pStyle w:val="Akapitzlist"/>
        <w:widowControl w:val="0"/>
        <w:numPr>
          <w:ilvl w:val="0"/>
          <w:numId w:val="5"/>
        </w:numPr>
        <w:autoSpaceDE w:val="0"/>
        <w:spacing w:before="60"/>
        <w:ind w:left="85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regulacja istniejącej armatury – 2 </w:t>
      </w:r>
      <w:proofErr w:type="spellStart"/>
      <w:r>
        <w:rPr>
          <w:rFonts w:ascii="Arial" w:hAnsi="Arial"/>
          <w:sz w:val="22"/>
          <w:szCs w:val="22"/>
        </w:rPr>
        <w:t>kpl</w:t>
      </w:r>
      <w:proofErr w:type="spellEnd"/>
      <w:r>
        <w:rPr>
          <w:rFonts w:ascii="Arial" w:hAnsi="Arial"/>
          <w:sz w:val="22"/>
          <w:szCs w:val="22"/>
        </w:rPr>
        <w:t>. studni rewizyjnych kanalizacji sanitarnej i deszczowej,</w:t>
      </w:r>
    </w:p>
    <w:p w:rsidR="00032B73" w:rsidRPr="00EF2ABD" w:rsidRDefault="00032B73" w:rsidP="00DD65D8">
      <w:pPr>
        <w:pStyle w:val="Akapitzlist"/>
        <w:widowControl w:val="0"/>
        <w:numPr>
          <w:ilvl w:val="0"/>
          <w:numId w:val="6"/>
        </w:numPr>
        <w:autoSpaceDE w:val="0"/>
        <w:spacing w:before="60"/>
        <w:ind w:left="426" w:hanging="425"/>
        <w:jc w:val="both"/>
        <w:rPr>
          <w:rFonts w:ascii="Arial" w:hAnsi="Arial"/>
          <w:b/>
          <w:sz w:val="22"/>
          <w:szCs w:val="22"/>
        </w:rPr>
      </w:pPr>
      <w:r w:rsidRPr="00EF2ABD">
        <w:rPr>
          <w:rFonts w:ascii="Arial" w:hAnsi="Arial"/>
          <w:b/>
          <w:sz w:val="22"/>
          <w:szCs w:val="22"/>
        </w:rPr>
        <w:t>Dokumentacja powykonawcza</w:t>
      </w:r>
    </w:p>
    <w:p w:rsidR="009B5695" w:rsidRPr="00C371BB" w:rsidRDefault="009B5695" w:rsidP="00E32FBF">
      <w:pPr>
        <w:spacing w:before="120"/>
        <w:ind w:left="426"/>
        <w:jc w:val="both"/>
        <w:rPr>
          <w:rFonts w:ascii="Arial" w:hAnsi="Arial"/>
          <w:sz w:val="22"/>
          <w:szCs w:val="22"/>
        </w:rPr>
      </w:pPr>
      <w:r w:rsidRPr="00C371BB">
        <w:rPr>
          <w:rFonts w:ascii="Arial" w:hAnsi="Arial"/>
          <w:sz w:val="22"/>
          <w:szCs w:val="22"/>
        </w:rPr>
        <w:t xml:space="preserve">Dokumentacja powykonawcza: mapa sytuacyjna powykonawcza, dokumentacja projektowa z naniesionymi poprawkami, badania, aprobaty, opinie, Dziennik Budowy oraz oświadczenie Kierownika Budowy. </w:t>
      </w:r>
    </w:p>
    <w:p w:rsidR="009B5695" w:rsidRPr="00C371BB" w:rsidRDefault="009B5695" w:rsidP="00E32FBF">
      <w:pPr>
        <w:ind w:left="426"/>
        <w:jc w:val="both"/>
        <w:rPr>
          <w:rFonts w:ascii="Arial" w:hAnsi="Arial"/>
          <w:sz w:val="22"/>
          <w:szCs w:val="22"/>
        </w:rPr>
      </w:pPr>
      <w:r w:rsidRPr="00C371BB">
        <w:rPr>
          <w:rFonts w:ascii="Arial" w:hAnsi="Arial"/>
          <w:sz w:val="22"/>
          <w:szCs w:val="22"/>
        </w:rPr>
        <w:lastRenderedPageBreak/>
        <w:t xml:space="preserve">W ramach obsługi geodezyjnej należy zapewnić załącznik do mapy powykonawczej zawierający </w:t>
      </w:r>
      <w:r w:rsidRPr="00480E70">
        <w:rPr>
          <w:rFonts w:ascii="Arial" w:hAnsi="Arial"/>
          <w:sz w:val="22"/>
          <w:szCs w:val="22"/>
        </w:rPr>
        <w:t>powierzchnię wykonanych nawierzchni tj. rodzaj wykonanej nawierzchni i jej ilość w m</w:t>
      </w:r>
      <w:r w:rsidRPr="00480E70">
        <w:rPr>
          <w:rFonts w:ascii="Arial" w:hAnsi="Arial"/>
          <w:sz w:val="22"/>
          <w:szCs w:val="22"/>
          <w:vertAlign w:val="superscript"/>
        </w:rPr>
        <w:t>2</w:t>
      </w:r>
      <w:r w:rsidR="009B752A">
        <w:rPr>
          <w:rFonts w:ascii="Arial" w:hAnsi="Arial"/>
          <w:sz w:val="22"/>
          <w:szCs w:val="22"/>
        </w:rPr>
        <w:t>.</w:t>
      </w:r>
    </w:p>
    <w:p w:rsidR="009B5695" w:rsidRPr="00C371BB" w:rsidRDefault="009B5695" w:rsidP="00E32FBF">
      <w:pPr>
        <w:ind w:left="426"/>
        <w:jc w:val="both"/>
        <w:rPr>
          <w:rFonts w:ascii="Arial" w:hAnsi="Arial"/>
          <w:sz w:val="22"/>
          <w:szCs w:val="22"/>
        </w:rPr>
      </w:pPr>
      <w:r w:rsidRPr="00C371BB">
        <w:rPr>
          <w:rFonts w:ascii="Arial" w:hAnsi="Arial"/>
          <w:sz w:val="22"/>
          <w:szCs w:val="22"/>
        </w:rPr>
        <w:t>Załącznik powinien być sporządzony przez Wykonawcę (Kierownika Budowy)</w:t>
      </w:r>
      <w:r w:rsidR="004C168D">
        <w:rPr>
          <w:rFonts w:ascii="Arial" w:hAnsi="Arial"/>
          <w:sz w:val="22"/>
          <w:szCs w:val="22"/>
        </w:rPr>
        <w:br/>
      </w:r>
      <w:r w:rsidRPr="00C371BB">
        <w:rPr>
          <w:rFonts w:ascii="Arial" w:hAnsi="Arial"/>
          <w:sz w:val="22"/>
          <w:szCs w:val="22"/>
        </w:rPr>
        <w:t xml:space="preserve"> i potwierdzony przez uprawnionego geodetę.</w:t>
      </w:r>
    </w:p>
    <w:p w:rsidR="009B5695" w:rsidRDefault="009B5695" w:rsidP="00242225">
      <w:pPr>
        <w:autoSpaceDE w:val="0"/>
        <w:autoSpaceDN w:val="0"/>
        <w:adjustRightInd w:val="0"/>
        <w:ind w:left="426" w:firstLine="708"/>
        <w:jc w:val="both"/>
        <w:rPr>
          <w:rFonts w:ascii="Arial" w:hAnsi="Arial" w:cs="Arial"/>
          <w:sz w:val="22"/>
          <w:szCs w:val="22"/>
        </w:rPr>
      </w:pPr>
      <w:r w:rsidRPr="00C371BB">
        <w:rPr>
          <w:rFonts w:ascii="Arial" w:hAnsi="Arial" w:cs="Arial"/>
          <w:sz w:val="22"/>
          <w:szCs w:val="22"/>
        </w:rPr>
        <w:t>Kompletną dokumentację powykonawczą Wykonawca</w:t>
      </w:r>
      <w:r>
        <w:rPr>
          <w:rFonts w:ascii="Arial" w:hAnsi="Arial" w:cs="Arial"/>
          <w:sz w:val="22"/>
          <w:szCs w:val="22"/>
        </w:rPr>
        <w:t xml:space="preserve"> przedłoży Zamawiającemu w 3 </w:t>
      </w:r>
      <w:r w:rsidRPr="00C371BB">
        <w:rPr>
          <w:rFonts w:ascii="Arial" w:hAnsi="Arial" w:cs="Arial"/>
          <w:sz w:val="22"/>
          <w:szCs w:val="22"/>
        </w:rPr>
        <w:t>egzemplarzach</w:t>
      </w:r>
      <w:r>
        <w:rPr>
          <w:rFonts w:ascii="Arial" w:hAnsi="Arial" w:cs="Arial"/>
          <w:sz w:val="22"/>
          <w:szCs w:val="22"/>
        </w:rPr>
        <w:t xml:space="preserve"> + wersja elektroniczna</w:t>
      </w:r>
      <w:r w:rsidRPr="00C371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podczas odbioru końcowego </w:t>
      </w:r>
      <w:r w:rsidRPr="00C371BB">
        <w:rPr>
          <w:rFonts w:ascii="Arial" w:hAnsi="Arial"/>
          <w:sz w:val="22"/>
          <w:szCs w:val="22"/>
        </w:rPr>
        <w:t>zadania</w:t>
      </w:r>
    </w:p>
    <w:p w:rsidR="00201017" w:rsidRPr="00FF3058" w:rsidRDefault="00D60DE8" w:rsidP="009B5695">
      <w:pPr>
        <w:pStyle w:val="Nagwek1"/>
        <w:spacing w:before="120"/>
        <w:jc w:val="both"/>
        <w:rPr>
          <w:rFonts w:ascii="Arial" w:hAnsi="Arial"/>
          <w:sz w:val="22"/>
          <w:szCs w:val="22"/>
          <w:u w:val="single"/>
        </w:rPr>
      </w:pPr>
      <w:r w:rsidRPr="00FF3058">
        <w:rPr>
          <w:rFonts w:ascii="Arial" w:hAnsi="Arial"/>
          <w:sz w:val="22"/>
          <w:szCs w:val="22"/>
          <w:u w:val="single"/>
        </w:rPr>
        <w:t>Uwagi</w:t>
      </w:r>
      <w:bookmarkEnd w:id="1"/>
      <w:r w:rsidR="00960EBA" w:rsidRPr="00FF3058">
        <w:rPr>
          <w:rFonts w:ascii="Arial" w:hAnsi="Arial"/>
          <w:sz w:val="22"/>
          <w:szCs w:val="22"/>
          <w:u w:val="single"/>
        </w:rPr>
        <w:t>:</w:t>
      </w:r>
    </w:p>
    <w:p w:rsidR="00201017" w:rsidRPr="00CB1E08" w:rsidRDefault="00294FED" w:rsidP="00CB1E08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CB1E08">
        <w:rPr>
          <w:rFonts w:ascii="Arial" w:hAnsi="Arial" w:cs="Arial"/>
          <w:sz w:val="22"/>
          <w:szCs w:val="22"/>
        </w:rPr>
        <w:t>Całość prac należy wykonać zg</w:t>
      </w:r>
      <w:r w:rsidR="00A5778C" w:rsidRPr="00CB1E08">
        <w:rPr>
          <w:rFonts w:ascii="Arial" w:hAnsi="Arial" w:cs="Arial"/>
          <w:sz w:val="22"/>
          <w:szCs w:val="22"/>
        </w:rPr>
        <w:t>odnie z dokumentacją projektową</w:t>
      </w:r>
      <w:r w:rsidR="004C168D">
        <w:rPr>
          <w:rFonts w:ascii="Arial" w:hAnsi="Arial" w:cs="Arial"/>
          <w:sz w:val="22"/>
          <w:szCs w:val="22"/>
        </w:rPr>
        <w:t>, powyższym opisem</w:t>
      </w:r>
      <w:r w:rsidR="00281B5A" w:rsidRPr="00CB1E08">
        <w:rPr>
          <w:rFonts w:ascii="Arial" w:hAnsi="Arial" w:cs="Arial"/>
          <w:sz w:val="22"/>
          <w:szCs w:val="22"/>
        </w:rPr>
        <w:t xml:space="preserve"> oraz</w:t>
      </w:r>
      <w:r w:rsidRPr="00CB1E08">
        <w:rPr>
          <w:rFonts w:ascii="Arial" w:hAnsi="Arial" w:cs="Arial"/>
          <w:sz w:val="22"/>
          <w:szCs w:val="22"/>
        </w:rPr>
        <w:t xml:space="preserve"> specyfikacją techniczną wykonania i odbioru robót.</w:t>
      </w:r>
    </w:p>
    <w:p w:rsidR="0093004A" w:rsidRPr="009C09E8" w:rsidRDefault="00C21717" w:rsidP="009C09E8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FF3058">
        <w:rPr>
          <w:rFonts w:ascii="Arial" w:hAnsi="Arial" w:cs="Arial"/>
          <w:sz w:val="22"/>
          <w:szCs w:val="22"/>
        </w:rPr>
        <w:t>Dopuszcza się zastosowanie innych niż podane w dokumentacji projektowej materiałów pod warunkiem zachowania nie gorszych parametrów technicznych – zmiana każdorazowo wymaga uzyskania zgody Zamawiającego, Inspe</w:t>
      </w:r>
      <w:r w:rsidR="00A26A13" w:rsidRPr="00FF3058">
        <w:rPr>
          <w:rFonts w:ascii="Arial" w:hAnsi="Arial" w:cs="Arial"/>
          <w:sz w:val="22"/>
          <w:szCs w:val="22"/>
        </w:rPr>
        <w:t>ktora nadzoru inwestorskiego i P</w:t>
      </w:r>
      <w:r w:rsidRPr="00FF3058">
        <w:rPr>
          <w:rFonts w:ascii="Arial" w:hAnsi="Arial" w:cs="Arial"/>
          <w:sz w:val="22"/>
          <w:szCs w:val="22"/>
        </w:rPr>
        <w:t xml:space="preserve">rojektanta.  </w:t>
      </w:r>
    </w:p>
    <w:p w:rsidR="00A26A13" w:rsidRDefault="00A26A13" w:rsidP="00D63AB6">
      <w:pPr>
        <w:numPr>
          <w:ilvl w:val="0"/>
          <w:numId w:val="2"/>
        </w:numPr>
        <w:suppressAutoHyphens w:val="0"/>
        <w:spacing w:before="60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FF3058">
        <w:rPr>
          <w:rFonts w:ascii="Arial" w:hAnsi="Arial" w:cs="Arial"/>
          <w:bCs/>
          <w:sz w:val="22"/>
          <w:szCs w:val="22"/>
        </w:rPr>
        <w:t xml:space="preserve">Materiały pochodzące z rozbiórki Wykonawca zobowiązany jest </w:t>
      </w:r>
      <w:r w:rsidRPr="00C21FA5">
        <w:rPr>
          <w:rFonts w:ascii="Arial" w:hAnsi="Arial" w:cs="Arial"/>
          <w:bCs/>
          <w:i/>
          <w:sz w:val="22"/>
          <w:szCs w:val="22"/>
        </w:rPr>
        <w:t xml:space="preserve">(zgodnie z ustawą z </w:t>
      </w:r>
      <w:r w:rsidR="00386F6A" w:rsidRPr="008A3676">
        <w:rPr>
          <w:rFonts w:ascii="Arial" w:hAnsi="Arial" w:cs="Arial"/>
          <w:i/>
          <w:sz w:val="22"/>
          <w:szCs w:val="22"/>
        </w:rPr>
        <w:t>14 grudnia 2012</w:t>
      </w:r>
      <w:r w:rsidR="00386F6A">
        <w:rPr>
          <w:rFonts w:ascii="Arial" w:hAnsi="Arial" w:cs="Arial"/>
          <w:i/>
          <w:sz w:val="22"/>
          <w:szCs w:val="22"/>
        </w:rPr>
        <w:t>r.</w:t>
      </w:r>
      <w:r w:rsidR="00386F6A" w:rsidRPr="00C21FA5">
        <w:rPr>
          <w:rFonts w:ascii="Arial" w:hAnsi="Arial" w:cs="Arial"/>
          <w:bCs/>
          <w:i/>
          <w:sz w:val="22"/>
          <w:szCs w:val="22"/>
        </w:rPr>
        <w:t xml:space="preserve"> </w:t>
      </w:r>
      <w:r w:rsidRPr="00C21FA5">
        <w:rPr>
          <w:rFonts w:ascii="Arial" w:hAnsi="Arial" w:cs="Arial"/>
          <w:bCs/>
          <w:i/>
          <w:sz w:val="22"/>
          <w:szCs w:val="22"/>
        </w:rPr>
        <w:t>„O odpadach</w:t>
      </w:r>
      <w:r w:rsidR="00124141" w:rsidRPr="00C21FA5">
        <w:rPr>
          <w:rFonts w:ascii="Arial" w:hAnsi="Arial" w:cs="Arial"/>
          <w:bCs/>
          <w:i/>
          <w:sz w:val="22"/>
          <w:szCs w:val="22"/>
        </w:rPr>
        <w:t xml:space="preserve">” – Dz. U. z 2013r. </w:t>
      </w:r>
      <w:r w:rsidRPr="00C21FA5">
        <w:rPr>
          <w:rFonts w:ascii="Arial" w:hAnsi="Arial" w:cs="Arial"/>
          <w:bCs/>
          <w:i/>
          <w:sz w:val="22"/>
          <w:szCs w:val="22"/>
        </w:rPr>
        <w:t>poz. 21</w:t>
      </w:r>
      <w:r w:rsidR="00386F6A">
        <w:rPr>
          <w:rFonts w:ascii="Arial" w:hAnsi="Arial" w:cs="Arial"/>
          <w:bCs/>
          <w:i/>
          <w:sz w:val="22"/>
          <w:szCs w:val="22"/>
        </w:rPr>
        <w:t xml:space="preserve"> z </w:t>
      </w:r>
      <w:proofErr w:type="spellStart"/>
      <w:r w:rsidR="00386F6A">
        <w:rPr>
          <w:rFonts w:ascii="Arial" w:hAnsi="Arial" w:cs="Arial"/>
          <w:bCs/>
          <w:i/>
          <w:sz w:val="22"/>
          <w:szCs w:val="22"/>
        </w:rPr>
        <w:t>późn</w:t>
      </w:r>
      <w:proofErr w:type="spellEnd"/>
      <w:r w:rsidR="00386F6A">
        <w:rPr>
          <w:rFonts w:ascii="Arial" w:hAnsi="Arial" w:cs="Arial"/>
          <w:bCs/>
          <w:i/>
          <w:sz w:val="22"/>
          <w:szCs w:val="22"/>
        </w:rPr>
        <w:t>. zm.</w:t>
      </w:r>
      <w:r w:rsidRPr="00C21FA5">
        <w:rPr>
          <w:rFonts w:ascii="Arial" w:hAnsi="Arial" w:cs="Arial"/>
          <w:bCs/>
          <w:i/>
          <w:sz w:val="22"/>
          <w:szCs w:val="22"/>
        </w:rPr>
        <w:t>)</w:t>
      </w:r>
      <w:r w:rsidRPr="00FF3058">
        <w:rPr>
          <w:rFonts w:ascii="Arial" w:hAnsi="Arial" w:cs="Arial"/>
          <w:bCs/>
          <w:sz w:val="22"/>
          <w:szCs w:val="22"/>
        </w:rPr>
        <w:t xml:space="preserve"> przekazać do utylizacji i udokumentować ten fakt Zamawiającemu.- przedstawiając w ramach dokumentacji powykonawczej Karty przekazania odpadów. W trakcie trwania realizacji inwestycji Wykonawca zobowiązany jest prowadzić na bieżąco ewidencję wytwarzanych odpadów budowlanych, przy użyciu kart ewidencji. Materiały z rozbiórki nadające się do ponownego wbudowania należy przekazać Zamawiającemu. Materiał winien zostać oczyszczony i ułożony we wskazanym miejscu w sposób usystematyzowany np.: na paletach</w:t>
      </w:r>
      <w:r w:rsidR="0054793E" w:rsidRPr="00FF3058">
        <w:rPr>
          <w:rFonts w:ascii="Arial" w:hAnsi="Arial" w:cs="Arial"/>
          <w:bCs/>
          <w:sz w:val="22"/>
          <w:szCs w:val="22"/>
        </w:rPr>
        <w:t xml:space="preserve">. </w:t>
      </w:r>
      <w:r w:rsidRPr="00FF3058">
        <w:rPr>
          <w:rFonts w:ascii="Arial" w:hAnsi="Arial" w:cs="Arial"/>
          <w:bCs/>
          <w:sz w:val="22"/>
          <w:szCs w:val="22"/>
        </w:rPr>
        <w:t xml:space="preserve">Transport materiałów należy uwzględnić do </w:t>
      </w:r>
      <w:r w:rsidR="00796251">
        <w:rPr>
          <w:rFonts w:ascii="Arial" w:hAnsi="Arial" w:cs="Arial"/>
          <w:bCs/>
          <w:sz w:val="22"/>
          <w:szCs w:val="22"/>
        </w:rPr>
        <w:t xml:space="preserve">magazynu na terenie </w:t>
      </w:r>
      <w:proofErr w:type="spellStart"/>
      <w:r w:rsidR="00796251">
        <w:rPr>
          <w:rFonts w:ascii="Arial" w:hAnsi="Arial" w:cs="Arial"/>
          <w:bCs/>
          <w:sz w:val="22"/>
          <w:szCs w:val="22"/>
        </w:rPr>
        <w:t>MZZDiOŚ</w:t>
      </w:r>
      <w:proofErr w:type="spellEnd"/>
      <w:r w:rsidR="00796251">
        <w:rPr>
          <w:rFonts w:ascii="Arial" w:hAnsi="Arial" w:cs="Arial"/>
          <w:bCs/>
          <w:sz w:val="22"/>
          <w:szCs w:val="22"/>
        </w:rPr>
        <w:t xml:space="preserve"> </w:t>
      </w:r>
      <w:r w:rsidR="00D03C34">
        <w:rPr>
          <w:rFonts w:ascii="Arial" w:hAnsi="Arial" w:cs="Arial"/>
          <w:bCs/>
          <w:sz w:val="22"/>
          <w:szCs w:val="22"/>
        </w:rPr>
        <w:t>(</w:t>
      </w:r>
      <w:proofErr w:type="spellStart"/>
      <w:r w:rsidR="00D03C34">
        <w:rPr>
          <w:rFonts w:ascii="Arial" w:hAnsi="Arial" w:cs="Arial"/>
          <w:bCs/>
          <w:sz w:val="22"/>
          <w:szCs w:val="22"/>
        </w:rPr>
        <w:t>odl</w:t>
      </w:r>
      <w:proofErr w:type="spellEnd"/>
      <w:r w:rsidR="00D03C34">
        <w:rPr>
          <w:rFonts w:ascii="Arial" w:hAnsi="Arial" w:cs="Arial"/>
          <w:bCs/>
          <w:sz w:val="22"/>
          <w:szCs w:val="22"/>
        </w:rPr>
        <w:t xml:space="preserve">. do </w:t>
      </w:r>
      <w:r w:rsidR="009B752A">
        <w:rPr>
          <w:rFonts w:ascii="Arial" w:hAnsi="Arial" w:cs="Arial"/>
          <w:bCs/>
          <w:sz w:val="22"/>
          <w:szCs w:val="22"/>
        </w:rPr>
        <w:t>5</w:t>
      </w:r>
      <w:r w:rsidR="0054793E" w:rsidRPr="00FF3058">
        <w:rPr>
          <w:rFonts w:ascii="Arial" w:hAnsi="Arial" w:cs="Arial"/>
          <w:bCs/>
          <w:sz w:val="22"/>
          <w:szCs w:val="22"/>
        </w:rPr>
        <w:t xml:space="preserve"> km)</w:t>
      </w:r>
      <w:r w:rsidRPr="00FF3058">
        <w:rPr>
          <w:rFonts w:ascii="Arial" w:hAnsi="Arial" w:cs="Arial"/>
          <w:bCs/>
          <w:sz w:val="22"/>
          <w:szCs w:val="22"/>
        </w:rPr>
        <w:t>. Decyzje o przydatności materiałów z rozbiórki podejmuje Inspektor Nadzoru.</w:t>
      </w:r>
      <w:r w:rsidR="00B049E0" w:rsidRPr="00FF3058">
        <w:rPr>
          <w:rFonts w:ascii="Arial" w:hAnsi="Arial" w:cs="Arial"/>
          <w:bCs/>
          <w:sz w:val="22"/>
          <w:szCs w:val="22"/>
        </w:rPr>
        <w:t xml:space="preserve"> </w:t>
      </w:r>
    </w:p>
    <w:p w:rsidR="00201017" w:rsidRDefault="00201017" w:rsidP="00D63AB6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FF3058">
        <w:rPr>
          <w:rFonts w:ascii="Arial" w:hAnsi="Arial" w:cs="Arial"/>
          <w:sz w:val="22"/>
          <w:szCs w:val="22"/>
        </w:rPr>
        <w:t xml:space="preserve">W trakcie realizacji robót Wykonawca będzie dbać o prawidłowość oznakowania przez cały czas realizacji robót oraz zapewni warunki bezpieczeństwa. Po zakończeniu robót Wykonawca zobowiązany jest uporządkować teren budowy i przekazać go Zamawiającemu w dniu odbioru. </w:t>
      </w:r>
    </w:p>
    <w:p w:rsidR="004C168D" w:rsidRDefault="004C168D" w:rsidP="00D63AB6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Roboty wewnątrz budynku należy </w:t>
      </w:r>
      <w:r w:rsidR="00264AF3">
        <w:rPr>
          <w:rFonts w:ascii="Arial" w:hAnsi="Arial" w:cs="Arial"/>
          <w:sz w:val="22"/>
          <w:szCs w:val="22"/>
        </w:rPr>
        <w:t xml:space="preserve">wykonać najpóźniej do 28 </w:t>
      </w:r>
      <w:r>
        <w:rPr>
          <w:rFonts w:ascii="Arial" w:hAnsi="Arial" w:cs="Arial"/>
          <w:sz w:val="22"/>
          <w:szCs w:val="22"/>
        </w:rPr>
        <w:t>sierpni</w:t>
      </w:r>
      <w:r w:rsidR="00264AF3">
        <w:rPr>
          <w:rFonts w:ascii="Arial" w:hAnsi="Arial" w:cs="Arial"/>
          <w:sz w:val="22"/>
          <w:szCs w:val="22"/>
        </w:rPr>
        <w:t>a</w:t>
      </w:r>
      <w:r w:rsidR="00AA5DF1">
        <w:rPr>
          <w:rFonts w:ascii="Arial" w:hAnsi="Arial" w:cs="Arial"/>
          <w:sz w:val="22"/>
          <w:szCs w:val="22"/>
        </w:rPr>
        <w:t>, a pozostałe roboty do 15.10.2016 r.</w:t>
      </w:r>
      <w:r>
        <w:rPr>
          <w:rFonts w:ascii="Arial" w:hAnsi="Arial" w:cs="Arial"/>
          <w:sz w:val="22"/>
          <w:szCs w:val="22"/>
        </w:rPr>
        <w:t>.</w:t>
      </w:r>
    </w:p>
    <w:p w:rsidR="00333326" w:rsidRPr="00FF3058" w:rsidRDefault="00333326" w:rsidP="00D63AB6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0D47B7">
        <w:rPr>
          <w:rFonts w:ascii="Arial" w:hAnsi="Arial" w:cs="Arial"/>
          <w:sz w:val="22"/>
          <w:szCs w:val="22"/>
        </w:rPr>
        <w:t xml:space="preserve">Za ustalenie ilości robót oraz za sposób przeprowadzenia na tej podstawie kalkulacji wynagrodzenia ryczałtowego odpowiada wyłącznie </w:t>
      </w:r>
      <w:r>
        <w:rPr>
          <w:rFonts w:ascii="Arial" w:hAnsi="Arial" w:cs="Arial"/>
          <w:sz w:val="22"/>
          <w:szCs w:val="22"/>
        </w:rPr>
        <w:t>W</w:t>
      </w:r>
      <w:r w:rsidRPr="000D47B7">
        <w:rPr>
          <w:rFonts w:ascii="Arial" w:hAnsi="Arial" w:cs="Arial"/>
          <w:sz w:val="22"/>
          <w:szCs w:val="22"/>
        </w:rPr>
        <w:t>ykonawca. Wykonawca jest zobowiązany do zdobycia wszelkich informacji, które mogą być konieczne do wykonania prawidłowej wyceny zamówienia.</w:t>
      </w:r>
    </w:p>
    <w:p w:rsidR="00201017" w:rsidRDefault="00201017" w:rsidP="00D63AB6">
      <w:pPr>
        <w:numPr>
          <w:ilvl w:val="0"/>
          <w:numId w:val="2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FF3058">
        <w:rPr>
          <w:rFonts w:ascii="Arial" w:hAnsi="Arial" w:cs="Arial"/>
          <w:sz w:val="22"/>
          <w:szCs w:val="22"/>
        </w:rPr>
        <w:t xml:space="preserve">Wykonawca musi zaoferować Zamawiającemu </w:t>
      </w:r>
      <w:r w:rsidRPr="00FF3058">
        <w:rPr>
          <w:rFonts w:ascii="Arial" w:hAnsi="Arial" w:cs="Arial"/>
          <w:bCs/>
          <w:sz w:val="22"/>
          <w:szCs w:val="22"/>
        </w:rPr>
        <w:t>30</w:t>
      </w:r>
      <w:r w:rsidRPr="00FF3058">
        <w:rPr>
          <w:rFonts w:ascii="Arial" w:hAnsi="Arial" w:cs="Arial"/>
          <w:sz w:val="22"/>
          <w:szCs w:val="22"/>
        </w:rPr>
        <w:t xml:space="preserve"> dniowy okres płatności faktur</w:t>
      </w:r>
      <w:r w:rsidR="00D106BA">
        <w:rPr>
          <w:rFonts w:ascii="Arial" w:hAnsi="Arial" w:cs="Arial"/>
          <w:sz w:val="22"/>
          <w:szCs w:val="22"/>
        </w:rPr>
        <w:t>y</w:t>
      </w:r>
      <w:r w:rsidRPr="00FF3058">
        <w:rPr>
          <w:rFonts w:ascii="Arial" w:hAnsi="Arial" w:cs="Arial"/>
          <w:sz w:val="22"/>
          <w:szCs w:val="22"/>
        </w:rPr>
        <w:t xml:space="preserve"> licząc od dnia dostarczenia prawidłowo wystawionej faktury do Urzędu Miasta Kołobrzeg. </w:t>
      </w:r>
    </w:p>
    <w:p w:rsidR="00AE3E08" w:rsidRPr="00F513B8" w:rsidRDefault="0054793E" w:rsidP="00D63AB6">
      <w:pPr>
        <w:numPr>
          <w:ilvl w:val="0"/>
          <w:numId w:val="2"/>
        </w:numPr>
        <w:suppressAutoHyphens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FF3058">
        <w:rPr>
          <w:rFonts w:ascii="Arial" w:hAnsi="Arial" w:cs="Arial"/>
          <w:sz w:val="22"/>
          <w:szCs w:val="22"/>
        </w:rPr>
        <w:t>W przypadku gdy opis przedmiotu zamówienia wskazywać będzie na konkretne produkty i/lub materiały z podaniem nazwy producenta oznacza to, że Zamawiający oczekuje zaproponowania rozwiązań o parametrach technicznych równoważnych, tj. nie gorszych niż parametry jakimi charakteryzuje się opisany produkt i/lub materiał</w:t>
      </w:r>
      <w:r w:rsidR="00AE3E08" w:rsidRPr="00FF3058">
        <w:rPr>
          <w:rFonts w:ascii="Arial" w:hAnsi="Arial" w:cs="Arial"/>
          <w:iCs/>
          <w:sz w:val="22"/>
          <w:szCs w:val="22"/>
        </w:rPr>
        <w:t>.</w:t>
      </w:r>
    </w:p>
    <w:p w:rsidR="000A238E" w:rsidRDefault="000A238E" w:rsidP="00201017">
      <w:pPr>
        <w:jc w:val="both"/>
        <w:rPr>
          <w:rFonts w:ascii="Arial" w:hAnsi="Arial" w:cs="Arial"/>
          <w:sz w:val="22"/>
          <w:szCs w:val="22"/>
        </w:rPr>
      </w:pPr>
    </w:p>
    <w:p w:rsidR="009C09E8" w:rsidRPr="00383A11" w:rsidRDefault="009C09E8" w:rsidP="009C09E8">
      <w:pPr>
        <w:pStyle w:val="Nagwek1"/>
        <w:numPr>
          <w:ilvl w:val="1"/>
          <w:numId w:val="2"/>
        </w:numPr>
        <w:tabs>
          <w:tab w:val="left" w:pos="0"/>
          <w:tab w:val="left" w:pos="284"/>
          <w:tab w:val="left" w:pos="1080"/>
        </w:tabs>
        <w:spacing w:before="0" w:after="0"/>
        <w:ind w:hanging="2160"/>
        <w:jc w:val="both"/>
        <w:rPr>
          <w:rFonts w:ascii="Arial" w:hAnsi="Arial" w:cs="Arial"/>
          <w:sz w:val="24"/>
          <w:szCs w:val="24"/>
        </w:rPr>
      </w:pPr>
      <w:bookmarkStart w:id="3" w:name="_Toc303595788"/>
      <w:r w:rsidRPr="00383A11">
        <w:rPr>
          <w:rFonts w:ascii="Arial" w:hAnsi="Arial" w:cs="Arial"/>
          <w:sz w:val="24"/>
          <w:szCs w:val="24"/>
        </w:rPr>
        <w:t>WIZJA LOKALNA TERENU BUDOWY</w:t>
      </w:r>
      <w:bookmarkEnd w:id="3"/>
    </w:p>
    <w:p w:rsidR="009C09E8" w:rsidRPr="009A7F02" w:rsidRDefault="009C09E8" w:rsidP="009C09E8">
      <w:pPr>
        <w:jc w:val="both"/>
        <w:rPr>
          <w:rFonts w:ascii="Arial" w:hAnsi="Arial" w:cs="Arial"/>
        </w:rPr>
      </w:pPr>
    </w:p>
    <w:p w:rsidR="009C09E8" w:rsidRPr="00FF3058" w:rsidRDefault="009C09E8" w:rsidP="002010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371BB">
        <w:rPr>
          <w:rFonts w:ascii="Arial" w:hAnsi="Arial" w:cs="Arial"/>
          <w:sz w:val="22"/>
          <w:szCs w:val="22"/>
        </w:rPr>
        <w:t>Zaleca się, aby Wykona</w:t>
      </w:r>
      <w:r>
        <w:rPr>
          <w:rFonts w:ascii="Arial" w:hAnsi="Arial" w:cs="Arial"/>
          <w:sz w:val="22"/>
          <w:szCs w:val="22"/>
        </w:rPr>
        <w:t>wca dokonał wizji lokalnej terenu b</w:t>
      </w:r>
      <w:r w:rsidRPr="00C371BB">
        <w:rPr>
          <w:rFonts w:ascii="Arial" w:hAnsi="Arial" w:cs="Arial"/>
          <w:sz w:val="22"/>
          <w:szCs w:val="22"/>
        </w:rPr>
        <w:t xml:space="preserve">udowy i jego otoczenia, </w:t>
      </w:r>
      <w:r>
        <w:rPr>
          <w:rFonts w:ascii="Arial" w:hAnsi="Arial" w:cs="Arial"/>
          <w:sz w:val="22"/>
          <w:szCs w:val="22"/>
        </w:rPr>
        <w:t>a</w:t>
      </w:r>
      <w:r w:rsidRPr="00C371BB">
        <w:rPr>
          <w:rFonts w:ascii="Arial" w:hAnsi="Arial" w:cs="Arial"/>
          <w:sz w:val="22"/>
          <w:szCs w:val="22"/>
        </w:rPr>
        <w:t xml:space="preserve"> także zdobył na swoją </w:t>
      </w:r>
      <w:r w:rsidRPr="00C371BB">
        <w:rPr>
          <w:rFonts w:ascii="Arial" w:hAnsi="Arial" w:cs="Arial"/>
          <w:b/>
          <w:sz w:val="22"/>
          <w:szCs w:val="22"/>
        </w:rPr>
        <w:t>odpowiedzialność i ryzyko</w:t>
      </w:r>
      <w:r w:rsidRPr="00C371BB">
        <w:rPr>
          <w:rFonts w:ascii="Arial" w:hAnsi="Arial" w:cs="Arial"/>
          <w:sz w:val="22"/>
          <w:szCs w:val="22"/>
        </w:rPr>
        <w:t xml:space="preserve"> wszelkie dodatkowe informacje, które mogą być konieczne do przygotowa</w:t>
      </w:r>
      <w:r>
        <w:rPr>
          <w:rFonts w:ascii="Arial" w:hAnsi="Arial" w:cs="Arial"/>
          <w:sz w:val="22"/>
          <w:szCs w:val="22"/>
        </w:rPr>
        <w:t xml:space="preserve">nia oferty oraz zawarcia umowy </w:t>
      </w:r>
      <w:r w:rsidRPr="00C371BB">
        <w:rPr>
          <w:rFonts w:ascii="Arial" w:hAnsi="Arial" w:cs="Arial"/>
          <w:sz w:val="22"/>
          <w:szCs w:val="22"/>
        </w:rPr>
        <w:t>i wykonania zamówienia. Koszty dokonania wizji lokalnej poniesie Wykonawca.</w:t>
      </w:r>
    </w:p>
    <w:sectPr w:rsidR="009C09E8" w:rsidRPr="00FF3058" w:rsidSect="00E23634">
      <w:headerReference w:type="default" r:id="rId8"/>
      <w:footerReference w:type="even" r:id="rId9"/>
      <w:footerReference w:type="default" r:id="rId10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47" w:rsidRDefault="00832B47">
      <w:r>
        <w:separator/>
      </w:r>
    </w:p>
  </w:endnote>
  <w:endnote w:type="continuationSeparator" w:id="0">
    <w:p w:rsidR="00832B47" w:rsidRDefault="0083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AA" w:rsidRDefault="002925AA" w:rsidP="00067C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497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925AA" w:rsidRDefault="002925AA" w:rsidP="002925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94E" w:rsidRDefault="00D21EC8" w:rsidP="006F2065">
    <w:pPr>
      <w:pStyle w:val="Stopka"/>
      <w:pBdr>
        <w:top w:val="thinThickSmallGap" w:sz="24" w:space="1" w:color="622423"/>
      </w:pBdr>
      <w:tabs>
        <w:tab w:val="clear" w:pos="4536"/>
      </w:tabs>
      <w:ind w:left="1276" w:hanging="1276"/>
      <w:rPr>
        <w:rFonts w:ascii="Arial" w:hAnsi="Arial" w:cs="Arial"/>
        <w:sz w:val="16"/>
        <w:szCs w:val="16"/>
      </w:rPr>
    </w:pPr>
    <w:r w:rsidRPr="00FF3058">
      <w:rPr>
        <w:rFonts w:ascii="Arial" w:hAnsi="Arial" w:cs="Arial"/>
        <w:b/>
        <w:sz w:val="16"/>
        <w:szCs w:val="16"/>
      </w:rPr>
      <w:t>Część III</w:t>
    </w:r>
    <w:r w:rsidR="006F2065">
      <w:rPr>
        <w:rFonts w:ascii="Arial" w:hAnsi="Arial" w:cs="Arial"/>
        <w:b/>
        <w:sz w:val="16"/>
        <w:szCs w:val="16"/>
      </w:rPr>
      <w:t xml:space="preserve"> </w:t>
    </w:r>
    <w:r w:rsidR="0054793E" w:rsidRPr="00FF3058">
      <w:rPr>
        <w:rFonts w:ascii="Arial" w:hAnsi="Arial" w:cs="Arial"/>
        <w:b/>
        <w:sz w:val="16"/>
        <w:szCs w:val="16"/>
      </w:rPr>
      <w:t xml:space="preserve">SIWZ </w:t>
    </w:r>
    <w:r w:rsidR="008E58DB" w:rsidRPr="00FF3058">
      <w:rPr>
        <w:rFonts w:ascii="Arial" w:hAnsi="Arial" w:cs="Arial"/>
        <w:b/>
        <w:sz w:val="16"/>
        <w:szCs w:val="16"/>
      </w:rPr>
      <w:t>–</w:t>
    </w:r>
    <w:r w:rsidR="00630C24">
      <w:rPr>
        <w:rFonts w:ascii="Arial" w:hAnsi="Arial" w:cs="Arial"/>
        <w:b/>
        <w:sz w:val="16"/>
        <w:szCs w:val="16"/>
      </w:rPr>
      <w:t xml:space="preserve"> </w:t>
    </w:r>
    <w:r w:rsidR="000F35C1">
      <w:rPr>
        <w:rFonts w:ascii="Arial" w:hAnsi="Arial" w:cs="Arial"/>
        <w:sz w:val="16"/>
        <w:szCs w:val="16"/>
      </w:rPr>
      <w:t>„</w:t>
    </w:r>
    <w:r w:rsidR="00E23634">
      <w:rPr>
        <w:rFonts w:ascii="Arial" w:hAnsi="Arial" w:cs="Arial"/>
        <w:sz w:val="16"/>
        <w:szCs w:val="16"/>
      </w:rPr>
      <w:t xml:space="preserve">Termomodernizacja </w:t>
    </w:r>
    <w:r w:rsidR="00E762A1">
      <w:rPr>
        <w:rFonts w:ascii="Arial" w:hAnsi="Arial" w:cs="Arial"/>
        <w:sz w:val="16"/>
        <w:szCs w:val="16"/>
      </w:rPr>
      <w:t xml:space="preserve">budynku Przedszkola nr 6 </w:t>
    </w:r>
    <w:r w:rsidR="000F35C1" w:rsidRPr="002A0EFA">
      <w:rPr>
        <w:rFonts w:ascii="Arial" w:hAnsi="Arial" w:cs="Arial"/>
        <w:sz w:val="16"/>
        <w:szCs w:val="16"/>
      </w:rPr>
      <w:t>w Kołobrzegu</w:t>
    </w:r>
    <w:r w:rsidR="000F35C1">
      <w:rPr>
        <w:rFonts w:ascii="Arial" w:hAnsi="Arial" w:cs="Arial"/>
        <w:sz w:val="16"/>
        <w:szCs w:val="16"/>
      </w:rPr>
      <w:t>”</w:t>
    </w:r>
  </w:p>
  <w:p w:rsidR="001A261C" w:rsidRPr="009C09E8" w:rsidRDefault="0054793E" w:rsidP="005A094E">
    <w:pPr>
      <w:pStyle w:val="Stopka"/>
      <w:pBdr>
        <w:top w:val="thinThickSmallGap" w:sz="24" w:space="1" w:color="622423"/>
      </w:pBdr>
      <w:tabs>
        <w:tab w:val="clear" w:pos="4536"/>
      </w:tabs>
      <w:ind w:left="1276" w:hanging="1276"/>
      <w:jc w:val="right"/>
      <w:rPr>
        <w:rFonts w:ascii="Arial" w:hAnsi="Arial" w:cs="Arial"/>
        <w:sz w:val="16"/>
        <w:szCs w:val="16"/>
      </w:rPr>
    </w:pPr>
    <w:r w:rsidRPr="0054793E">
      <w:rPr>
        <w:rFonts w:ascii="Arial" w:hAnsi="Arial" w:cs="Arial"/>
        <w:b/>
        <w:sz w:val="16"/>
        <w:szCs w:val="16"/>
      </w:rPr>
      <w:fldChar w:fldCharType="begin"/>
    </w:r>
    <w:r w:rsidRPr="0054793E">
      <w:rPr>
        <w:rFonts w:ascii="Arial" w:hAnsi="Arial" w:cs="Arial"/>
        <w:b/>
        <w:sz w:val="16"/>
        <w:szCs w:val="16"/>
      </w:rPr>
      <w:instrText>PAGE   \* MERGEFORMAT</w:instrText>
    </w:r>
    <w:r w:rsidRPr="0054793E">
      <w:rPr>
        <w:rFonts w:ascii="Arial" w:hAnsi="Arial" w:cs="Arial"/>
        <w:b/>
        <w:sz w:val="16"/>
        <w:szCs w:val="16"/>
      </w:rPr>
      <w:fldChar w:fldCharType="separate"/>
    </w:r>
    <w:r w:rsidR="007007BE">
      <w:rPr>
        <w:rFonts w:ascii="Arial" w:hAnsi="Arial" w:cs="Arial"/>
        <w:b/>
        <w:noProof/>
        <w:sz w:val="16"/>
        <w:szCs w:val="16"/>
      </w:rPr>
      <w:t>3</w:t>
    </w:r>
    <w:r w:rsidRPr="0054793E">
      <w:rPr>
        <w:rFonts w:ascii="Arial" w:hAnsi="Arial" w:cs="Arial"/>
        <w:b/>
        <w:sz w:val="16"/>
        <w:szCs w:val="16"/>
      </w:rPr>
      <w:fldChar w:fldCharType="end"/>
    </w:r>
    <w:r w:rsidRPr="0054793E">
      <w:rPr>
        <w:rFonts w:ascii="Arial" w:hAnsi="Arial" w:cs="Arial"/>
        <w:sz w:val="16"/>
        <w:szCs w:val="16"/>
      </w:rPr>
      <w:t>/</w:t>
    </w:r>
    <w:r w:rsidR="00C937C8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47" w:rsidRDefault="00832B47">
      <w:r>
        <w:separator/>
      </w:r>
    </w:p>
  </w:footnote>
  <w:footnote w:type="continuationSeparator" w:id="0">
    <w:p w:rsidR="00832B47" w:rsidRDefault="00832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34" w:rsidRDefault="00E23634" w:rsidP="00E23634">
    <w:pPr>
      <w:pStyle w:val="Nagwek"/>
      <w:jc w:val="right"/>
    </w:pPr>
    <w:r w:rsidRPr="00FF0F6D">
      <w:rPr>
        <w:rFonts w:ascii="Arial" w:hAnsi="Arial" w:cs="Arial"/>
        <w:b/>
        <w:sz w:val="20"/>
        <w:szCs w:val="20"/>
      </w:rPr>
      <w:t>I.7013.5.2012.VII</w:t>
    </w:r>
    <w:r>
      <w:rPr>
        <w:noProof/>
      </w:rPr>
      <w:t xml:space="preserve"> </w: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6D0137" wp14:editId="7BD4490F">
          <wp:simplePos x="0" y="0"/>
          <wp:positionH relativeFrom="column">
            <wp:posOffset>-11991</wp:posOffset>
          </wp:positionH>
          <wp:positionV relativeFrom="paragraph">
            <wp:posOffset>-255270</wp:posOffset>
          </wp:positionV>
          <wp:extent cx="1881505" cy="412750"/>
          <wp:effectExtent l="0" t="0" r="444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9C00427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433DD9"/>
    <w:multiLevelType w:val="multilevel"/>
    <w:tmpl w:val="C8BA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579DA"/>
    <w:multiLevelType w:val="hybridMultilevel"/>
    <w:tmpl w:val="E8A6E588"/>
    <w:name w:val="WW8Num14432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367B2"/>
    <w:multiLevelType w:val="hybridMultilevel"/>
    <w:tmpl w:val="B3F67824"/>
    <w:name w:val="WW8Num1443"/>
    <w:lvl w:ilvl="0" w:tplc="21669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AD41DC"/>
    <w:multiLevelType w:val="hybridMultilevel"/>
    <w:tmpl w:val="9C7E12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DF30B3A"/>
    <w:multiLevelType w:val="hybridMultilevel"/>
    <w:tmpl w:val="5B7C04CC"/>
    <w:name w:val="WW8Num1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68D2B4A0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45108A"/>
    <w:multiLevelType w:val="hybridMultilevel"/>
    <w:tmpl w:val="5680C4DC"/>
    <w:lvl w:ilvl="0" w:tplc="0415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3DCE4F78"/>
    <w:multiLevelType w:val="hybridMultilevel"/>
    <w:tmpl w:val="D0CA53F6"/>
    <w:lvl w:ilvl="0" w:tplc="B90201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F54297C"/>
    <w:multiLevelType w:val="hybridMultilevel"/>
    <w:tmpl w:val="CF0A3CEA"/>
    <w:lvl w:ilvl="0" w:tplc="94C8445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F783A"/>
    <w:multiLevelType w:val="hybridMultilevel"/>
    <w:tmpl w:val="15887C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C4969"/>
    <w:multiLevelType w:val="hybridMultilevel"/>
    <w:tmpl w:val="1B40A69A"/>
    <w:lvl w:ilvl="0" w:tplc="A7A28CF8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68066F25"/>
    <w:multiLevelType w:val="hybridMultilevel"/>
    <w:tmpl w:val="41DC274E"/>
    <w:name w:val="Outline2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6BFA19F5"/>
    <w:multiLevelType w:val="hybridMultilevel"/>
    <w:tmpl w:val="EFE2487C"/>
    <w:name w:val="WW8Num144"/>
    <w:lvl w:ilvl="0" w:tplc="68D2B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16690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F523A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755CB6"/>
    <w:multiLevelType w:val="hybridMultilevel"/>
    <w:tmpl w:val="0E88DB64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76526AFB"/>
    <w:multiLevelType w:val="hybridMultilevel"/>
    <w:tmpl w:val="223E20EA"/>
    <w:lvl w:ilvl="0" w:tplc="0415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6"/>
  </w:num>
  <w:num w:numId="5">
    <w:abstractNumId w:val="11"/>
  </w:num>
  <w:num w:numId="6">
    <w:abstractNumId w:val="12"/>
  </w:num>
  <w:num w:numId="7">
    <w:abstractNumId w:val="15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13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17"/>
    <w:rsid w:val="00011BDC"/>
    <w:rsid w:val="00016E77"/>
    <w:rsid w:val="00017124"/>
    <w:rsid w:val="000201AF"/>
    <w:rsid w:val="000219AF"/>
    <w:rsid w:val="00021AC2"/>
    <w:rsid w:val="000228BD"/>
    <w:rsid w:val="000279E4"/>
    <w:rsid w:val="00032B73"/>
    <w:rsid w:val="00041E9B"/>
    <w:rsid w:val="000428FF"/>
    <w:rsid w:val="0004423C"/>
    <w:rsid w:val="0004462E"/>
    <w:rsid w:val="000459ED"/>
    <w:rsid w:val="00045EAC"/>
    <w:rsid w:val="000472D5"/>
    <w:rsid w:val="0005182E"/>
    <w:rsid w:val="0005309E"/>
    <w:rsid w:val="00060FCE"/>
    <w:rsid w:val="00067B9B"/>
    <w:rsid w:val="00067C76"/>
    <w:rsid w:val="00072CA7"/>
    <w:rsid w:val="000751F6"/>
    <w:rsid w:val="000755E5"/>
    <w:rsid w:val="000767D7"/>
    <w:rsid w:val="00085ACD"/>
    <w:rsid w:val="00086BDA"/>
    <w:rsid w:val="00087117"/>
    <w:rsid w:val="00087511"/>
    <w:rsid w:val="00090294"/>
    <w:rsid w:val="00093BDB"/>
    <w:rsid w:val="000958AE"/>
    <w:rsid w:val="00096122"/>
    <w:rsid w:val="000A0872"/>
    <w:rsid w:val="000A238E"/>
    <w:rsid w:val="000A640F"/>
    <w:rsid w:val="000A6918"/>
    <w:rsid w:val="000A7A4B"/>
    <w:rsid w:val="000A7DFE"/>
    <w:rsid w:val="000B430D"/>
    <w:rsid w:val="000D399C"/>
    <w:rsid w:val="000E50CF"/>
    <w:rsid w:val="000E5EC5"/>
    <w:rsid w:val="000E7E84"/>
    <w:rsid w:val="000F35C1"/>
    <w:rsid w:val="001119E7"/>
    <w:rsid w:val="001135BD"/>
    <w:rsid w:val="00121852"/>
    <w:rsid w:val="00124141"/>
    <w:rsid w:val="001349F4"/>
    <w:rsid w:val="0013517D"/>
    <w:rsid w:val="00135B85"/>
    <w:rsid w:val="00136EE0"/>
    <w:rsid w:val="001372F7"/>
    <w:rsid w:val="0014014C"/>
    <w:rsid w:val="00147B17"/>
    <w:rsid w:val="00150166"/>
    <w:rsid w:val="00150AA0"/>
    <w:rsid w:val="0015173C"/>
    <w:rsid w:val="00155DEC"/>
    <w:rsid w:val="00162B01"/>
    <w:rsid w:val="00163A7D"/>
    <w:rsid w:val="00165EAC"/>
    <w:rsid w:val="00175FD0"/>
    <w:rsid w:val="00191324"/>
    <w:rsid w:val="0019781D"/>
    <w:rsid w:val="001A147B"/>
    <w:rsid w:val="001A261C"/>
    <w:rsid w:val="001A3874"/>
    <w:rsid w:val="001A73F2"/>
    <w:rsid w:val="001B020D"/>
    <w:rsid w:val="001B42E4"/>
    <w:rsid w:val="001B6BB8"/>
    <w:rsid w:val="001C4288"/>
    <w:rsid w:val="001C7FF6"/>
    <w:rsid w:val="001E6569"/>
    <w:rsid w:val="001F066E"/>
    <w:rsid w:val="001F2EDC"/>
    <w:rsid w:val="001F3102"/>
    <w:rsid w:val="001F3119"/>
    <w:rsid w:val="001F44DF"/>
    <w:rsid w:val="001F5300"/>
    <w:rsid w:val="00201017"/>
    <w:rsid w:val="0020156F"/>
    <w:rsid w:val="0020182A"/>
    <w:rsid w:val="00212E33"/>
    <w:rsid w:val="002133E5"/>
    <w:rsid w:val="0021410D"/>
    <w:rsid w:val="00215961"/>
    <w:rsid w:val="00220F7D"/>
    <w:rsid w:val="00221FB3"/>
    <w:rsid w:val="00222286"/>
    <w:rsid w:val="00223945"/>
    <w:rsid w:val="00225695"/>
    <w:rsid w:val="00231C30"/>
    <w:rsid w:val="002321EB"/>
    <w:rsid w:val="002327F1"/>
    <w:rsid w:val="0024004F"/>
    <w:rsid w:val="00241CEB"/>
    <w:rsid w:val="00242225"/>
    <w:rsid w:val="0024403B"/>
    <w:rsid w:val="0024412D"/>
    <w:rsid w:val="00251960"/>
    <w:rsid w:val="00253D93"/>
    <w:rsid w:val="00254748"/>
    <w:rsid w:val="0025741D"/>
    <w:rsid w:val="00257AFD"/>
    <w:rsid w:val="00261FFF"/>
    <w:rsid w:val="00264AF3"/>
    <w:rsid w:val="00267804"/>
    <w:rsid w:val="002708CE"/>
    <w:rsid w:val="00273051"/>
    <w:rsid w:val="0027401F"/>
    <w:rsid w:val="00281B5A"/>
    <w:rsid w:val="00285EE2"/>
    <w:rsid w:val="00286011"/>
    <w:rsid w:val="002878D6"/>
    <w:rsid w:val="002909AE"/>
    <w:rsid w:val="002925AA"/>
    <w:rsid w:val="00292AB5"/>
    <w:rsid w:val="00294FED"/>
    <w:rsid w:val="002959B3"/>
    <w:rsid w:val="002A0DF4"/>
    <w:rsid w:val="002A358D"/>
    <w:rsid w:val="002A7DBF"/>
    <w:rsid w:val="002A7FCE"/>
    <w:rsid w:val="002B4E09"/>
    <w:rsid w:val="002B629A"/>
    <w:rsid w:val="002B656A"/>
    <w:rsid w:val="002B6A66"/>
    <w:rsid w:val="002C0030"/>
    <w:rsid w:val="002C07AF"/>
    <w:rsid w:val="002C685E"/>
    <w:rsid w:val="002D1598"/>
    <w:rsid w:val="002D2430"/>
    <w:rsid w:val="002D4770"/>
    <w:rsid w:val="002D56D4"/>
    <w:rsid w:val="002D5AA7"/>
    <w:rsid w:val="002E22DE"/>
    <w:rsid w:val="002E388F"/>
    <w:rsid w:val="002E4867"/>
    <w:rsid w:val="002F0DA5"/>
    <w:rsid w:val="002F654F"/>
    <w:rsid w:val="0030505B"/>
    <w:rsid w:val="00305438"/>
    <w:rsid w:val="00307653"/>
    <w:rsid w:val="003102D8"/>
    <w:rsid w:val="00317FD5"/>
    <w:rsid w:val="00320106"/>
    <w:rsid w:val="00322182"/>
    <w:rsid w:val="00323651"/>
    <w:rsid w:val="00333326"/>
    <w:rsid w:val="00334DD0"/>
    <w:rsid w:val="0033579E"/>
    <w:rsid w:val="00340602"/>
    <w:rsid w:val="00340666"/>
    <w:rsid w:val="00367722"/>
    <w:rsid w:val="00373107"/>
    <w:rsid w:val="00373E4B"/>
    <w:rsid w:val="003742B6"/>
    <w:rsid w:val="00374E1A"/>
    <w:rsid w:val="003809AE"/>
    <w:rsid w:val="0038139D"/>
    <w:rsid w:val="00383195"/>
    <w:rsid w:val="00383A11"/>
    <w:rsid w:val="003854AC"/>
    <w:rsid w:val="00386F6A"/>
    <w:rsid w:val="00391C2A"/>
    <w:rsid w:val="003A1DD6"/>
    <w:rsid w:val="003A24E7"/>
    <w:rsid w:val="003A4ACE"/>
    <w:rsid w:val="003A7E17"/>
    <w:rsid w:val="003B3F01"/>
    <w:rsid w:val="003B4FBB"/>
    <w:rsid w:val="003B58F6"/>
    <w:rsid w:val="003B5B74"/>
    <w:rsid w:val="003B5DBD"/>
    <w:rsid w:val="003C18CC"/>
    <w:rsid w:val="003D2808"/>
    <w:rsid w:val="003D4F18"/>
    <w:rsid w:val="003E34D4"/>
    <w:rsid w:val="003E47AA"/>
    <w:rsid w:val="003E4853"/>
    <w:rsid w:val="003F1B9A"/>
    <w:rsid w:val="003F4572"/>
    <w:rsid w:val="003F5282"/>
    <w:rsid w:val="003F7D03"/>
    <w:rsid w:val="0040179C"/>
    <w:rsid w:val="004042EC"/>
    <w:rsid w:val="00404BF9"/>
    <w:rsid w:val="00414AE9"/>
    <w:rsid w:val="00415305"/>
    <w:rsid w:val="00416B4C"/>
    <w:rsid w:val="00416DB9"/>
    <w:rsid w:val="004241F8"/>
    <w:rsid w:val="00424E6D"/>
    <w:rsid w:val="00426BE4"/>
    <w:rsid w:val="00430C80"/>
    <w:rsid w:val="00430ED1"/>
    <w:rsid w:val="00432EDB"/>
    <w:rsid w:val="0044062E"/>
    <w:rsid w:val="004410B0"/>
    <w:rsid w:val="00441AF1"/>
    <w:rsid w:val="0044568B"/>
    <w:rsid w:val="00447188"/>
    <w:rsid w:val="0045675C"/>
    <w:rsid w:val="00457B3F"/>
    <w:rsid w:val="00462574"/>
    <w:rsid w:val="00462699"/>
    <w:rsid w:val="00466E6E"/>
    <w:rsid w:val="004670D5"/>
    <w:rsid w:val="00467139"/>
    <w:rsid w:val="00470534"/>
    <w:rsid w:val="0047118D"/>
    <w:rsid w:val="0047355D"/>
    <w:rsid w:val="00476F3B"/>
    <w:rsid w:val="00480E70"/>
    <w:rsid w:val="004A1B45"/>
    <w:rsid w:val="004A50E0"/>
    <w:rsid w:val="004C168D"/>
    <w:rsid w:val="004C4218"/>
    <w:rsid w:val="004C78EC"/>
    <w:rsid w:val="004D324B"/>
    <w:rsid w:val="004E3A45"/>
    <w:rsid w:val="004E6795"/>
    <w:rsid w:val="004E7261"/>
    <w:rsid w:val="004F0DD1"/>
    <w:rsid w:val="004F71F5"/>
    <w:rsid w:val="005011B0"/>
    <w:rsid w:val="005042EC"/>
    <w:rsid w:val="00505F21"/>
    <w:rsid w:val="00515B4F"/>
    <w:rsid w:val="005168BB"/>
    <w:rsid w:val="00516EFD"/>
    <w:rsid w:val="00517985"/>
    <w:rsid w:val="00521693"/>
    <w:rsid w:val="00527251"/>
    <w:rsid w:val="00527FDB"/>
    <w:rsid w:val="005308F9"/>
    <w:rsid w:val="005355EC"/>
    <w:rsid w:val="005377CC"/>
    <w:rsid w:val="00542ADB"/>
    <w:rsid w:val="0054793E"/>
    <w:rsid w:val="00551E37"/>
    <w:rsid w:val="0057334C"/>
    <w:rsid w:val="00573833"/>
    <w:rsid w:val="00576446"/>
    <w:rsid w:val="00581378"/>
    <w:rsid w:val="00596795"/>
    <w:rsid w:val="005A094E"/>
    <w:rsid w:val="005A0972"/>
    <w:rsid w:val="005A1A57"/>
    <w:rsid w:val="005A24D8"/>
    <w:rsid w:val="005A36E4"/>
    <w:rsid w:val="005A7DD9"/>
    <w:rsid w:val="005B2A0F"/>
    <w:rsid w:val="005B7A43"/>
    <w:rsid w:val="005C166C"/>
    <w:rsid w:val="005C1807"/>
    <w:rsid w:val="005D0455"/>
    <w:rsid w:val="005D2880"/>
    <w:rsid w:val="005E1115"/>
    <w:rsid w:val="005E2C7F"/>
    <w:rsid w:val="00600E3A"/>
    <w:rsid w:val="00613119"/>
    <w:rsid w:val="0062176F"/>
    <w:rsid w:val="00622A4D"/>
    <w:rsid w:val="00624C27"/>
    <w:rsid w:val="00630C24"/>
    <w:rsid w:val="00637B7A"/>
    <w:rsid w:val="006447E0"/>
    <w:rsid w:val="006479E3"/>
    <w:rsid w:val="00650436"/>
    <w:rsid w:val="00654DFC"/>
    <w:rsid w:val="006578B1"/>
    <w:rsid w:val="00662A71"/>
    <w:rsid w:val="00664EC2"/>
    <w:rsid w:val="00673E54"/>
    <w:rsid w:val="00675004"/>
    <w:rsid w:val="0067511F"/>
    <w:rsid w:val="006763ED"/>
    <w:rsid w:val="006801D6"/>
    <w:rsid w:val="00684FD2"/>
    <w:rsid w:val="006945D5"/>
    <w:rsid w:val="0069609E"/>
    <w:rsid w:val="006A2684"/>
    <w:rsid w:val="006A3E9A"/>
    <w:rsid w:val="006B5D92"/>
    <w:rsid w:val="006B6394"/>
    <w:rsid w:val="006C4CC3"/>
    <w:rsid w:val="006C51E4"/>
    <w:rsid w:val="006C75F1"/>
    <w:rsid w:val="006D0598"/>
    <w:rsid w:val="006D05CF"/>
    <w:rsid w:val="006D51A6"/>
    <w:rsid w:val="006D5A08"/>
    <w:rsid w:val="006D7B78"/>
    <w:rsid w:val="006D7D61"/>
    <w:rsid w:val="006E3799"/>
    <w:rsid w:val="006E45BA"/>
    <w:rsid w:val="006E5291"/>
    <w:rsid w:val="006F07F1"/>
    <w:rsid w:val="006F2065"/>
    <w:rsid w:val="006F33AF"/>
    <w:rsid w:val="007007BE"/>
    <w:rsid w:val="00703B47"/>
    <w:rsid w:val="00704375"/>
    <w:rsid w:val="00704BF8"/>
    <w:rsid w:val="00710A17"/>
    <w:rsid w:val="007124CD"/>
    <w:rsid w:val="00713C88"/>
    <w:rsid w:val="0072063F"/>
    <w:rsid w:val="0072495D"/>
    <w:rsid w:val="007267B7"/>
    <w:rsid w:val="00726F71"/>
    <w:rsid w:val="00737DA2"/>
    <w:rsid w:val="007443FD"/>
    <w:rsid w:val="00745726"/>
    <w:rsid w:val="007507DA"/>
    <w:rsid w:val="0075348F"/>
    <w:rsid w:val="00754B7D"/>
    <w:rsid w:val="007704CB"/>
    <w:rsid w:val="0078361E"/>
    <w:rsid w:val="007873B5"/>
    <w:rsid w:val="0078768D"/>
    <w:rsid w:val="007876D8"/>
    <w:rsid w:val="007879D3"/>
    <w:rsid w:val="007912D5"/>
    <w:rsid w:val="00796251"/>
    <w:rsid w:val="007C1429"/>
    <w:rsid w:val="007C6913"/>
    <w:rsid w:val="007D2121"/>
    <w:rsid w:val="007D5E9E"/>
    <w:rsid w:val="007D7FFB"/>
    <w:rsid w:val="007E297A"/>
    <w:rsid w:val="007E34E0"/>
    <w:rsid w:val="007F78E4"/>
    <w:rsid w:val="00801E52"/>
    <w:rsid w:val="00802ED2"/>
    <w:rsid w:val="00804CB4"/>
    <w:rsid w:val="00811B89"/>
    <w:rsid w:val="00815BD8"/>
    <w:rsid w:val="00817B4D"/>
    <w:rsid w:val="00817D72"/>
    <w:rsid w:val="00825835"/>
    <w:rsid w:val="00832B47"/>
    <w:rsid w:val="0083330E"/>
    <w:rsid w:val="00834D13"/>
    <w:rsid w:val="00846E1E"/>
    <w:rsid w:val="00846EB7"/>
    <w:rsid w:val="0084720C"/>
    <w:rsid w:val="008502A1"/>
    <w:rsid w:val="00852CA5"/>
    <w:rsid w:val="00853489"/>
    <w:rsid w:val="00854952"/>
    <w:rsid w:val="00861408"/>
    <w:rsid w:val="00864BC0"/>
    <w:rsid w:val="00865E77"/>
    <w:rsid w:val="0087094F"/>
    <w:rsid w:val="00877165"/>
    <w:rsid w:val="008805DB"/>
    <w:rsid w:val="00880A48"/>
    <w:rsid w:val="00880BEC"/>
    <w:rsid w:val="008811ED"/>
    <w:rsid w:val="00886528"/>
    <w:rsid w:val="00887C46"/>
    <w:rsid w:val="00890E3F"/>
    <w:rsid w:val="00897D9A"/>
    <w:rsid w:val="008A5AA3"/>
    <w:rsid w:val="008B0024"/>
    <w:rsid w:val="008B52C7"/>
    <w:rsid w:val="008C1F0F"/>
    <w:rsid w:val="008D0B78"/>
    <w:rsid w:val="008D7C59"/>
    <w:rsid w:val="008E0862"/>
    <w:rsid w:val="008E58DB"/>
    <w:rsid w:val="008F5D5D"/>
    <w:rsid w:val="008F649F"/>
    <w:rsid w:val="00904FE0"/>
    <w:rsid w:val="00905459"/>
    <w:rsid w:val="00905706"/>
    <w:rsid w:val="00913E7B"/>
    <w:rsid w:val="009147A8"/>
    <w:rsid w:val="00915EC7"/>
    <w:rsid w:val="009174E2"/>
    <w:rsid w:val="0093004A"/>
    <w:rsid w:val="00930664"/>
    <w:rsid w:val="00930C90"/>
    <w:rsid w:val="0093130E"/>
    <w:rsid w:val="009320E5"/>
    <w:rsid w:val="009413FD"/>
    <w:rsid w:val="009414C5"/>
    <w:rsid w:val="00943F3C"/>
    <w:rsid w:val="00944EB9"/>
    <w:rsid w:val="00951421"/>
    <w:rsid w:val="009529C0"/>
    <w:rsid w:val="00953476"/>
    <w:rsid w:val="00960CD8"/>
    <w:rsid w:val="00960EBA"/>
    <w:rsid w:val="0096563B"/>
    <w:rsid w:val="00965A9D"/>
    <w:rsid w:val="00971577"/>
    <w:rsid w:val="009730F7"/>
    <w:rsid w:val="009765F6"/>
    <w:rsid w:val="00981E06"/>
    <w:rsid w:val="009873EB"/>
    <w:rsid w:val="009875C1"/>
    <w:rsid w:val="00994450"/>
    <w:rsid w:val="00996EF3"/>
    <w:rsid w:val="009A156B"/>
    <w:rsid w:val="009A3698"/>
    <w:rsid w:val="009A7CDF"/>
    <w:rsid w:val="009B05BA"/>
    <w:rsid w:val="009B2983"/>
    <w:rsid w:val="009B5695"/>
    <w:rsid w:val="009B752A"/>
    <w:rsid w:val="009C06BA"/>
    <w:rsid w:val="009C09E8"/>
    <w:rsid w:val="009C2ADA"/>
    <w:rsid w:val="009D0293"/>
    <w:rsid w:val="009D25FB"/>
    <w:rsid w:val="009D488A"/>
    <w:rsid w:val="009D70B2"/>
    <w:rsid w:val="009D7F0A"/>
    <w:rsid w:val="009E2A1E"/>
    <w:rsid w:val="009E497D"/>
    <w:rsid w:val="009F054B"/>
    <w:rsid w:val="009F3CFF"/>
    <w:rsid w:val="009F4083"/>
    <w:rsid w:val="009F53F4"/>
    <w:rsid w:val="00A00A99"/>
    <w:rsid w:val="00A06724"/>
    <w:rsid w:val="00A12EAC"/>
    <w:rsid w:val="00A21164"/>
    <w:rsid w:val="00A22786"/>
    <w:rsid w:val="00A22D68"/>
    <w:rsid w:val="00A23D0A"/>
    <w:rsid w:val="00A25D21"/>
    <w:rsid w:val="00A26A13"/>
    <w:rsid w:val="00A3411D"/>
    <w:rsid w:val="00A356E9"/>
    <w:rsid w:val="00A4078D"/>
    <w:rsid w:val="00A418A2"/>
    <w:rsid w:val="00A4420E"/>
    <w:rsid w:val="00A50195"/>
    <w:rsid w:val="00A514D3"/>
    <w:rsid w:val="00A5438B"/>
    <w:rsid w:val="00A5778C"/>
    <w:rsid w:val="00A60123"/>
    <w:rsid w:val="00A6141A"/>
    <w:rsid w:val="00A63642"/>
    <w:rsid w:val="00A651A8"/>
    <w:rsid w:val="00A668B2"/>
    <w:rsid w:val="00A743D5"/>
    <w:rsid w:val="00A7486A"/>
    <w:rsid w:val="00A774F6"/>
    <w:rsid w:val="00A87EF2"/>
    <w:rsid w:val="00AA5DF1"/>
    <w:rsid w:val="00AA620B"/>
    <w:rsid w:val="00AB5DA6"/>
    <w:rsid w:val="00AC2417"/>
    <w:rsid w:val="00AC578A"/>
    <w:rsid w:val="00AC76FF"/>
    <w:rsid w:val="00AD08C1"/>
    <w:rsid w:val="00AD1A0D"/>
    <w:rsid w:val="00AD1D24"/>
    <w:rsid w:val="00AD2223"/>
    <w:rsid w:val="00AD3A28"/>
    <w:rsid w:val="00AD3B4E"/>
    <w:rsid w:val="00AD6465"/>
    <w:rsid w:val="00AE3E08"/>
    <w:rsid w:val="00AE697A"/>
    <w:rsid w:val="00AF2C28"/>
    <w:rsid w:val="00AF51EB"/>
    <w:rsid w:val="00AF68DB"/>
    <w:rsid w:val="00AF7693"/>
    <w:rsid w:val="00B018BC"/>
    <w:rsid w:val="00B0335F"/>
    <w:rsid w:val="00B049E0"/>
    <w:rsid w:val="00B07828"/>
    <w:rsid w:val="00B129CF"/>
    <w:rsid w:val="00B13990"/>
    <w:rsid w:val="00B1531C"/>
    <w:rsid w:val="00B2070E"/>
    <w:rsid w:val="00B236A6"/>
    <w:rsid w:val="00B2755F"/>
    <w:rsid w:val="00B367A6"/>
    <w:rsid w:val="00B40083"/>
    <w:rsid w:val="00B43998"/>
    <w:rsid w:val="00B4453A"/>
    <w:rsid w:val="00B448A3"/>
    <w:rsid w:val="00B544F7"/>
    <w:rsid w:val="00B6542D"/>
    <w:rsid w:val="00B66F77"/>
    <w:rsid w:val="00B70B06"/>
    <w:rsid w:val="00B743EB"/>
    <w:rsid w:val="00B760AF"/>
    <w:rsid w:val="00B7690B"/>
    <w:rsid w:val="00B76EA9"/>
    <w:rsid w:val="00B81B3E"/>
    <w:rsid w:val="00B846DF"/>
    <w:rsid w:val="00B85DBE"/>
    <w:rsid w:val="00B870E6"/>
    <w:rsid w:val="00B904CA"/>
    <w:rsid w:val="00B92D71"/>
    <w:rsid w:val="00B94550"/>
    <w:rsid w:val="00BA0D28"/>
    <w:rsid w:val="00BA5935"/>
    <w:rsid w:val="00BB0775"/>
    <w:rsid w:val="00BB3D82"/>
    <w:rsid w:val="00BC01FB"/>
    <w:rsid w:val="00BC3D83"/>
    <w:rsid w:val="00BC4621"/>
    <w:rsid w:val="00BC7509"/>
    <w:rsid w:val="00BD1B9A"/>
    <w:rsid w:val="00BD7289"/>
    <w:rsid w:val="00BD7E28"/>
    <w:rsid w:val="00BE0BCE"/>
    <w:rsid w:val="00BE6981"/>
    <w:rsid w:val="00BE74A9"/>
    <w:rsid w:val="00BF3B4E"/>
    <w:rsid w:val="00BF5CE7"/>
    <w:rsid w:val="00C046B3"/>
    <w:rsid w:val="00C10B3A"/>
    <w:rsid w:val="00C14AA0"/>
    <w:rsid w:val="00C17ED7"/>
    <w:rsid w:val="00C21717"/>
    <w:rsid w:val="00C21FA5"/>
    <w:rsid w:val="00C32E3A"/>
    <w:rsid w:val="00C35B32"/>
    <w:rsid w:val="00C371BB"/>
    <w:rsid w:val="00C37D7C"/>
    <w:rsid w:val="00C4286F"/>
    <w:rsid w:val="00C43697"/>
    <w:rsid w:val="00C44C54"/>
    <w:rsid w:val="00C47F6B"/>
    <w:rsid w:val="00C639B1"/>
    <w:rsid w:val="00C74025"/>
    <w:rsid w:val="00C807E8"/>
    <w:rsid w:val="00C82C1C"/>
    <w:rsid w:val="00C83D19"/>
    <w:rsid w:val="00C8679A"/>
    <w:rsid w:val="00C87485"/>
    <w:rsid w:val="00C87FBA"/>
    <w:rsid w:val="00C937C8"/>
    <w:rsid w:val="00C97C4E"/>
    <w:rsid w:val="00CA28DD"/>
    <w:rsid w:val="00CA587D"/>
    <w:rsid w:val="00CA7519"/>
    <w:rsid w:val="00CB0EFA"/>
    <w:rsid w:val="00CB182D"/>
    <w:rsid w:val="00CB1E08"/>
    <w:rsid w:val="00CB44B8"/>
    <w:rsid w:val="00CB57E6"/>
    <w:rsid w:val="00CC1CA6"/>
    <w:rsid w:val="00CC5F89"/>
    <w:rsid w:val="00CD45A7"/>
    <w:rsid w:val="00CE383A"/>
    <w:rsid w:val="00CE678A"/>
    <w:rsid w:val="00CF0899"/>
    <w:rsid w:val="00CF09AC"/>
    <w:rsid w:val="00CF0C1C"/>
    <w:rsid w:val="00CF2525"/>
    <w:rsid w:val="00CF5DFA"/>
    <w:rsid w:val="00D0342E"/>
    <w:rsid w:val="00D03C34"/>
    <w:rsid w:val="00D106BA"/>
    <w:rsid w:val="00D144FD"/>
    <w:rsid w:val="00D1467E"/>
    <w:rsid w:val="00D21EC8"/>
    <w:rsid w:val="00D40D9C"/>
    <w:rsid w:val="00D41749"/>
    <w:rsid w:val="00D42A56"/>
    <w:rsid w:val="00D43A25"/>
    <w:rsid w:val="00D47BC7"/>
    <w:rsid w:val="00D51888"/>
    <w:rsid w:val="00D55823"/>
    <w:rsid w:val="00D60DE8"/>
    <w:rsid w:val="00D61028"/>
    <w:rsid w:val="00D63AB6"/>
    <w:rsid w:val="00D6671E"/>
    <w:rsid w:val="00D67F53"/>
    <w:rsid w:val="00D72227"/>
    <w:rsid w:val="00D74B04"/>
    <w:rsid w:val="00D77B0F"/>
    <w:rsid w:val="00D80F7B"/>
    <w:rsid w:val="00D91317"/>
    <w:rsid w:val="00DA2370"/>
    <w:rsid w:val="00DA3629"/>
    <w:rsid w:val="00DA3A73"/>
    <w:rsid w:val="00DB0340"/>
    <w:rsid w:val="00DB0377"/>
    <w:rsid w:val="00DC2EC5"/>
    <w:rsid w:val="00DC4021"/>
    <w:rsid w:val="00DC5551"/>
    <w:rsid w:val="00DC7C70"/>
    <w:rsid w:val="00DD60A5"/>
    <w:rsid w:val="00DD65D8"/>
    <w:rsid w:val="00DF5149"/>
    <w:rsid w:val="00E03A0B"/>
    <w:rsid w:val="00E136C0"/>
    <w:rsid w:val="00E143B4"/>
    <w:rsid w:val="00E160D5"/>
    <w:rsid w:val="00E217B6"/>
    <w:rsid w:val="00E22B41"/>
    <w:rsid w:val="00E23634"/>
    <w:rsid w:val="00E23EF7"/>
    <w:rsid w:val="00E24658"/>
    <w:rsid w:val="00E24CA0"/>
    <w:rsid w:val="00E25BF3"/>
    <w:rsid w:val="00E27272"/>
    <w:rsid w:val="00E278F3"/>
    <w:rsid w:val="00E304CB"/>
    <w:rsid w:val="00E305B8"/>
    <w:rsid w:val="00E32FBF"/>
    <w:rsid w:val="00E33334"/>
    <w:rsid w:val="00E40613"/>
    <w:rsid w:val="00E50BCB"/>
    <w:rsid w:val="00E51AC8"/>
    <w:rsid w:val="00E53EE4"/>
    <w:rsid w:val="00E54AAC"/>
    <w:rsid w:val="00E56F81"/>
    <w:rsid w:val="00E6394A"/>
    <w:rsid w:val="00E643D7"/>
    <w:rsid w:val="00E75E18"/>
    <w:rsid w:val="00E762A1"/>
    <w:rsid w:val="00E77718"/>
    <w:rsid w:val="00E83C49"/>
    <w:rsid w:val="00E866B6"/>
    <w:rsid w:val="00E9387D"/>
    <w:rsid w:val="00E9541D"/>
    <w:rsid w:val="00E95560"/>
    <w:rsid w:val="00EA493E"/>
    <w:rsid w:val="00EA6671"/>
    <w:rsid w:val="00EB21C2"/>
    <w:rsid w:val="00EB25DB"/>
    <w:rsid w:val="00EB5588"/>
    <w:rsid w:val="00EC0F39"/>
    <w:rsid w:val="00EC1647"/>
    <w:rsid w:val="00EC19D6"/>
    <w:rsid w:val="00EC2E2A"/>
    <w:rsid w:val="00EC2F26"/>
    <w:rsid w:val="00EC4032"/>
    <w:rsid w:val="00EC5A53"/>
    <w:rsid w:val="00EC5D21"/>
    <w:rsid w:val="00EC6E45"/>
    <w:rsid w:val="00EE04CD"/>
    <w:rsid w:val="00EE2BE4"/>
    <w:rsid w:val="00EE401E"/>
    <w:rsid w:val="00EE4DC5"/>
    <w:rsid w:val="00EE7E27"/>
    <w:rsid w:val="00EF0734"/>
    <w:rsid w:val="00EF2ABD"/>
    <w:rsid w:val="00EF637E"/>
    <w:rsid w:val="00EF6511"/>
    <w:rsid w:val="00F00C4B"/>
    <w:rsid w:val="00F03650"/>
    <w:rsid w:val="00F049C7"/>
    <w:rsid w:val="00F061FF"/>
    <w:rsid w:val="00F07C77"/>
    <w:rsid w:val="00F12D5C"/>
    <w:rsid w:val="00F20A7E"/>
    <w:rsid w:val="00F21E8C"/>
    <w:rsid w:val="00F271C6"/>
    <w:rsid w:val="00F274EB"/>
    <w:rsid w:val="00F31A62"/>
    <w:rsid w:val="00F33730"/>
    <w:rsid w:val="00F33BDB"/>
    <w:rsid w:val="00F43D6D"/>
    <w:rsid w:val="00F50D52"/>
    <w:rsid w:val="00F513B8"/>
    <w:rsid w:val="00F55638"/>
    <w:rsid w:val="00F55AB4"/>
    <w:rsid w:val="00F571FA"/>
    <w:rsid w:val="00F60551"/>
    <w:rsid w:val="00F608EF"/>
    <w:rsid w:val="00F6154D"/>
    <w:rsid w:val="00F6240E"/>
    <w:rsid w:val="00F666A3"/>
    <w:rsid w:val="00F74D3E"/>
    <w:rsid w:val="00F830CC"/>
    <w:rsid w:val="00F833C2"/>
    <w:rsid w:val="00F90C57"/>
    <w:rsid w:val="00F95027"/>
    <w:rsid w:val="00F96471"/>
    <w:rsid w:val="00F96B27"/>
    <w:rsid w:val="00FA37B0"/>
    <w:rsid w:val="00FA414C"/>
    <w:rsid w:val="00FA7CB5"/>
    <w:rsid w:val="00FC0A5D"/>
    <w:rsid w:val="00FC3948"/>
    <w:rsid w:val="00FC4570"/>
    <w:rsid w:val="00FC46CA"/>
    <w:rsid w:val="00FD1F3B"/>
    <w:rsid w:val="00FE2D5E"/>
    <w:rsid w:val="00FE3032"/>
    <w:rsid w:val="00FF1170"/>
    <w:rsid w:val="00FF3058"/>
    <w:rsid w:val="00FF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  <w:style w:type="character" w:customStyle="1" w:styleId="xbe">
    <w:name w:val="_xbe"/>
    <w:basedOn w:val="Domylnaczcionkaakapitu"/>
    <w:rsid w:val="0019781D"/>
  </w:style>
  <w:style w:type="paragraph" w:customStyle="1" w:styleId="Default">
    <w:name w:val="Default"/>
    <w:rsid w:val="00264AF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101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01017"/>
    <w:pPr>
      <w:keepNext/>
      <w:numPr>
        <w:numId w:val="1"/>
      </w:numPr>
      <w:spacing w:before="240" w:after="12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1B02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4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10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0101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201017"/>
    <w:pPr>
      <w:ind w:firstLine="360"/>
    </w:pPr>
  </w:style>
  <w:style w:type="paragraph" w:customStyle="1" w:styleId="Tekstpodstawowy31">
    <w:name w:val="Tekst podstawowy 31"/>
    <w:basedOn w:val="Normalny"/>
    <w:rsid w:val="00201017"/>
    <w:pPr>
      <w:jc w:val="both"/>
    </w:pPr>
    <w:rPr>
      <w:sz w:val="22"/>
      <w:szCs w:val="20"/>
    </w:rPr>
  </w:style>
  <w:style w:type="character" w:styleId="Numerstrony">
    <w:name w:val="page number"/>
    <w:basedOn w:val="Domylnaczcionkaakapitu"/>
    <w:rsid w:val="002925AA"/>
  </w:style>
  <w:style w:type="table" w:styleId="Tabela-Siatka">
    <w:name w:val="Table Grid"/>
    <w:basedOn w:val="Standardowy"/>
    <w:rsid w:val="0093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Tekstpodstawowy"/>
    <w:rsid w:val="0093130E"/>
    <w:pPr>
      <w:widowControl w:val="0"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link w:val="TekstpodstawowyZnak"/>
    <w:rsid w:val="0093130E"/>
    <w:pPr>
      <w:spacing w:after="120"/>
    </w:pPr>
  </w:style>
  <w:style w:type="paragraph" w:styleId="Spistreci1">
    <w:name w:val="toc 1"/>
    <w:basedOn w:val="Normalny"/>
    <w:next w:val="Normalny"/>
    <w:autoRedefine/>
    <w:semiHidden/>
    <w:rsid w:val="003A24E7"/>
  </w:style>
  <w:style w:type="character" w:styleId="Hipercze">
    <w:name w:val="Hyperlink"/>
    <w:rsid w:val="003A24E7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FE3032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44EB9"/>
    <w:pPr>
      <w:ind w:left="480"/>
    </w:pPr>
  </w:style>
  <w:style w:type="paragraph" w:styleId="Tekstdymka">
    <w:name w:val="Balloon Text"/>
    <w:basedOn w:val="Normalny"/>
    <w:semiHidden/>
    <w:rsid w:val="005C180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017124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Akapitzlist1">
    <w:name w:val="Akapit z listą1"/>
    <w:basedOn w:val="Normalny"/>
    <w:rsid w:val="009529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94FED"/>
    <w:pPr>
      <w:ind w:left="708"/>
    </w:pPr>
  </w:style>
  <w:style w:type="paragraph" w:customStyle="1" w:styleId="CharCharCharCharCharChar1CharCharCharCarCharChar">
    <w:name w:val="Char Char Char Char Char Char1 Char Char Char Car Char Char"/>
    <w:basedOn w:val="Normalny"/>
    <w:rsid w:val="00A26A13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character" w:customStyle="1" w:styleId="TekstpodstawowyZnak">
    <w:name w:val="Tekst podstawowy Znak"/>
    <w:link w:val="Tekstpodstawowy"/>
    <w:rsid w:val="003B4FBB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54793E"/>
    <w:rPr>
      <w:sz w:val="24"/>
      <w:szCs w:val="24"/>
      <w:lang w:eastAsia="ar-SA"/>
    </w:rPr>
  </w:style>
  <w:style w:type="paragraph" w:customStyle="1" w:styleId="Stopka1">
    <w:name w:val="Stopka1"/>
    <w:rsid w:val="00675004"/>
    <w:pPr>
      <w:widowControl w:val="0"/>
      <w:suppressAutoHyphens/>
      <w:autoSpaceDE w:val="0"/>
    </w:pPr>
    <w:rPr>
      <w:color w:val="000000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574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741D"/>
    <w:rPr>
      <w:sz w:val="16"/>
      <w:szCs w:val="16"/>
      <w:lang w:eastAsia="ar-SA"/>
    </w:rPr>
  </w:style>
  <w:style w:type="character" w:customStyle="1" w:styleId="xbe">
    <w:name w:val="_xbe"/>
    <w:basedOn w:val="Domylnaczcionkaakapitu"/>
    <w:rsid w:val="0019781D"/>
  </w:style>
  <w:style w:type="paragraph" w:customStyle="1" w:styleId="Default">
    <w:name w:val="Default"/>
    <w:rsid w:val="00264AF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4</Pages>
  <Words>1560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CZEŚĆ III</vt:lpstr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CZEŚĆ III</dc:title>
  <dc:subject/>
  <dc:creator>q</dc:creator>
  <cp:keywords/>
  <dc:description/>
  <cp:lastModifiedBy>ADS</cp:lastModifiedBy>
  <cp:revision>78</cp:revision>
  <cp:lastPrinted>2016-04-04T06:10:00Z</cp:lastPrinted>
  <dcterms:created xsi:type="dcterms:W3CDTF">2016-03-09T14:21:00Z</dcterms:created>
  <dcterms:modified xsi:type="dcterms:W3CDTF">2016-07-13T11:54:00Z</dcterms:modified>
</cp:coreProperties>
</file>