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570CD8">
        <w:rPr>
          <w:rFonts w:ascii="Arial" w:hAnsi="Arial" w:cs="Arial"/>
        </w:rPr>
        <w:t xml:space="preserve"> </w:t>
      </w:r>
      <w:r w:rsidR="00D026D1">
        <w:rPr>
          <w:rFonts w:ascii="Arial" w:hAnsi="Arial" w:cs="Arial"/>
        </w:rPr>
        <w:t>04</w:t>
      </w:r>
      <w:bookmarkStart w:id="0" w:name="_GoBack"/>
      <w:bookmarkEnd w:id="0"/>
      <w:r w:rsidR="005E566D">
        <w:rPr>
          <w:rFonts w:ascii="Arial" w:hAnsi="Arial" w:cs="Arial"/>
        </w:rPr>
        <w:t>.04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5E566D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UA.6733.3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5E566D" w:rsidRPr="002D62B3" w:rsidRDefault="005E566D" w:rsidP="005E566D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Rozbudowa budynku szkoły </w:t>
      </w:r>
      <w:r w:rsidRPr="002D62B3">
        <w:rPr>
          <w:rFonts w:ascii="Arial" w:hAnsi="Arial" w:cs="Arial"/>
          <w:b/>
          <w:sz w:val="22"/>
          <w:szCs w:val="22"/>
        </w:rPr>
        <w:t>z jego przebudową, niezbędną infrastrukturą</w:t>
      </w:r>
      <w:r>
        <w:rPr>
          <w:rFonts w:ascii="Arial" w:hAnsi="Arial" w:cs="Arial"/>
          <w:b/>
          <w:sz w:val="22"/>
          <w:szCs w:val="22"/>
        </w:rPr>
        <w:t xml:space="preserve">, zagospodarowaniem terenu wraz z drogą wewnętrzną ul. Uczniowską </w:t>
      </w:r>
      <w:r w:rsidRPr="002D62B3">
        <w:rPr>
          <w:rFonts w:ascii="Arial" w:hAnsi="Arial" w:cs="Arial"/>
          <w:b/>
          <w:sz w:val="22"/>
          <w:szCs w:val="22"/>
        </w:rPr>
        <w:t>na dzia</w:t>
      </w:r>
      <w:r>
        <w:rPr>
          <w:rFonts w:ascii="Arial" w:hAnsi="Arial" w:cs="Arial"/>
          <w:b/>
          <w:sz w:val="22"/>
          <w:szCs w:val="22"/>
        </w:rPr>
        <w:t>łkach</w:t>
      </w:r>
      <w:r>
        <w:rPr>
          <w:rFonts w:ascii="Arial" w:hAnsi="Arial" w:cs="Arial"/>
          <w:b/>
          <w:sz w:val="22"/>
          <w:szCs w:val="22"/>
        </w:rPr>
        <w:br/>
        <w:t xml:space="preserve">nr 195/4, 209/2, 210, 211 </w:t>
      </w:r>
      <w:r w:rsidRPr="002D62B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2D62B3">
        <w:rPr>
          <w:rFonts w:ascii="Arial" w:hAnsi="Arial" w:cs="Arial"/>
          <w:b/>
          <w:sz w:val="22"/>
          <w:szCs w:val="22"/>
        </w:rPr>
        <w:t>obr</w:t>
      </w:r>
      <w:proofErr w:type="spellEnd"/>
      <w:r w:rsidRPr="002D62B3">
        <w:rPr>
          <w:rFonts w:ascii="Arial" w:hAnsi="Arial" w:cs="Arial"/>
          <w:b/>
          <w:sz w:val="22"/>
          <w:szCs w:val="22"/>
        </w:rPr>
        <w:t>. 12 ul. Łopuskiego w Kołobrzegu.</w:t>
      </w:r>
      <w:r w:rsidRPr="00F3306E">
        <w:rPr>
          <w:rFonts w:ascii="Arial" w:hAnsi="Arial" w:cs="Arial"/>
          <w:b/>
          <w:bCs/>
        </w:rPr>
        <w:t xml:space="preserve"> </w:t>
      </w: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5E566D">
        <w:rPr>
          <w:rFonts w:ascii="Arial" w:hAnsi="Arial" w:cs="Arial"/>
          <w:i/>
          <w:sz w:val="22"/>
          <w:szCs w:val="22"/>
        </w:rPr>
        <w:t>UA.6733.3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5E566D">
        <w:rPr>
          <w:rFonts w:ascii="Arial" w:hAnsi="Arial" w:cs="Arial"/>
          <w:i/>
          <w:sz w:val="22"/>
          <w:szCs w:val="22"/>
        </w:rPr>
        <w:t xml:space="preserve"> 03.</w:t>
      </w:r>
      <w:r w:rsidR="00212698">
        <w:rPr>
          <w:rFonts w:ascii="Arial" w:hAnsi="Arial" w:cs="Arial"/>
          <w:i/>
          <w:sz w:val="22"/>
          <w:szCs w:val="22"/>
        </w:rPr>
        <w:t>0</w:t>
      </w:r>
      <w:r w:rsidR="005E566D">
        <w:rPr>
          <w:rFonts w:ascii="Arial" w:hAnsi="Arial" w:cs="Arial"/>
          <w:i/>
          <w:sz w:val="22"/>
          <w:szCs w:val="22"/>
        </w:rPr>
        <w:t>4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212698"/>
    <w:rsid w:val="00322169"/>
    <w:rsid w:val="0035094C"/>
    <w:rsid w:val="003725CF"/>
    <w:rsid w:val="003B4822"/>
    <w:rsid w:val="00485BE6"/>
    <w:rsid w:val="00503168"/>
    <w:rsid w:val="00515246"/>
    <w:rsid w:val="00570CD8"/>
    <w:rsid w:val="005E566D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80BE2"/>
    <w:rsid w:val="00AD18E0"/>
    <w:rsid w:val="00BB07D3"/>
    <w:rsid w:val="00BB2235"/>
    <w:rsid w:val="00BF7771"/>
    <w:rsid w:val="00C1635A"/>
    <w:rsid w:val="00CB2554"/>
    <w:rsid w:val="00CC4FA6"/>
    <w:rsid w:val="00D026D1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44</cp:revision>
  <dcterms:created xsi:type="dcterms:W3CDTF">2015-04-07T07:41:00Z</dcterms:created>
  <dcterms:modified xsi:type="dcterms:W3CDTF">2017-04-04T06:45:00Z</dcterms:modified>
</cp:coreProperties>
</file>