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A441B3">
        <w:rPr>
          <w:rFonts w:ascii="Arial" w:hAnsi="Arial" w:cs="Arial"/>
        </w:rPr>
        <w:t xml:space="preserve"> 06.02</w:t>
      </w:r>
      <w:r w:rsidR="00053F59">
        <w:rPr>
          <w:rFonts w:ascii="Arial" w:hAnsi="Arial" w:cs="Arial"/>
        </w:rPr>
        <w:t>.</w:t>
      </w:r>
      <w:r w:rsidR="00AD18E0">
        <w:rPr>
          <w:rFonts w:ascii="Arial" w:hAnsi="Arial" w:cs="Arial"/>
        </w:rPr>
        <w:t>2017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AD18E0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UA.6733.11</w:t>
      </w:r>
      <w:r w:rsidR="00E46B7A">
        <w:rPr>
          <w:rFonts w:ascii="Arial" w:hAnsi="Arial" w:cs="Arial"/>
          <w:b/>
          <w:lang w:eastAsia="ar-SA"/>
        </w:rPr>
        <w:t>.</w:t>
      </w:r>
      <w:r w:rsidR="00F165CE">
        <w:rPr>
          <w:rFonts w:ascii="Arial" w:hAnsi="Arial" w:cs="Arial"/>
          <w:b/>
          <w:lang w:eastAsia="ar-SA"/>
        </w:rPr>
        <w:t>2016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F165CE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A441B3" w:rsidRPr="00A441B3" w:rsidRDefault="00A441B3" w:rsidP="00A441B3">
      <w:pPr>
        <w:tabs>
          <w:tab w:val="right" w:pos="284"/>
          <w:tab w:val="left" w:pos="408"/>
          <w:tab w:val="left" w:pos="1560"/>
          <w:tab w:val="left" w:pos="1701"/>
        </w:tabs>
        <w:spacing w:before="60"/>
        <w:jc w:val="both"/>
        <w:rPr>
          <w:rFonts w:ascii="Arial" w:hAnsi="Arial" w:cs="Arial"/>
          <w:b/>
          <w:color w:val="00B050"/>
        </w:rPr>
      </w:pPr>
      <w:r w:rsidRPr="00A441B3">
        <w:rPr>
          <w:rFonts w:ascii="Arial" w:hAnsi="Arial" w:cs="Arial"/>
          <w:b/>
        </w:rPr>
        <w:t xml:space="preserve">budowie </w:t>
      </w:r>
      <w:r w:rsidRPr="00A441B3">
        <w:rPr>
          <w:rFonts w:ascii="Arial" w:hAnsi="Arial" w:cs="Arial"/>
          <w:b/>
          <w:bCs/>
        </w:rPr>
        <w:t xml:space="preserve">stacji transformatorowej 15/0,4 </w:t>
      </w:r>
      <w:proofErr w:type="spellStart"/>
      <w:r w:rsidRPr="00A441B3">
        <w:rPr>
          <w:rFonts w:ascii="Arial" w:hAnsi="Arial" w:cs="Arial"/>
          <w:b/>
          <w:bCs/>
        </w:rPr>
        <w:t>kV</w:t>
      </w:r>
      <w:proofErr w:type="spellEnd"/>
      <w:r w:rsidRPr="00A441B3">
        <w:rPr>
          <w:rFonts w:ascii="Arial" w:hAnsi="Arial" w:cs="Arial"/>
          <w:b/>
          <w:bCs/>
        </w:rPr>
        <w:t xml:space="preserve"> wraz z dowiązaniami kablową siecią elektroenergetyczną 0,4 </w:t>
      </w:r>
      <w:proofErr w:type="spellStart"/>
      <w:r w:rsidRPr="00A441B3">
        <w:rPr>
          <w:rFonts w:ascii="Arial" w:hAnsi="Arial" w:cs="Arial"/>
          <w:b/>
          <w:bCs/>
        </w:rPr>
        <w:t>kV</w:t>
      </w:r>
      <w:proofErr w:type="spellEnd"/>
      <w:r w:rsidRPr="00A441B3">
        <w:rPr>
          <w:rFonts w:ascii="Arial" w:hAnsi="Arial" w:cs="Arial"/>
          <w:b/>
          <w:bCs/>
        </w:rPr>
        <w:t xml:space="preserve"> i 15 </w:t>
      </w:r>
      <w:proofErr w:type="spellStart"/>
      <w:r w:rsidRPr="00A441B3">
        <w:rPr>
          <w:rFonts w:ascii="Arial" w:hAnsi="Arial" w:cs="Arial"/>
          <w:b/>
          <w:bCs/>
        </w:rPr>
        <w:t>kV</w:t>
      </w:r>
      <w:proofErr w:type="spellEnd"/>
      <w:r w:rsidRPr="00A441B3">
        <w:rPr>
          <w:rFonts w:ascii="Arial" w:hAnsi="Arial" w:cs="Arial"/>
          <w:b/>
          <w:bCs/>
        </w:rPr>
        <w:t xml:space="preserve"> oraz budowie</w:t>
      </w:r>
      <w:r>
        <w:rPr>
          <w:rFonts w:ascii="Arial" w:hAnsi="Arial" w:cs="Arial"/>
          <w:b/>
          <w:bCs/>
        </w:rPr>
        <w:t xml:space="preserve"> sieci kablowej 0,4 </w:t>
      </w:r>
      <w:proofErr w:type="spellStart"/>
      <w:r>
        <w:rPr>
          <w:rFonts w:ascii="Arial" w:hAnsi="Arial" w:cs="Arial"/>
          <w:b/>
          <w:bCs/>
        </w:rPr>
        <w:t>kV</w:t>
      </w:r>
      <w:proofErr w:type="spellEnd"/>
      <w:r>
        <w:rPr>
          <w:rFonts w:ascii="Arial" w:hAnsi="Arial" w:cs="Arial"/>
          <w:b/>
          <w:bCs/>
        </w:rPr>
        <w:br/>
      </w:r>
      <w:r w:rsidRPr="00A441B3">
        <w:rPr>
          <w:rFonts w:ascii="Arial" w:hAnsi="Arial" w:cs="Arial"/>
          <w:b/>
          <w:bCs/>
        </w:rPr>
        <w:t xml:space="preserve">w gruncie działek nr </w:t>
      </w:r>
      <w:r w:rsidRPr="00A441B3">
        <w:rPr>
          <w:rFonts w:ascii="Arial" w:hAnsi="Arial" w:cs="Arial"/>
          <w:b/>
        </w:rPr>
        <w:t xml:space="preserve">19/8, 19/9, 19/10, 19/12, 21 w </w:t>
      </w:r>
      <w:proofErr w:type="spellStart"/>
      <w:r w:rsidRPr="00A441B3">
        <w:rPr>
          <w:rFonts w:ascii="Arial" w:hAnsi="Arial" w:cs="Arial"/>
          <w:b/>
        </w:rPr>
        <w:t>obr</w:t>
      </w:r>
      <w:proofErr w:type="spellEnd"/>
      <w:r w:rsidRPr="00A441B3">
        <w:rPr>
          <w:rFonts w:ascii="Arial" w:hAnsi="Arial" w:cs="Arial"/>
          <w:b/>
        </w:rPr>
        <w:t>. 10</w:t>
      </w:r>
      <w:r w:rsidRPr="00A441B3">
        <w:rPr>
          <w:rFonts w:ascii="Arial" w:hAnsi="Arial" w:cs="Arial"/>
          <w:b/>
          <w:bCs/>
        </w:rPr>
        <w:t xml:space="preserve">  ul. Rybacka </w:t>
      </w:r>
      <w:r>
        <w:rPr>
          <w:rFonts w:ascii="Arial" w:hAnsi="Arial" w:cs="Arial"/>
          <w:b/>
          <w:bCs/>
        </w:rPr>
        <w:br/>
      </w:r>
      <w:bookmarkStart w:id="0" w:name="_GoBack"/>
      <w:bookmarkEnd w:id="0"/>
      <w:r w:rsidRPr="00A441B3">
        <w:rPr>
          <w:rFonts w:ascii="Arial" w:hAnsi="Arial" w:cs="Arial"/>
          <w:b/>
          <w:bCs/>
        </w:rPr>
        <w:t>w Kołobrzegu.</w:t>
      </w:r>
    </w:p>
    <w:p w:rsidR="00AD18E0" w:rsidRPr="00164855" w:rsidRDefault="00AD18E0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AD18E0">
        <w:rPr>
          <w:rFonts w:ascii="Arial" w:hAnsi="Arial" w:cs="Arial"/>
          <w:i/>
          <w:sz w:val="22"/>
          <w:szCs w:val="22"/>
        </w:rPr>
        <w:t>UA.6733.11</w:t>
      </w:r>
      <w:r w:rsidR="00F165CE" w:rsidRPr="00CC4FA6">
        <w:rPr>
          <w:rFonts w:ascii="Arial" w:hAnsi="Arial" w:cs="Arial"/>
          <w:i/>
          <w:sz w:val="22"/>
          <w:szCs w:val="22"/>
        </w:rPr>
        <w:t>.2016</w:t>
      </w:r>
      <w:r w:rsidR="00A64C57" w:rsidRPr="00CC4FA6">
        <w:rPr>
          <w:rFonts w:ascii="Arial" w:hAnsi="Arial" w:cs="Arial"/>
          <w:i/>
          <w:sz w:val="22"/>
          <w:szCs w:val="22"/>
        </w:rPr>
        <w:t>.XIV z dnia</w:t>
      </w:r>
      <w:r w:rsidR="00E46B7A" w:rsidRPr="00CC4FA6">
        <w:rPr>
          <w:rFonts w:ascii="Arial" w:hAnsi="Arial" w:cs="Arial"/>
          <w:i/>
          <w:sz w:val="22"/>
          <w:szCs w:val="22"/>
        </w:rPr>
        <w:t xml:space="preserve"> </w:t>
      </w:r>
      <w:r w:rsidR="00A441B3">
        <w:rPr>
          <w:rFonts w:ascii="Arial" w:hAnsi="Arial" w:cs="Arial"/>
          <w:i/>
          <w:sz w:val="22"/>
          <w:szCs w:val="22"/>
        </w:rPr>
        <w:t xml:space="preserve"> 01.02</w:t>
      </w:r>
      <w:r w:rsidR="00741D27">
        <w:rPr>
          <w:rFonts w:ascii="Arial" w:hAnsi="Arial" w:cs="Arial"/>
          <w:i/>
          <w:sz w:val="22"/>
          <w:szCs w:val="22"/>
        </w:rPr>
        <w:t>.</w:t>
      </w:r>
      <w:r w:rsidR="00AD18E0">
        <w:rPr>
          <w:rFonts w:ascii="Arial" w:hAnsi="Arial" w:cs="Arial"/>
          <w:i/>
          <w:sz w:val="22"/>
          <w:szCs w:val="22"/>
        </w:rPr>
        <w:t>2017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BB2235">
      <w:pgSz w:w="11905" w:h="16837"/>
      <w:pgMar w:top="1418" w:right="1415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96E11"/>
    <w:rsid w:val="000C1D78"/>
    <w:rsid w:val="0016416A"/>
    <w:rsid w:val="00164855"/>
    <w:rsid w:val="00322169"/>
    <w:rsid w:val="0035094C"/>
    <w:rsid w:val="003725CF"/>
    <w:rsid w:val="00485BE6"/>
    <w:rsid w:val="00503168"/>
    <w:rsid w:val="00515246"/>
    <w:rsid w:val="00741D27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A441B3"/>
    <w:rsid w:val="00A64C57"/>
    <w:rsid w:val="00A80BE2"/>
    <w:rsid w:val="00AD18E0"/>
    <w:rsid w:val="00BB07D3"/>
    <w:rsid w:val="00BB2235"/>
    <w:rsid w:val="00BF7771"/>
    <w:rsid w:val="00C1635A"/>
    <w:rsid w:val="00CB2554"/>
    <w:rsid w:val="00CC4FA6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39</cp:revision>
  <dcterms:created xsi:type="dcterms:W3CDTF">2015-04-07T07:41:00Z</dcterms:created>
  <dcterms:modified xsi:type="dcterms:W3CDTF">2017-02-06T07:52:00Z</dcterms:modified>
</cp:coreProperties>
</file>