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736E" w:rsidRDefault="005B736E" w:rsidP="005B736E">
      <w:r w:rsidRPr="00153A7C">
        <w:rPr>
          <w:noProof/>
        </w:rPr>
        <w:drawing>
          <wp:inline distT="0" distB="0" distL="0" distR="0">
            <wp:extent cx="5972175" cy="828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36E" w:rsidRDefault="005B736E" w:rsidP="005B736E"/>
    <w:p w:rsidR="005B736E" w:rsidRDefault="005B736E" w:rsidP="005B736E"/>
    <w:p w:rsidR="005B736E" w:rsidRDefault="005B736E" w:rsidP="005B736E">
      <w:pPr>
        <w:jc w:val="center"/>
      </w:pPr>
      <w:r>
        <w:t xml:space="preserve">Projekt „Cyfrowa gmina” jest finansowany ze </w:t>
      </w:r>
      <w:proofErr w:type="spellStart"/>
      <w:r>
        <w:t>środków</w:t>
      </w:r>
      <w:proofErr w:type="spellEnd"/>
      <w:r>
        <w:t xml:space="preserve"> Europejskiego Funduszu Rozwoju Regionalnego w ramach Programu Operacyjnego Polska Cyfrowa na lata 2014 - 2020</w:t>
      </w:r>
    </w:p>
    <w:p w:rsidR="00A031B4" w:rsidRPr="004C197A" w:rsidRDefault="00A031B4">
      <w:pPr>
        <w:spacing w:line="0" w:lineRule="atLeast"/>
        <w:rPr>
          <w:rFonts w:ascii="Arial" w:eastAsia="Arial" w:hAnsi="Arial"/>
          <w:sz w:val="24"/>
          <w:szCs w:val="24"/>
        </w:rPr>
      </w:pPr>
    </w:p>
    <w:p w:rsidR="00A031B4" w:rsidRPr="004C197A" w:rsidRDefault="006C3C38">
      <w:pPr>
        <w:spacing w:line="200" w:lineRule="exact"/>
        <w:rPr>
          <w:rFonts w:ascii="Arial" w:eastAsia="Times New Roman" w:hAnsi="Arial"/>
          <w:sz w:val="24"/>
          <w:szCs w:val="24"/>
        </w:rPr>
      </w:pPr>
      <w:r w:rsidRPr="004C197A">
        <w:rPr>
          <w:rFonts w:ascii="Arial" w:eastAsia="Arial" w:hAnsi="Arial"/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47625</wp:posOffset>
            </wp:positionV>
            <wp:extent cx="6221095" cy="1841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1B4" w:rsidRPr="004C197A" w:rsidRDefault="00A031B4">
      <w:pPr>
        <w:spacing w:line="265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192F9D" w:rsidP="002647F8">
      <w:pPr>
        <w:spacing w:line="0" w:lineRule="atLeast"/>
        <w:jc w:val="right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Kołobrzeg</w:t>
      </w:r>
      <w:r w:rsidR="00A031B4" w:rsidRPr="004C197A">
        <w:rPr>
          <w:rFonts w:ascii="Arial" w:eastAsia="Arial" w:hAnsi="Arial"/>
          <w:sz w:val="24"/>
          <w:szCs w:val="24"/>
        </w:rPr>
        <w:t>, dn. 0</w:t>
      </w:r>
      <w:r w:rsidR="004C197A" w:rsidRPr="004C197A">
        <w:rPr>
          <w:rFonts w:ascii="Arial" w:eastAsia="Arial" w:hAnsi="Arial"/>
          <w:sz w:val="24"/>
          <w:szCs w:val="24"/>
        </w:rPr>
        <w:t>4</w:t>
      </w:r>
      <w:r w:rsidR="00A031B4" w:rsidRPr="004C197A">
        <w:rPr>
          <w:rFonts w:ascii="Arial" w:eastAsia="Arial" w:hAnsi="Arial"/>
          <w:sz w:val="24"/>
          <w:szCs w:val="24"/>
        </w:rPr>
        <w:t>.</w:t>
      </w:r>
      <w:r w:rsidR="0087192B" w:rsidRPr="004C197A">
        <w:rPr>
          <w:rFonts w:ascii="Arial" w:eastAsia="Arial" w:hAnsi="Arial"/>
          <w:sz w:val="24"/>
          <w:szCs w:val="24"/>
        </w:rPr>
        <w:t>0</w:t>
      </w:r>
      <w:r w:rsidR="004C197A" w:rsidRPr="004C197A">
        <w:rPr>
          <w:rFonts w:ascii="Arial" w:eastAsia="Arial" w:hAnsi="Arial"/>
          <w:sz w:val="24"/>
          <w:szCs w:val="24"/>
        </w:rPr>
        <w:t>2</w:t>
      </w:r>
      <w:r w:rsidR="00A031B4" w:rsidRPr="004C197A">
        <w:rPr>
          <w:rFonts w:ascii="Arial" w:eastAsia="Arial" w:hAnsi="Arial"/>
          <w:sz w:val="24"/>
          <w:szCs w:val="24"/>
        </w:rPr>
        <w:t>.20</w:t>
      </w:r>
      <w:r w:rsidR="004C197A" w:rsidRPr="004C197A">
        <w:rPr>
          <w:rFonts w:ascii="Arial" w:eastAsia="Arial" w:hAnsi="Arial"/>
          <w:sz w:val="24"/>
          <w:szCs w:val="24"/>
        </w:rPr>
        <w:t>22</w:t>
      </w:r>
      <w:r w:rsidR="00A031B4" w:rsidRPr="004C197A">
        <w:rPr>
          <w:rFonts w:ascii="Arial" w:eastAsia="Arial" w:hAnsi="Arial"/>
          <w:sz w:val="24"/>
          <w:szCs w:val="24"/>
        </w:rPr>
        <w:t xml:space="preserve"> r.</w:t>
      </w: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33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0" w:lineRule="atLeast"/>
        <w:ind w:left="2440"/>
        <w:rPr>
          <w:rFonts w:ascii="Arial" w:eastAsia="Arial" w:hAnsi="Arial"/>
          <w:b/>
          <w:sz w:val="24"/>
          <w:szCs w:val="24"/>
        </w:rPr>
      </w:pPr>
      <w:r w:rsidRPr="004C197A">
        <w:rPr>
          <w:rFonts w:ascii="Arial" w:eastAsia="Arial" w:hAnsi="Arial"/>
          <w:b/>
          <w:sz w:val="24"/>
          <w:szCs w:val="24"/>
        </w:rPr>
        <w:t>ZAPYTANIE OFERTOWE</w:t>
      </w:r>
    </w:p>
    <w:p w:rsidR="00A031B4" w:rsidRPr="004C197A" w:rsidRDefault="00A031B4">
      <w:pPr>
        <w:spacing w:line="32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1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95E11">
      <w:pPr>
        <w:spacing w:line="291" w:lineRule="auto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Z</w:t>
      </w:r>
      <w:r w:rsidR="00A031B4" w:rsidRPr="004C197A">
        <w:rPr>
          <w:rFonts w:ascii="Arial" w:eastAsia="Arial" w:hAnsi="Arial"/>
          <w:sz w:val="24"/>
          <w:szCs w:val="24"/>
        </w:rPr>
        <w:t>apraszam do złożenia oferty poprzez wypełnienie formularza ofertowego załączonego do niniejszego zapytania ofertowego na:</w:t>
      </w:r>
    </w:p>
    <w:p w:rsidR="00A031B4" w:rsidRPr="004C197A" w:rsidRDefault="00A031B4">
      <w:pPr>
        <w:spacing w:line="238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4C197A">
      <w:pPr>
        <w:spacing w:line="0" w:lineRule="atLeast"/>
        <w:ind w:left="3060"/>
        <w:rPr>
          <w:rFonts w:ascii="Arial" w:eastAsia="Arial" w:hAnsi="Arial"/>
          <w:b/>
          <w:sz w:val="24"/>
          <w:szCs w:val="24"/>
        </w:rPr>
      </w:pPr>
      <w:r w:rsidRPr="004C197A">
        <w:rPr>
          <w:rFonts w:ascii="Arial" w:eastAsia="Arial" w:hAnsi="Arial"/>
          <w:b/>
          <w:sz w:val="24"/>
          <w:szCs w:val="24"/>
        </w:rPr>
        <w:t>Komputery przenośne</w:t>
      </w: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35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720"/>
        <w:jc w:val="both"/>
        <w:rPr>
          <w:rFonts w:ascii="Arial" w:eastAsia="Arial" w:hAnsi="Arial"/>
          <w:b/>
          <w:sz w:val="24"/>
          <w:szCs w:val="24"/>
        </w:rPr>
      </w:pPr>
      <w:r w:rsidRPr="004C197A">
        <w:rPr>
          <w:rFonts w:ascii="Arial" w:eastAsia="Arial" w:hAnsi="Arial"/>
          <w:b/>
          <w:sz w:val="24"/>
          <w:szCs w:val="24"/>
        </w:rPr>
        <w:t xml:space="preserve">Rodzaj zamówienia: </w:t>
      </w:r>
      <w:r w:rsidRPr="004C197A">
        <w:rPr>
          <w:rFonts w:ascii="Arial" w:eastAsia="Arial" w:hAnsi="Arial"/>
          <w:sz w:val="24"/>
          <w:szCs w:val="24"/>
        </w:rPr>
        <w:t xml:space="preserve">dostawa </w:t>
      </w:r>
      <w:r w:rsidR="004C197A" w:rsidRPr="004C197A">
        <w:rPr>
          <w:rFonts w:ascii="Arial" w:eastAsia="Arial" w:hAnsi="Arial"/>
          <w:sz w:val="24"/>
          <w:szCs w:val="24"/>
        </w:rPr>
        <w:t>sprzętu komputerowego</w:t>
      </w:r>
    </w:p>
    <w:p w:rsidR="00A031B4" w:rsidRPr="004C197A" w:rsidRDefault="00A031B4">
      <w:pPr>
        <w:spacing w:line="3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720"/>
        <w:jc w:val="both"/>
        <w:rPr>
          <w:rFonts w:ascii="Arial" w:eastAsia="Arial" w:hAnsi="Arial"/>
          <w:b/>
          <w:sz w:val="24"/>
          <w:szCs w:val="24"/>
        </w:rPr>
      </w:pPr>
      <w:r w:rsidRPr="004C197A">
        <w:rPr>
          <w:rFonts w:ascii="Arial" w:eastAsia="Arial" w:hAnsi="Arial"/>
          <w:b/>
          <w:sz w:val="24"/>
          <w:szCs w:val="24"/>
        </w:rPr>
        <w:t>Określenie przedmiotu zamówienia.</w:t>
      </w:r>
    </w:p>
    <w:p w:rsidR="00A031B4" w:rsidRPr="004C197A" w:rsidRDefault="00A031B4">
      <w:pPr>
        <w:spacing w:line="322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4C197A">
      <w:pPr>
        <w:spacing w:line="0" w:lineRule="atLeast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Przedmiotem zamówienia jest 10 laptopów spełniających minimalne wymagania:</w:t>
      </w:r>
    </w:p>
    <w:p w:rsidR="00A031B4" w:rsidRPr="004C197A" w:rsidRDefault="00A031B4">
      <w:pPr>
        <w:spacing w:line="287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" w:lineRule="exact"/>
        <w:rPr>
          <w:rFonts w:ascii="Arial" w:eastAsia="Times New Roman" w:hAnsi="Arial"/>
          <w:sz w:val="24"/>
          <w:szCs w:val="24"/>
        </w:rPr>
      </w:pPr>
    </w:p>
    <w:tbl>
      <w:tblPr>
        <w:tblW w:w="9498" w:type="dxa"/>
        <w:tblCellSpacing w:w="15" w:type="dxa"/>
        <w:tblInd w:w="255" w:type="dxa"/>
        <w:tblBorders>
          <w:top w:val="single" w:sz="8" w:space="0" w:color="E6E6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670"/>
      </w:tblGrid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Model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Vostro</w:t>
            </w:r>
            <w:proofErr w:type="spellEnd"/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 xml:space="preserve"> 3510</w:t>
            </w:r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Rodzina procesora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 xml:space="preserve">Intel </w:t>
            </w:r>
            <w:proofErr w:type="spellStart"/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Core</w:t>
            </w:r>
            <w:proofErr w:type="spellEnd"/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 xml:space="preserve"> i5</w:t>
            </w:r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Taktowanie procesora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2.4 GHz</w:t>
            </w:r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Taktowanie (</w:t>
            </w:r>
            <w:proofErr w:type="spellStart"/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Boost</w:t>
            </w:r>
            <w:proofErr w:type="spellEnd"/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)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4.2 GHz</w:t>
            </w:r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Generacja procesora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Jedenasta</w:t>
            </w:r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Pozostałe informacje o procesorze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bCs/>
                <w:sz w:val="24"/>
                <w:szCs w:val="24"/>
              </w:rPr>
              <w:t xml:space="preserve">Intel </w:t>
            </w:r>
            <w:proofErr w:type="spellStart"/>
            <w:r w:rsidRPr="006833BA">
              <w:rPr>
                <w:rFonts w:ascii="Arial" w:eastAsia="Times New Roman" w:hAnsi="Arial"/>
                <w:bCs/>
                <w:sz w:val="24"/>
                <w:szCs w:val="24"/>
              </w:rPr>
              <w:t>Core</w:t>
            </w:r>
            <w:proofErr w:type="spellEnd"/>
            <w:r w:rsidRPr="006833BA">
              <w:rPr>
                <w:rFonts w:ascii="Arial" w:eastAsia="Times New Roman" w:hAnsi="Arial"/>
                <w:bCs/>
                <w:sz w:val="24"/>
                <w:szCs w:val="24"/>
              </w:rPr>
              <w:t xml:space="preserve"> i5-1135G7</w:t>
            </w:r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Przekątna ekranu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15,6''</w:t>
            </w:r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Rozdzielczość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1920 x 1080 (FHD 1080)</w:t>
            </w:r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Powierzchnia matrycy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Matowa</w:t>
            </w:r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Technologia podświetlania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Diody LED</w:t>
            </w:r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Ekran dotykowy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Nie</w:t>
            </w:r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Model karty graficznej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 xml:space="preserve">Intel </w:t>
            </w:r>
            <w:proofErr w:type="spellStart"/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Iris</w:t>
            </w:r>
            <w:proofErr w:type="spellEnd"/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 xml:space="preserve"> Xe</w:t>
            </w:r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Producent chipsetu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Intel</w:t>
            </w:r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Zainstalowana pamięć RAM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8 GB</w:t>
            </w:r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Maks. wielkość pamięci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16 GB</w:t>
            </w:r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Rodzaj pamięci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SODIMM DDR4</w:t>
            </w:r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lastRenderedPageBreak/>
              <w:t>Częstotliwość szyny pamięci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2666 MHz</w:t>
            </w:r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Typ dysku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SSD</w:t>
            </w:r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Pojemność SSD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256 GB</w:t>
            </w:r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Format szerokości SSD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M.2</w:t>
            </w:r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Interfejs dysku SSD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PCI-Express</w:t>
            </w:r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Napęd optyczny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Brak</w:t>
            </w:r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Komunikacja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ind w:hanging="360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·         LAN 10/100/1000</w:t>
            </w:r>
          </w:p>
          <w:p w:rsidR="004C197A" w:rsidRPr="006833BA" w:rsidRDefault="004C197A" w:rsidP="00C647C2">
            <w:pPr>
              <w:ind w:hanging="360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 xml:space="preserve">·         </w:t>
            </w:r>
            <w:proofErr w:type="spellStart"/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WiFi</w:t>
            </w:r>
            <w:proofErr w:type="spellEnd"/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 xml:space="preserve"> 802.11 </w:t>
            </w:r>
            <w:proofErr w:type="spellStart"/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ax</w:t>
            </w:r>
            <w:proofErr w:type="spellEnd"/>
          </w:p>
          <w:p w:rsidR="004C197A" w:rsidRPr="006833BA" w:rsidRDefault="004C197A" w:rsidP="00C647C2">
            <w:pPr>
              <w:ind w:hanging="360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·         Bluetooth</w:t>
            </w:r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Porty USB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ind w:hanging="360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 xml:space="preserve">·         1 x USB 2.0 </w:t>
            </w:r>
            <w:proofErr w:type="spellStart"/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Type</w:t>
            </w:r>
            <w:proofErr w:type="spellEnd"/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-A</w:t>
            </w:r>
          </w:p>
          <w:p w:rsidR="004C197A" w:rsidRPr="006833BA" w:rsidRDefault="004C197A" w:rsidP="00C647C2">
            <w:pPr>
              <w:ind w:hanging="360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 xml:space="preserve">·         2 x USB 3.1 </w:t>
            </w:r>
            <w:proofErr w:type="spellStart"/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Type</w:t>
            </w:r>
            <w:proofErr w:type="spellEnd"/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-A</w:t>
            </w:r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Porty wideo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1 x HDMI</w:t>
            </w:r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Czytnik kart pamięci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Tak</w:t>
            </w:r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Pozostałe porty we/wy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ind w:hanging="360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·         1 x Audio (Słuchawki / Line-out)</w:t>
            </w:r>
          </w:p>
          <w:p w:rsidR="004C197A" w:rsidRPr="006833BA" w:rsidRDefault="004C197A" w:rsidP="00C647C2">
            <w:pPr>
              <w:ind w:hanging="360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·         1 x Audio (Mikrofon)</w:t>
            </w:r>
          </w:p>
          <w:p w:rsidR="004C197A" w:rsidRPr="006833BA" w:rsidRDefault="004C197A" w:rsidP="00C647C2">
            <w:pPr>
              <w:ind w:hanging="360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·         1 x RJ-45</w:t>
            </w:r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Kamera internetowa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Tak</w:t>
            </w:r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Podświetlana klawiatura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Tak</w:t>
            </w:r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Czytnik linii papilarnych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Tak</w:t>
            </w:r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Pojemność baterii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 xml:space="preserve">41 </w:t>
            </w:r>
            <w:proofErr w:type="spellStart"/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Wh</w:t>
            </w:r>
            <w:proofErr w:type="spellEnd"/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Liczba komór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3-komorowa</w:t>
            </w:r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System operacyjny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Windows 11 Pro</w:t>
            </w:r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Wysokość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18.9 mm</w:t>
            </w:r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Szerokość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358.5 mm</w:t>
            </w:r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Głębokość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235.56 mm</w:t>
            </w:r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Waga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1.69 kg</w:t>
            </w:r>
          </w:p>
        </w:tc>
      </w:tr>
      <w:tr w:rsidR="004C197A" w:rsidRPr="004C197A" w:rsidTr="00C647C2">
        <w:trPr>
          <w:trHeight w:val="1438"/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Akcesoria w zestawie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4C197A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/>
                <w:color w:val="444444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Dokumentacja</w:t>
            </w:r>
          </w:p>
          <w:p w:rsidR="004C197A" w:rsidRPr="006833BA" w:rsidRDefault="004C197A" w:rsidP="004C197A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/>
                <w:color w:val="444444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Zasilacz 65W</w:t>
            </w:r>
          </w:p>
          <w:p w:rsidR="004C197A" w:rsidRPr="004C197A" w:rsidRDefault="004C197A" w:rsidP="004C197A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/>
                <w:color w:val="444444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Europejski przewód zasilający</w:t>
            </w:r>
          </w:p>
          <w:p w:rsidR="004C197A" w:rsidRPr="004C197A" w:rsidRDefault="004C197A" w:rsidP="004C197A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/>
                <w:color w:val="444444"/>
                <w:sz w:val="24"/>
                <w:szCs w:val="24"/>
              </w:rPr>
            </w:pPr>
            <w:r w:rsidRPr="004C197A">
              <w:rPr>
                <w:rFonts w:ascii="Arial" w:eastAsia="Times New Roman" w:hAnsi="Arial"/>
                <w:color w:val="444444"/>
                <w:sz w:val="24"/>
                <w:szCs w:val="24"/>
              </w:rPr>
              <w:t>Torba dedykowana</w:t>
            </w:r>
          </w:p>
          <w:p w:rsidR="004C197A" w:rsidRPr="006833BA" w:rsidRDefault="004C197A" w:rsidP="004C197A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/>
                <w:color w:val="444444"/>
                <w:sz w:val="24"/>
                <w:szCs w:val="24"/>
              </w:rPr>
            </w:pPr>
            <w:r w:rsidRPr="004C197A">
              <w:rPr>
                <w:rFonts w:ascii="Arial" w:eastAsia="Times New Roman" w:hAnsi="Arial"/>
                <w:color w:val="444444"/>
                <w:sz w:val="24"/>
                <w:szCs w:val="24"/>
              </w:rPr>
              <w:t>Mysz bezprzewodowa</w:t>
            </w:r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Informacje o gwarancji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 xml:space="preserve">3 lata Basic </w:t>
            </w:r>
            <w:proofErr w:type="spellStart"/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Onsite</w:t>
            </w:r>
            <w:proofErr w:type="spellEnd"/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Pozostałe informacje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A448FE" w:rsidRDefault="004C197A" w:rsidP="00C647C2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A448FE">
              <w:rPr>
                <w:rFonts w:ascii="Arial" w:eastAsia="Times New Roman" w:hAnsi="Arial"/>
                <w:sz w:val="24"/>
                <w:szCs w:val="24"/>
              </w:rPr>
              <w:t>Preinstalowany system Windows 10 Pro (obejmuje licencję na system Windows 11 Pro)</w:t>
            </w:r>
          </w:p>
          <w:p w:rsidR="00A448FE" w:rsidRDefault="00A448FE" w:rsidP="00C647C2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A448FE" w:rsidRPr="00A448FE" w:rsidRDefault="00A448FE" w:rsidP="00C647C2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A448FE">
              <w:rPr>
                <w:rFonts w:ascii="Arial" w:hAnsi="Arial"/>
                <w:sz w:val="24"/>
                <w:szCs w:val="24"/>
              </w:rPr>
              <w:t xml:space="preserve">Microsoft Office 2021 Home &amp; Business PL </w:t>
            </w:r>
          </w:p>
        </w:tc>
      </w:tr>
    </w:tbl>
    <w:p w:rsidR="00A031B4" w:rsidRPr="004C197A" w:rsidRDefault="00A031B4">
      <w:pPr>
        <w:spacing w:line="228" w:lineRule="exact"/>
        <w:rPr>
          <w:rFonts w:ascii="Arial" w:eastAsia="Times New Roman" w:hAnsi="Arial"/>
          <w:sz w:val="24"/>
          <w:szCs w:val="24"/>
        </w:rPr>
      </w:pPr>
      <w:bookmarkStart w:id="0" w:name="page2"/>
      <w:bookmarkEnd w:id="0"/>
    </w:p>
    <w:p w:rsidR="004C197A" w:rsidRPr="004C197A" w:rsidRDefault="004C197A">
      <w:pPr>
        <w:spacing w:line="228" w:lineRule="exact"/>
        <w:rPr>
          <w:rFonts w:ascii="Arial" w:eastAsia="Times New Roman" w:hAnsi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4235"/>
      </w:tblGrid>
      <w:tr w:rsidR="00A031B4" w:rsidRPr="004C197A" w:rsidTr="004C197A">
        <w:trPr>
          <w:trHeight w:val="277"/>
        </w:trPr>
        <w:tc>
          <w:tcPr>
            <w:tcW w:w="567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III.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Możliwość złożenia oferty częściowej:</w:t>
            </w:r>
          </w:p>
        </w:tc>
        <w:tc>
          <w:tcPr>
            <w:tcW w:w="4235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nie</w:t>
            </w:r>
          </w:p>
        </w:tc>
      </w:tr>
      <w:tr w:rsidR="00A031B4" w:rsidRPr="004C197A" w:rsidTr="004C197A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IV.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Możliwość złożenia oferty wariantowej:</w:t>
            </w:r>
          </w:p>
        </w:tc>
        <w:tc>
          <w:tcPr>
            <w:tcW w:w="4235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nie, jedynym kryterium jest cena</w:t>
            </w:r>
          </w:p>
        </w:tc>
      </w:tr>
      <w:tr w:rsidR="00A031B4" w:rsidRPr="004C197A" w:rsidTr="004C197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V.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Kryteria oceny ofert:</w:t>
            </w:r>
          </w:p>
        </w:tc>
        <w:tc>
          <w:tcPr>
            <w:tcW w:w="4235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100% cena</w:t>
            </w:r>
          </w:p>
        </w:tc>
      </w:tr>
      <w:tr w:rsidR="00A031B4" w:rsidRPr="004C197A" w:rsidTr="004C197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VI.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Termin składania ofert:</w:t>
            </w:r>
          </w:p>
        </w:tc>
        <w:tc>
          <w:tcPr>
            <w:tcW w:w="4235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do dnia 1</w:t>
            </w:r>
            <w:r w:rsidR="00A95E11" w:rsidRPr="004C197A">
              <w:rPr>
                <w:rFonts w:ascii="Arial" w:hAnsi="Arial"/>
                <w:sz w:val="24"/>
                <w:szCs w:val="24"/>
              </w:rPr>
              <w:t>4</w:t>
            </w:r>
            <w:r w:rsidRPr="004C197A">
              <w:rPr>
                <w:rFonts w:ascii="Arial" w:hAnsi="Arial"/>
                <w:sz w:val="24"/>
                <w:szCs w:val="24"/>
              </w:rPr>
              <w:t>.</w:t>
            </w:r>
            <w:r w:rsidR="00A95E11" w:rsidRPr="004C197A">
              <w:rPr>
                <w:rFonts w:ascii="Arial" w:hAnsi="Arial"/>
                <w:sz w:val="24"/>
                <w:szCs w:val="24"/>
              </w:rPr>
              <w:t>0</w:t>
            </w:r>
            <w:r w:rsidR="004C197A" w:rsidRPr="004C197A">
              <w:rPr>
                <w:rFonts w:ascii="Arial" w:hAnsi="Arial"/>
                <w:sz w:val="24"/>
                <w:szCs w:val="24"/>
              </w:rPr>
              <w:t>2</w:t>
            </w:r>
            <w:r w:rsidRPr="004C197A">
              <w:rPr>
                <w:rFonts w:ascii="Arial" w:hAnsi="Arial"/>
                <w:sz w:val="24"/>
                <w:szCs w:val="24"/>
              </w:rPr>
              <w:t>.20</w:t>
            </w:r>
            <w:r w:rsidR="004C197A" w:rsidRPr="004C197A">
              <w:rPr>
                <w:rFonts w:ascii="Arial" w:hAnsi="Arial"/>
                <w:sz w:val="24"/>
                <w:szCs w:val="24"/>
              </w:rPr>
              <w:t>22</w:t>
            </w:r>
            <w:r w:rsidRPr="004C197A">
              <w:rPr>
                <w:rFonts w:ascii="Arial" w:hAnsi="Arial"/>
                <w:sz w:val="24"/>
                <w:szCs w:val="24"/>
              </w:rPr>
              <w:t xml:space="preserve"> r. do godz. 1</w:t>
            </w:r>
            <w:r w:rsidR="00A95E11" w:rsidRPr="004C197A">
              <w:rPr>
                <w:rFonts w:ascii="Arial" w:hAnsi="Arial"/>
                <w:sz w:val="24"/>
                <w:szCs w:val="24"/>
              </w:rPr>
              <w:t>2</w:t>
            </w:r>
            <w:r w:rsidRPr="004C197A">
              <w:rPr>
                <w:rFonts w:ascii="Arial" w:hAnsi="Arial"/>
                <w:sz w:val="24"/>
                <w:szCs w:val="24"/>
              </w:rPr>
              <w:t>:00.</w:t>
            </w:r>
          </w:p>
        </w:tc>
      </w:tr>
      <w:tr w:rsidR="00A031B4" w:rsidRPr="004C197A" w:rsidTr="004C197A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lastRenderedPageBreak/>
              <w:t>VII.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Termin wykonania zamówienia:</w:t>
            </w:r>
          </w:p>
        </w:tc>
        <w:tc>
          <w:tcPr>
            <w:tcW w:w="4235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 xml:space="preserve">dostawa nie później niż </w:t>
            </w:r>
            <w:r w:rsidR="00B30780" w:rsidRPr="004C197A">
              <w:rPr>
                <w:rFonts w:ascii="Arial" w:hAnsi="Arial"/>
                <w:sz w:val="24"/>
                <w:szCs w:val="24"/>
              </w:rPr>
              <w:t>2</w:t>
            </w:r>
            <w:r w:rsidR="004C197A" w:rsidRPr="004C197A">
              <w:rPr>
                <w:rFonts w:ascii="Arial" w:hAnsi="Arial"/>
                <w:sz w:val="24"/>
                <w:szCs w:val="24"/>
              </w:rPr>
              <w:t>8</w:t>
            </w:r>
            <w:r w:rsidRPr="004C197A">
              <w:rPr>
                <w:rFonts w:ascii="Arial" w:hAnsi="Arial"/>
                <w:sz w:val="24"/>
                <w:szCs w:val="24"/>
              </w:rPr>
              <w:t>.</w:t>
            </w:r>
            <w:r w:rsidR="00A95E11" w:rsidRPr="004C197A">
              <w:rPr>
                <w:rFonts w:ascii="Arial" w:hAnsi="Arial"/>
                <w:sz w:val="24"/>
                <w:szCs w:val="24"/>
              </w:rPr>
              <w:t>0</w:t>
            </w:r>
            <w:r w:rsidR="004C197A" w:rsidRPr="004C197A">
              <w:rPr>
                <w:rFonts w:ascii="Arial" w:hAnsi="Arial"/>
                <w:sz w:val="24"/>
                <w:szCs w:val="24"/>
              </w:rPr>
              <w:t>2</w:t>
            </w:r>
            <w:r w:rsidRPr="004C197A">
              <w:rPr>
                <w:rFonts w:ascii="Arial" w:hAnsi="Arial"/>
                <w:sz w:val="24"/>
                <w:szCs w:val="24"/>
              </w:rPr>
              <w:t>.20</w:t>
            </w:r>
            <w:r w:rsidR="004C197A" w:rsidRPr="004C197A">
              <w:rPr>
                <w:rFonts w:ascii="Arial" w:hAnsi="Arial"/>
                <w:sz w:val="24"/>
                <w:szCs w:val="24"/>
              </w:rPr>
              <w:t>22</w:t>
            </w:r>
            <w:r w:rsidRPr="004C197A">
              <w:rPr>
                <w:rFonts w:ascii="Arial" w:hAnsi="Arial"/>
                <w:sz w:val="24"/>
                <w:szCs w:val="24"/>
              </w:rPr>
              <w:t xml:space="preserve"> r.</w:t>
            </w:r>
          </w:p>
        </w:tc>
      </w:tr>
      <w:tr w:rsidR="00A031B4" w:rsidRPr="004C197A" w:rsidTr="004C197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IX.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Przewiduje się udzielenie zamówień uzupełniających:</w:t>
            </w:r>
          </w:p>
        </w:tc>
        <w:tc>
          <w:tcPr>
            <w:tcW w:w="4235" w:type="dxa"/>
            <w:shd w:val="clear" w:color="auto" w:fill="auto"/>
            <w:vAlign w:val="bottom"/>
          </w:tcPr>
          <w:p w:rsidR="00A031B4" w:rsidRPr="004C197A" w:rsidRDefault="004C197A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N</w:t>
            </w:r>
            <w:r w:rsidR="00A031B4" w:rsidRPr="004C197A">
              <w:rPr>
                <w:rFonts w:ascii="Arial" w:hAnsi="Arial"/>
                <w:sz w:val="24"/>
                <w:szCs w:val="24"/>
              </w:rPr>
              <w:t>ie</w:t>
            </w:r>
          </w:p>
        </w:tc>
      </w:tr>
    </w:tbl>
    <w:p w:rsidR="00A031B4" w:rsidRPr="004C197A" w:rsidRDefault="00A031B4">
      <w:pPr>
        <w:spacing w:line="11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 w:rsidP="004C197A">
      <w:pPr>
        <w:numPr>
          <w:ilvl w:val="0"/>
          <w:numId w:val="4"/>
        </w:numPr>
        <w:spacing w:line="0" w:lineRule="atLeast"/>
        <w:ind w:left="567" w:hanging="567"/>
        <w:jc w:val="both"/>
        <w:rPr>
          <w:rFonts w:ascii="Arial" w:eastAsia="Arial" w:hAnsi="Arial"/>
          <w:b/>
          <w:sz w:val="24"/>
          <w:szCs w:val="24"/>
        </w:rPr>
      </w:pPr>
      <w:r w:rsidRPr="004C197A">
        <w:rPr>
          <w:rFonts w:ascii="Arial" w:eastAsia="Arial" w:hAnsi="Arial"/>
          <w:b/>
          <w:sz w:val="24"/>
          <w:szCs w:val="24"/>
        </w:rPr>
        <w:t>Informacje administracyjne/dodatkowe:</w:t>
      </w:r>
    </w:p>
    <w:p w:rsidR="00A031B4" w:rsidRPr="004C197A" w:rsidRDefault="00A031B4">
      <w:pPr>
        <w:spacing w:line="34" w:lineRule="exact"/>
        <w:rPr>
          <w:rFonts w:ascii="Arial" w:eastAsia="Arial" w:hAnsi="Arial"/>
          <w:b/>
          <w:sz w:val="24"/>
          <w:szCs w:val="24"/>
        </w:rPr>
      </w:pPr>
    </w:p>
    <w:p w:rsidR="00A031B4" w:rsidRPr="004C197A" w:rsidRDefault="00A031B4">
      <w:pPr>
        <w:numPr>
          <w:ilvl w:val="1"/>
          <w:numId w:val="4"/>
        </w:numPr>
        <w:tabs>
          <w:tab w:val="left" w:pos="1440"/>
        </w:tabs>
        <w:spacing w:line="0" w:lineRule="atLeast"/>
        <w:ind w:left="1440" w:hanging="360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 xml:space="preserve">Zapytanie upubliczniono na stronie </w:t>
      </w:r>
      <w:r w:rsidR="004C197A">
        <w:rPr>
          <w:rFonts w:ascii="Arial" w:eastAsia="Arial" w:hAnsi="Arial"/>
          <w:color w:val="0000FF"/>
          <w:sz w:val="24"/>
          <w:szCs w:val="24"/>
          <w:u w:val="single"/>
        </w:rPr>
        <w:t>bip.um.kolobrzeg.pl</w:t>
      </w:r>
    </w:p>
    <w:p w:rsidR="00A031B4" w:rsidRPr="004C197A" w:rsidRDefault="00A031B4">
      <w:pPr>
        <w:spacing w:line="46" w:lineRule="exact"/>
        <w:rPr>
          <w:rFonts w:ascii="Arial" w:eastAsia="Arial" w:hAnsi="Arial"/>
          <w:sz w:val="24"/>
          <w:szCs w:val="24"/>
        </w:rPr>
      </w:pPr>
    </w:p>
    <w:p w:rsidR="00A031B4" w:rsidRPr="004C197A" w:rsidRDefault="00A031B4">
      <w:pPr>
        <w:numPr>
          <w:ilvl w:val="1"/>
          <w:numId w:val="4"/>
        </w:numPr>
        <w:tabs>
          <w:tab w:val="left" w:pos="1440"/>
        </w:tabs>
        <w:spacing w:line="0" w:lineRule="atLeast"/>
        <w:ind w:left="1440" w:hanging="360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Termin związania ofertą: 30 dni kalendarzowych od dnia złożenia oferty.</w:t>
      </w:r>
    </w:p>
    <w:p w:rsidR="00A031B4" w:rsidRPr="004C197A" w:rsidRDefault="00A031B4">
      <w:pPr>
        <w:spacing w:line="29" w:lineRule="exact"/>
        <w:rPr>
          <w:rFonts w:ascii="Arial" w:eastAsia="Arial" w:hAnsi="Arial"/>
          <w:sz w:val="24"/>
          <w:szCs w:val="24"/>
        </w:rPr>
      </w:pPr>
    </w:p>
    <w:p w:rsidR="00A031B4" w:rsidRPr="004C197A" w:rsidRDefault="00A031B4">
      <w:pPr>
        <w:numPr>
          <w:ilvl w:val="1"/>
          <w:numId w:val="4"/>
        </w:numPr>
        <w:tabs>
          <w:tab w:val="left" w:pos="1440"/>
        </w:tabs>
        <w:spacing w:line="313" w:lineRule="auto"/>
        <w:ind w:left="1440" w:right="320" w:hanging="360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Ofertę należy przesłać jednym ze sposobów: poczta</w:t>
      </w:r>
      <w:r w:rsidRPr="004C197A">
        <w:rPr>
          <w:rFonts w:ascii="Arial" w:eastAsia="Times New Roman" w:hAnsi="Arial"/>
          <w:sz w:val="24"/>
          <w:szCs w:val="24"/>
        </w:rPr>
        <w:t>̨</w:t>
      </w:r>
      <w:r w:rsidRPr="004C197A">
        <w:rPr>
          <w:rFonts w:ascii="Arial" w:eastAsia="Arial" w:hAnsi="Arial"/>
          <w:sz w:val="24"/>
          <w:szCs w:val="24"/>
        </w:rPr>
        <w:t xml:space="preserve">, faksem, e-mailem (skan na adres </w:t>
      </w:r>
      <w:r w:rsidR="004C197A">
        <w:rPr>
          <w:rFonts w:ascii="Arial" w:eastAsia="Arial" w:hAnsi="Arial"/>
          <w:color w:val="0000FF"/>
          <w:sz w:val="24"/>
          <w:szCs w:val="24"/>
          <w:u w:val="single"/>
        </w:rPr>
        <w:t>informatyk@um.kolobrzeg.pl</w:t>
      </w:r>
      <w:r w:rsidRPr="004C197A">
        <w:rPr>
          <w:rFonts w:ascii="Arial" w:eastAsia="Arial" w:hAnsi="Arial"/>
          <w:color w:val="000000"/>
          <w:sz w:val="24"/>
          <w:szCs w:val="24"/>
        </w:rPr>
        <w:t>) lub złożyć</w:t>
      </w:r>
      <w:r w:rsidRPr="004C197A">
        <w:rPr>
          <w:rFonts w:ascii="Arial" w:eastAsia="Arial" w:hAnsi="Arial"/>
          <w:color w:val="0000FF"/>
          <w:sz w:val="24"/>
          <w:szCs w:val="24"/>
        </w:rPr>
        <w:t xml:space="preserve"> </w:t>
      </w:r>
      <w:r w:rsidRPr="004C197A">
        <w:rPr>
          <w:rFonts w:ascii="Arial" w:eastAsia="Arial" w:hAnsi="Arial"/>
          <w:color w:val="000000"/>
          <w:sz w:val="24"/>
          <w:szCs w:val="24"/>
        </w:rPr>
        <w:t>osobiście. Oferta musi być</w:t>
      </w:r>
      <w:r w:rsidRPr="004C197A">
        <w:rPr>
          <w:rFonts w:ascii="Arial" w:eastAsia="Arial" w:hAnsi="Arial"/>
          <w:color w:val="0000FF"/>
          <w:sz w:val="24"/>
          <w:szCs w:val="24"/>
        </w:rPr>
        <w:t xml:space="preserve"> </w:t>
      </w:r>
      <w:r w:rsidRPr="004C197A">
        <w:rPr>
          <w:rFonts w:ascii="Arial" w:eastAsia="Arial" w:hAnsi="Arial"/>
          <w:color w:val="000000"/>
          <w:sz w:val="24"/>
          <w:szCs w:val="24"/>
        </w:rPr>
        <w:t>podpisana i opieczętowana.</w:t>
      </w:r>
    </w:p>
    <w:p w:rsidR="00A031B4" w:rsidRPr="004C197A" w:rsidRDefault="00A031B4">
      <w:pPr>
        <w:numPr>
          <w:ilvl w:val="1"/>
          <w:numId w:val="4"/>
        </w:numPr>
        <w:tabs>
          <w:tab w:val="left" w:pos="1440"/>
        </w:tabs>
        <w:spacing w:line="268" w:lineRule="auto"/>
        <w:ind w:left="1440" w:hanging="360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 xml:space="preserve">Dodatkowych informacji na temat infrastruktury udziela </w:t>
      </w:r>
      <w:r w:rsidR="00DF31B8" w:rsidRPr="004C197A">
        <w:rPr>
          <w:rFonts w:ascii="Arial" w:eastAsia="Arial" w:hAnsi="Arial"/>
          <w:sz w:val="24"/>
          <w:szCs w:val="24"/>
        </w:rPr>
        <w:t>Robert Puc</w:t>
      </w:r>
      <w:r w:rsidRPr="004C197A">
        <w:rPr>
          <w:rFonts w:ascii="Arial" w:eastAsia="Arial" w:hAnsi="Arial"/>
          <w:sz w:val="24"/>
          <w:szCs w:val="24"/>
        </w:rPr>
        <w:t xml:space="preserve"> pod nr telefonu </w:t>
      </w:r>
      <w:r w:rsidR="00A95E11" w:rsidRPr="004C197A">
        <w:rPr>
          <w:rFonts w:ascii="Arial" w:eastAsia="Arial" w:hAnsi="Arial"/>
          <w:sz w:val="24"/>
          <w:szCs w:val="24"/>
        </w:rPr>
        <w:t>607</w:t>
      </w:r>
      <w:r w:rsidR="00DF31B8" w:rsidRPr="004C197A">
        <w:rPr>
          <w:rFonts w:ascii="Arial" w:eastAsia="Arial" w:hAnsi="Arial"/>
          <w:sz w:val="24"/>
          <w:szCs w:val="24"/>
        </w:rPr>
        <w:t> </w:t>
      </w:r>
      <w:r w:rsidR="00A95E11" w:rsidRPr="004C197A">
        <w:rPr>
          <w:rFonts w:ascii="Arial" w:eastAsia="Arial" w:hAnsi="Arial"/>
          <w:sz w:val="24"/>
          <w:szCs w:val="24"/>
        </w:rPr>
        <w:t>868</w:t>
      </w:r>
      <w:r w:rsidR="00DF31B8" w:rsidRPr="004C197A">
        <w:rPr>
          <w:rFonts w:ascii="Arial" w:eastAsia="Arial" w:hAnsi="Arial"/>
          <w:sz w:val="24"/>
          <w:szCs w:val="24"/>
        </w:rPr>
        <w:t xml:space="preserve"> </w:t>
      </w:r>
      <w:r w:rsidR="00A95E11" w:rsidRPr="004C197A">
        <w:rPr>
          <w:rFonts w:ascii="Arial" w:eastAsia="Arial" w:hAnsi="Arial"/>
          <w:sz w:val="24"/>
          <w:szCs w:val="24"/>
        </w:rPr>
        <w:t>450</w:t>
      </w:r>
      <w:r w:rsidRPr="004C197A">
        <w:rPr>
          <w:rFonts w:ascii="Arial" w:eastAsia="Arial" w:hAnsi="Arial"/>
          <w:sz w:val="24"/>
          <w:szCs w:val="24"/>
        </w:rPr>
        <w:t xml:space="preserve"> oraz pod adresem email: </w:t>
      </w:r>
      <w:r w:rsidR="004C197A">
        <w:rPr>
          <w:rFonts w:ascii="Arial" w:eastAsia="Arial" w:hAnsi="Arial"/>
          <w:color w:val="0000FF"/>
          <w:sz w:val="24"/>
          <w:szCs w:val="24"/>
          <w:u w:val="single"/>
        </w:rPr>
        <w:t>informatyk@um.kolobrzeg.pl</w:t>
      </w:r>
      <w:r w:rsidRPr="004C197A">
        <w:rPr>
          <w:rFonts w:ascii="Arial" w:eastAsia="Arial" w:hAnsi="Arial"/>
          <w:sz w:val="24"/>
          <w:szCs w:val="24"/>
        </w:rPr>
        <w:t>.</w:t>
      </w:r>
    </w:p>
    <w:p w:rsidR="00A031B4" w:rsidRPr="004C197A" w:rsidRDefault="00A031B4">
      <w:pPr>
        <w:spacing w:line="1" w:lineRule="exact"/>
        <w:rPr>
          <w:rFonts w:ascii="Arial" w:eastAsia="Arial" w:hAnsi="Arial"/>
          <w:sz w:val="24"/>
          <w:szCs w:val="24"/>
        </w:rPr>
      </w:pPr>
    </w:p>
    <w:p w:rsidR="00A031B4" w:rsidRPr="004C197A" w:rsidRDefault="00A031B4">
      <w:pPr>
        <w:numPr>
          <w:ilvl w:val="1"/>
          <w:numId w:val="4"/>
        </w:numPr>
        <w:tabs>
          <w:tab w:val="left" w:pos="1440"/>
        </w:tabs>
        <w:spacing w:line="270" w:lineRule="auto"/>
        <w:ind w:left="1440" w:right="60" w:hanging="360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W toku badania i oceny ofert Zamawiający może żądać od oferentów wyjaśnień dotyczących treści złożonych ofert.</w:t>
      </w:r>
    </w:p>
    <w:p w:rsidR="00A031B4" w:rsidRPr="004C197A" w:rsidRDefault="00A031B4">
      <w:pPr>
        <w:spacing w:line="2" w:lineRule="exact"/>
        <w:rPr>
          <w:rFonts w:ascii="Arial" w:eastAsia="Arial" w:hAnsi="Arial"/>
          <w:sz w:val="24"/>
          <w:szCs w:val="24"/>
        </w:rPr>
      </w:pPr>
    </w:p>
    <w:p w:rsidR="00A031B4" w:rsidRPr="004C197A" w:rsidRDefault="00A031B4">
      <w:pPr>
        <w:numPr>
          <w:ilvl w:val="1"/>
          <w:numId w:val="4"/>
        </w:numPr>
        <w:tabs>
          <w:tab w:val="left" w:pos="1440"/>
        </w:tabs>
        <w:spacing w:line="0" w:lineRule="atLeast"/>
        <w:ind w:left="1440" w:hanging="360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Zamawiający sporządzi pisemny protokół wyboru najkorzystniejszej oferty.</w:t>
      </w:r>
    </w:p>
    <w:p w:rsidR="00A031B4" w:rsidRPr="004C197A" w:rsidRDefault="00A031B4">
      <w:pPr>
        <w:spacing w:line="30" w:lineRule="exact"/>
        <w:rPr>
          <w:rFonts w:ascii="Arial" w:eastAsia="Arial" w:hAnsi="Arial"/>
          <w:sz w:val="24"/>
          <w:szCs w:val="24"/>
        </w:rPr>
      </w:pPr>
    </w:p>
    <w:p w:rsidR="00A031B4" w:rsidRPr="004C197A" w:rsidRDefault="00A031B4">
      <w:pPr>
        <w:spacing w:line="35" w:lineRule="exact"/>
        <w:rPr>
          <w:rFonts w:ascii="Arial" w:eastAsia="Arial" w:hAnsi="Arial"/>
          <w:sz w:val="24"/>
          <w:szCs w:val="24"/>
        </w:rPr>
      </w:pPr>
    </w:p>
    <w:p w:rsidR="00A031B4" w:rsidRPr="004C197A" w:rsidRDefault="00A031B4">
      <w:pPr>
        <w:numPr>
          <w:ilvl w:val="1"/>
          <w:numId w:val="4"/>
        </w:numPr>
        <w:tabs>
          <w:tab w:val="left" w:pos="1440"/>
        </w:tabs>
        <w:spacing w:line="283" w:lineRule="auto"/>
        <w:ind w:left="1440" w:hanging="360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Zamawiający zastrzega sobie prawo do ewentualnego unieważnienia postępowania, gdy cena najkorzystniejszej oferty przewyższy kwotę, którą Zamawiający może przeznaczyć na sfinansowanie zamówienia lub gdy postępowanie obarczone jest wadą</w:t>
      </w:r>
      <w:r w:rsidR="00DF31B8" w:rsidRPr="004C197A">
        <w:rPr>
          <w:rFonts w:ascii="Arial" w:eastAsia="Arial" w:hAnsi="Arial"/>
          <w:sz w:val="24"/>
          <w:szCs w:val="24"/>
        </w:rPr>
        <w:t xml:space="preserve"> uniemożliwiającą zawarcie ważnej umowy.</w:t>
      </w:r>
    </w:p>
    <w:p w:rsidR="00A031B4" w:rsidRPr="004C197A" w:rsidRDefault="00A031B4">
      <w:pPr>
        <w:spacing w:line="26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tabs>
          <w:tab w:val="left" w:pos="1060"/>
        </w:tabs>
        <w:spacing w:line="0" w:lineRule="atLeast"/>
        <w:ind w:left="360"/>
        <w:rPr>
          <w:rFonts w:ascii="Arial" w:eastAsia="Arial" w:hAnsi="Arial"/>
          <w:b/>
          <w:sz w:val="24"/>
          <w:szCs w:val="24"/>
        </w:rPr>
      </w:pPr>
      <w:r w:rsidRPr="004C197A">
        <w:rPr>
          <w:rFonts w:ascii="Arial" w:eastAsia="Arial" w:hAnsi="Arial"/>
          <w:b/>
          <w:sz w:val="24"/>
          <w:szCs w:val="24"/>
        </w:rPr>
        <w:t>XI.</w:t>
      </w:r>
      <w:r w:rsidRPr="004C197A">
        <w:rPr>
          <w:rFonts w:ascii="Arial" w:eastAsia="Times New Roman" w:hAnsi="Arial"/>
          <w:sz w:val="24"/>
          <w:szCs w:val="24"/>
        </w:rPr>
        <w:tab/>
      </w:r>
      <w:r w:rsidRPr="004C197A">
        <w:rPr>
          <w:rFonts w:ascii="Arial" w:eastAsia="Arial" w:hAnsi="Arial"/>
          <w:b/>
          <w:sz w:val="24"/>
          <w:szCs w:val="24"/>
        </w:rPr>
        <w:t>Załączniki</w:t>
      </w:r>
    </w:p>
    <w:p w:rsidR="00A031B4" w:rsidRPr="004C197A" w:rsidRDefault="00A031B4">
      <w:pPr>
        <w:spacing w:line="39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tabs>
          <w:tab w:val="left" w:pos="1420"/>
        </w:tabs>
        <w:spacing w:line="0" w:lineRule="atLeast"/>
        <w:ind w:left="1080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a.</w:t>
      </w:r>
      <w:r w:rsidRPr="004C197A">
        <w:rPr>
          <w:rFonts w:ascii="Arial" w:eastAsia="Times New Roman" w:hAnsi="Arial"/>
          <w:sz w:val="24"/>
          <w:szCs w:val="24"/>
        </w:rPr>
        <w:tab/>
      </w:r>
      <w:r w:rsidRPr="004C197A">
        <w:rPr>
          <w:rFonts w:ascii="Arial" w:eastAsia="Arial" w:hAnsi="Arial"/>
          <w:sz w:val="24"/>
          <w:szCs w:val="24"/>
        </w:rPr>
        <w:t>Formularz ofertowy (wszystkie pola w pliku .</w:t>
      </w:r>
      <w:proofErr w:type="spellStart"/>
      <w:r w:rsidRPr="004C197A">
        <w:rPr>
          <w:rFonts w:ascii="Arial" w:eastAsia="Arial" w:hAnsi="Arial"/>
          <w:sz w:val="24"/>
          <w:szCs w:val="24"/>
        </w:rPr>
        <w:t>doc</w:t>
      </w:r>
      <w:proofErr w:type="spellEnd"/>
      <w:r w:rsidRPr="004C197A">
        <w:rPr>
          <w:rFonts w:ascii="Arial" w:eastAsia="Arial" w:hAnsi="Arial"/>
          <w:sz w:val="24"/>
          <w:szCs w:val="24"/>
        </w:rPr>
        <w:t xml:space="preserve"> są obowiązkowe do wypełniania).</w:t>
      </w: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5B736E" w:rsidRDefault="005B736E" w:rsidP="005B736E">
      <w:r w:rsidRPr="00153A7C">
        <w:rPr>
          <w:noProof/>
        </w:rPr>
        <w:drawing>
          <wp:inline distT="0" distB="0" distL="0" distR="0">
            <wp:extent cx="5972175" cy="828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36E" w:rsidRDefault="005B736E" w:rsidP="005B736E"/>
    <w:p w:rsidR="005B736E" w:rsidRDefault="005B736E" w:rsidP="005B736E"/>
    <w:p w:rsidR="005B736E" w:rsidRDefault="005B736E" w:rsidP="005B736E">
      <w:pPr>
        <w:jc w:val="center"/>
      </w:pPr>
      <w:r>
        <w:t xml:space="preserve">Projekt „Cyfrowa gmina” jest finansowany ze </w:t>
      </w:r>
      <w:proofErr w:type="spellStart"/>
      <w:r>
        <w:t>środków</w:t>
      </w:r>
      <w:proofErr w:type="spellEnd"/>
      <w:r>
        <w:t xml:space="preserve"> Europejskiego Funduszu Rozwoju Regionalnego w ramach Programu Operacyjnego Polska Cyfrowa na lata 2014 - 2020</w:t>
      </w:r>
    </w:p>
    <w:p w:rsidR="00A031B4" w:rsidRPr="004C197A" w:rsidRDefault="00A031B4">
      <w:pPr>
        <w:spacing w:line="20" w:lineRule="exact"/>
        <w:rPr>
          <w:rFonts w:ascii="Arial" w:eastAsia="Times New Roman" w:hAnsi="Arial"/>
          <w:sz w:val="24"/>
          <w:szCs w:val="24"/>
        </w:rPr>
        <w:sectPr w:rsidR="00A031B4" w:rsidRPr="004C197A">
          <w:pgSz w:w="11900" w:h="16840"/>
          <w:pgMar w:top="718" w:right="1080" w:bottom="974" w:left="1080" w:header="0" w:footer="0" w:gutter="0"/>
          <w:cols w:space="0" w:equalWidth="0">
            <w:col w:w="9740"/>
          </w:cols>
          <w:docGrid w:linePitch="360"/>
        </w:sectPr>
      </w:pPr>
      <w:bookmarkStart w:id="1" w:name="_GoBack"/>
      <w:bookmarkEnd w:id="1"/>
    </w:p>
    <w:p w:rsidR="00A031B4" w:rsidRPr="004C197A" w:rsidRDefault="00A031B4">
      <w:pPr>
        <w:spacing w:line="186" w:lineRule="exact"/>
        <w:rPr>
          <w:rFonts w:ascii="Arial" w:eastAsia="Times New Roman" w:hAnsi="Arial"/>
          <w:sz w:val="24"/>
          <w:szCs w:val="24"/>
        </w:rPr>
      </w:pPr>
      <w:bookmarkStart w:id="2" w:name="page3"/>
      <w:bookmarkEnd w:id="2"/>
    </w:p>
    <w:p w:rsidR="00A031B4" w:rsidRPr="004C197A" w:rsidRDefault="006C3C38">
      <w:pPr>
        <w:spacing w:line="200" w:lineRule="exact"/>
        <w:rPr>
          <w:rFonts w:ascii="Arial" w:eastAsia="Times New Roman" w:hAnsi="Arial"/>
          <w:sz w:val="24"/>
          <w:szCs w:val="24"/>
        </w:rPr>
      </w:pPr>
      <w:r w:rsidRPr="004C197A">
        <w:rPr>
          <w:rFonts w:ascii="Arial" w:eastAsia="Arial" w:hAnsi="Arial"/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47625</wp:posOffset>
            </wp:positionV>
            <wp:extent cx="6221095" cy="1841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1B4" w:rsidRPr="004C197A" w:rsidRDefault="00A031B4">
      <w:pPr>
        <w:spacing w:line="256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0" w:lineRule="atLeast"/>
        <w:ind w:left="6020"/>
        <w:rPr>
          <w:rFonts w:ascii="Arial" w:eastAsia="Arial" w:hAnsi="Arial"/>
          <w:b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 xml:space="preserve">Załącznik – </w:t>
      </w:r>
      <w:r w:rsidRPr="004C197A">
        <w:rPr>
          <w:rFonts w:ascii="Arial" w:eastAsia="Arial" w:hAnsi="Arial"/>
          <w:b/>
          <w:sz w:val="24"/>
          <w:szCs w:val="24"/>
        </w:rPr>
        <w:t>FORMULARZ OFERTOWY</w:t>
      </w:r>
    </w:p>
    <w:p w:rsidR="00A031B4" w:rsidRPr="004C197A" w:rsidRDefault="006C3C38">
      <w:pPr>
        <w:spacing w:line="373" w:lineRule="exact"/>
        <w:rPr>
          <w:rFonts w:ascii="Arial" w:eastAsia="Times New Roman" w:hAnsi="Arial"/>
          <w:sz w:val="24"/>
          <w:szCs w:val="24"/>
        </w:rPr>
      </w:pPr>
      <w:r w:rsidRPr="004C197A">
        <w:rPr>
          <w:rFonts w:ascii="Arial" w:eastAsia="Arial" w:hAnsi="Arial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3056890</wp:posOffset>
            </wp:positionH>
            <wp:positionV relativeFrom="paragraph">
              <wp:posOffset>226695</wp:posOffset>
            </wp:positionV>
            <wp:extent cx="3136265" cy="19177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1B4" w:rsidRPr="004C197A" w:rsidRDefault="00A031B4">
      <w:pPr>
        <w:spacing w:line="0" w:lineRule="atLeast"/>
        <w:ind w:left="4920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Miejscowość, data:</w:t>
      </w:r>
    </w:p>
    <w:p w:rsidR="00A031B4" w:rsidRPr="004C197A" w:rsidRDefault="006C3C38">
      <w:pPr>
        <w:spacing w:line="337" w:lineRule="exact"/>
        <w:rPr>
          <w:rFonts w:ascii="Arial" w:eastAsia="Times New Roman" w:hAnsi="Arial"/>
          <w:sz w:val="24"/>
          <w:szCs w:val="24"/>
        </w:rPr>
      </w:pPr>
      <w:r w:rsidRPr="004C197A">
        <w:rPr>
          <w:rFonts w:ascii="Arial" w:eastAsia="Arial" w:hAnsi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204470</wp:posOffset>
            </wp:positionV>
            <wp:extent cx="2868295" cy="917575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1B4" w:rsidRPr="004C197A" w:rsidRDefault="00A031B4">
      <w:pPr>
        <w:spacing w:line="0" w:lineRule="atLeast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Dane oferenta:</w:t>
      </w: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342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 w:rsidP="006C3C3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C197A">
        <w:rPr>
          <w:rFonts w:ascii="Arial" w:eastAsia="Arial" w:hAnsi="Arial"/>
          <w:b/>
          <w:sz w:val="24"/>
          <w:szCs w:val="24"/>
        </w:rPr>
        <w:t>OFERTA HANDLOWA</w:t>
      </w:r>
    </w:p>
    <w:p w:rsidR="00A031B4" w:rsidRPr="004C197A" w:rsidRDefault="00A031B4">
      <w:pPr>
        <w:spacing w:line="54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317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80" w:lineRule="auto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 xml:space="preserve">1. Niniejszym oferuję wykonanie przedmiotu zamówienia zgodnie z wymaganiami Zamawiającego zawartymi w zapytaniu ofertowym pn. </w:t>
      </w:r>
      <w:r w:rsidRPr="004C197A">
        <w:rPr>
          <w:rFonts w:ascii="Arial" w:eastAsia="Arial" w:hAnsi="Arial"/>
          <w:b/>
          <w:sz w:val="24"/>
          <w:szCs w:val="24"/>
        </w:rPr>
        <w:t>„</w:t>
      </w:r>
      <w:r w:rsidR="006C3C38">
        <w:rPr>
          <w:rFonts w:ascii="Arial" w:eastAsia="Arial" w:hAnsi="Arial"/>
          <w:b/>
          <w:sz w:val="24"/>
          <w:szCs w:val="24"/>
        </w:rPr>
        <w:t>Komputery przenośne</w:t>
      </w:r>
      <w:r w:rsidRPr="004C197A">
        <w:rPr>
          <w:rFonts w:ascii="Arial" w:eastAsia="Arial" w:hAnsi="Arial"/>
          <w:b/>
          <w:sz w:val="24"/>
          <w:szCs w:val="24"/>
        </w:rPr>
        <w:t>”</w:t>
      </w:r>
      <w:r w:rsidRPr="004C197A">
        <w:rPr>
          <w:rFonts w:ascii="Arial" w:eastAsia="Arial" w:hAnsi="Arial"/>
          <w:sz w:val="24"/>
          <w:szCs w:val="24"/>
        </w:rPr>
        <w:t xml:space="preserve"> za cenę (obejmującą całkowity koszt dostarczenia wymienionych materiałów):</w:t>
      </w:r>
    </w:p>
    <w:p w:rsidR="00A031B4" w:rsidRPr="004C197A" w:rsidRDefault="006C3C38">
      <w:pPr>
        <w:spacing w:line="118" w:lineRule="exact"/>
        <w:rPr>
          <w:rFonts w:ascii="Arial" w:eastAsia="Times New Roman" w:hAnsi="Arial"/>
          <w:sz w:val="24"/>
          <w:szCs w:val="24"/>
        </w:rPr>
      </w:pPr>
      <w:r w:rsidRPr="004C197A">
        <w:rPr>
          <w:rFonts w:ascii="Arial" w:eastAsia="Arial" w:hAnsi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-19685</wp:posOffset>
            </wp:positionV>
            <wp:extent cx="6217920" cy="107315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1B4" w:rsidRPr="004C197A" w:rsidRDefault="00A031B4">
      <w:pPr>
        <w:spacing w:line="0" w:lineRule="atLeast"/>
        <w:ind w:left="100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 xml:space="preserve">netto: </w:t>
      </w:r>
      <w:r w:rsidRPr="004C197A">
        <w:rPr>
          <w:rFonts w:ascii="Arial" w:eastAsia="Arial" w:hAnsi="Arial"/>
          <w:color w:val="0000FF"/>
          <w:sz w:val="24"/>
          <w:szCs w:val="24"/>
        </w:rPr>
        <w:t>___________,____ zł</w:t>
      </w:r>
      <w:r w:rsidRPr="004C197A">
        <w:rPr>
          <w:rFonts w:ascii="Arial" w:eastAsia="Arial" w:hAnsi="Arial"/>
          <w:sz w:val="24"/>
          <w:szCs w:val="24"/>
        </w:rPr>
        <w:t>, słownie:</w:t>
      </w:r>
    </w:p>
    <w:p w:rsidR="00A031B4" w:rsidRPr="004C197A" w:rsidRDefault="00A031B4">
      <w:pPr>
        <w:spacing w:line="304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0" w:lineRule="atLeast"/>
        <w:ind w:left="100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+ VAT [</w:t>
      </w:r>
      <w:r w:rsidRPr="004C197A">
        <w:rPr>
          <w:rFonts w:ascii="Arial" w:eastAsia="Arial" w:hAnsi="Arial"/>
          <w:color w:val="0000FF"/>
          <w:sz w:val="24"/>
          <w:szCs w:val="24"/>
        </w:rPr>
        <w:t>23%</w:t>
      </w:r>
      <w:r w:rsidRPr="004C197A">
        <w:rPr>
          <w:rFonts w:ascii="Arial" w:eastAsia="Arial" w:hAnsi="Arial"/>
          <w:sz w:val="24"/>
          <w:szCs w:val="24"/>
        </w:rPr>
        <w:t xml:space="preserve">]: </w:t>
      </w:r>
      <w:r w:rsidRPr="004C197A">
        <w:rPr>
          <w:rFonts w:ascii="Arial" w:eastAsia="Arial" w:hAnsi="Arial"/>
          <w:color w:val="0000FF"/>
          <w:sz w:val="24"/>
          <w:szCs w:val="24"/>
        </w:rPr>
        <w:t>___________,____ zł</w:t>
      </w:r>
      <w:r w:rsidRPr="004C197A">
        <w:rPr>
          <w:rFonts w:ascii="Arial" w:eastAsia="Arial" w:hAnsi="Arial"/>
          <w:sz w:val="24"/>
          <w:szCs w:val="24"/>
        </w:rPr>
        <w:t>, słownie:</w:t>
      </w:r>
    </w:p>
    <w:p w:rsidR="00A031B4" w:rsidRPr="004C197A" w:rsidRDefault="00A031B4">
      <w:pPr>
        <w:spacing w:line="304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0" w:lineRule="atLeast"/>
        <w:ind w:left="100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 xml:space="preserve">brutto: </w:t>
      </w:r>
      <w:r w:rsidRPr="004C197A">
        <w:rPr>
          <w:rFonts w:ascii="Arial" w:eastAsia="Arial" w:hAnsi="Arial"/>
          <w:color w:val="0000FF"/>
          <w:sz w:val="24"/>
          <w:szCs w:val="24"/>
        </w:rPr>
        <w:t>___________,____ zł</w:t>
      </w:r>
      <w:r w:rsidRPr="004C197A">
        <w:rPr>
          <w:rFonts w:ascii="Arial" w:eastAsia="Arial" w:hAnsi="Arial"/>
          <w:sz w:val="24"/>
          <w:szCs w:val="24"/>
        </w:rPr>
        <w:t>, słownie:</w:t>
      </w: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62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numPr>
          <w:ilvl w:val="0"/>
          <w:numId w:val="5"/>
        </w:numPr>
        <w:tabs>
          <w:tab w:val="left" w:pos="220"/>
        </w:tabs>
        <w:spacing w:line="0" w:lineRule="atLeast"/>
        <w:ind w:left="220" w:hanging="220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Zobowiązuję się dostarczyć przedmiot zamówienia w terminie:</w:t>
      </w:r>
    </w:p>
    <w:p w:rsidR="00A031B4" w:rsidRPr="004C197A" w:rsidRDefault="00A031B4">
      <w:pPr>
        <w:spacing w:line="200" w:lineRule="exact"/>
        <w:rPr>
          <w:rFonts w:ascii="Arial" w:eastAsia="Arial" w:hAnsi="Arial"/>
          <w:sz w:val="24"/>
          <w:szCs w:val="24"/>
        </w:rPr>
      </w:pPr>
    </w:p>
    <w:p w:rsidR="00A031B4" w:rsidRPr="004C197A" w:rsidRDefault="006C3C38">
      <w:pPr>
        <w:spacing w:line="200" w:lineRule="exact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10160</wp:posOffset>
            </wp:positionV>
            <wp:extent cx="6217920" cy="554990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1B4" w:rsidRPr="004C197A" w:rsidRDefault="00A031B4">
      <w:pPr>
        <w:spacing w:line="200" w:lineRule="exact"/>
        <w:rPr>
          <w:rFonts w:ascii="Arial" w:eastAsia="Arial" w:hAnsi="Arial"/>
          <w:sz w:val="24"/>
          <w:szCs w:val="24"/>
        </w:rPr>
      </w:pPr>
    </w:p>
    <w:p w:rsidR="00A031B4" w:rsidRPr="004C197A" w:rsidRDefault="00A031B4">
      <w:pPr>
        <w:spacing w:line="308" w:lineRule="exact"/>
        <w:rPr>
          <w:rFonts w:ascii="Arial" w:eastAsia="Arial" w:hAnsi="Arial"/>
          <w:sz w:val="24"/>
          <w:szCs w:val="24"/>
        </w:rPr>
      </w:pPr>
    </w:p>
    <w:p w:rsidR="006C3C38" w:rsidRDefault="006C3C38" w:rsidP="006C3C38">
      <w:pPr>
        <w:tabs>
          <w:tab w:val="left" w:pos="239"/>
        </w:tabs>
        <w:spacing w:line="268" w:lineRule="auto"/>
        <w:jc w:val="both"/>
        <w:rPr>
          <w:rFonts w:ascii="Arial" w:eastAsia="Arial" w:hAnsi="Arial"/>
          <w:sz w:val="24"/>
          <w:szCs w:val="24"/>
        </w:rPr>
      </w:pPr>
    </w:p>
    <w:p w:rsidR="00A031B4" w:rsidRPr="004C197A" w:rsidRDefault="00A031B4">
      <w:pPr>
        <w:numPr>
          <w:ilvl w:val="0"/>
          <w:numId w:val="5"/>
        </w:numPr>
        <w:tabs>
          <w:tab w:val="left" w:pos="239"/>
        </w:tabs>
        <w:spacing w:line="268" w:lineRule="auto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Oświadczam, że zapoznałem się z wymaganiami Zamawiającego zawartymi w zapytaniu ofertowym, przyjmuję je w całości i bez zastrzeżeń.</w:t>
      </w:r>
    </w:p>
    <w:p w:rsidR="00A031B4" w:rsidRPr="004C197A" w:rsidRDefault="00A031B4">
      <w:pPr>
        <w:spacing w:line="1" w:lineRule="exact"/>
        <w:rPr>
          <w:rFonts w:ascii="Arial" w:eastAsia="Arial" w:hAnsi="Arial"/>
          <w:sz w:val="24"/>
          <w:szCs w:val="24"/>
        </w:rPr>
      </w:pPr>
    </w:p>
    <w:p w:rsidR="00A031B4" w:rsidRPr="004C197A" w:rsidRDefault="00A031B4">
      <w:pPr>
        <w:numPr>
          <w:ilvl w:val="0"/>
          <w:numId w:val="5"/>
        </w:numPr>
        <w:tabs>
          <w:tab w:val="left" w:pos="220"/>
        </w:tabs>
        <w:spacing w:line="0" w:lineRule="atLeast"/>
        <w:ind w:left="220" w:hanging="220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 xml:space="preserve">Oświadczam, iż moja oferta ważna jest przez okres </w:t>
      </w:r>
      <w:r w:rsidRPr="004C197A">
        <w:rPr>
          <w:rFonts w:ascii="Arial" w:eastAsia="Arial" w:hAnsi="Arial"/>
          <w:color w:val="0000FF"/>
          <w:sz w:val="24"/>
          <w:szCs w:val="24"/>
        </w:rPr>
        <w:t>30 dni</w:t>
      </w:r>
      <w:r w:rsidRPr="004C197A">
        <w:rPr>
          <w:rFonts w:ascii="Arial" w:eastAsia="Arial" w:hAnsi="Arial"/>
          <w:sz w:val="24"/>
          <w:szCs w:val="24"/>
        </w:rPr>
        <w:t>, licząc od dnia jej złożenia.</w:t>
      </w: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6C3C38">
      <w:pPr>
        <w:spacing w:line="200" w:lineRule="exact"/>
        <w:rPr>
          <w:rFonts w:ascii="Arial" w:eastAsia="Times New Roman" w:hAnsi="Arial"/>
          <w:sz w:val="24"/>
          <w:szCs w:val="24"/>
        </w:rPr>
      </w:pPr>
      <w:r w:rsidRPr="004C197A">
        <w:rPr>
          <w:rFonts w:ascii="Arial" w:eastAsia="Arial" w:hAnsi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1876425</wp:posOffset>
            </wp:positionH>
            <wp:positionV relativeFrom="paragraph">
              <wp:posOffset>48895</wp:posOffset>
            </wp:positionV>
            <wp:extent cx="3275965" cy="1989455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198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349" w:lineRule="exact"/>
        <w:rPr>
          <w:rFonts w:ascii="Arial" w:eastAsia="Times New Roman" w:hAnsi="Arial"/>
          <w:sz w:val="24"/>
          <w:szCs w:val="24"/>
        </w:rPr>
      </w:pPr>
    </w:p>
    <w:p w:rsidR="006C3C38" w:rsidRDefault="006C3C38">
      <w:pPr>
        <w:spacing w:line="0" w:lineRule="atLeast"/>
        <w:ind w:left="3160"/>
        <w:rPr>
          <w:rFonts w:ascii="Arial" w:eastAsia="Arial" w:hAnsi="Arial"/>
          <w:color w:val="548DD4"/>
          <w:sz w:val="24"/>
          <w:szCs w:val="24"/>
        </w:rPr>
      </w:pPr>
    </w:p>
    <w:p w:rsidR="006C3C38" w:rsidRDefault="006C3C38">
      <w:pPr>
        <w:spacing w:line="0" w:lineRule="atLeast"/>
        <w:ind w:left="3160"/>
        <w:rPr>
          <w:rFonts w:ascii="Arial" w:eastAsia="Arial" w:hAnsi="Arial"/>
          <w:color w:val="548DD4"/>
          <w:sz w:val="24"/>
          <w:szCs w:val="24"/>
        </w:rPr>
      </w:pPr>
    </w:p>
    <w:p w:rsidR="00A031B4" w:rsidRPr="004C197A" w:rsidRDefault="006C3C38">
      <w:pPr>
        <w:spacing w:line="0" w:lineRule="atLeast"/>
        <w:ind w:left="3160"/>
        <w:rPr>
          <w:rFonts w:ascii="Arial" w:eastAsia="Arial" w:hAnsi="Arial"/>
          <w:color w:val="548DD4"/>
          <w:sz w:val="24"/>
          <w:szCs w:val="24"/>
        </w:rPr>
      </w:pPr>
      <w:r>
        <w:rPr>
          <w:rFonts w:ascii="Arial" w:eastAsia="Arial" w:hAnsi="Arial"/>
          <w:color w:val="548DD4"/>
          <w:sz w:val="24"/>
          <w:szCs w:val="24"/>
        </w:rPr>
        <w:t>…………………………</w:t>
      </w:r>
      <w:r w:rsidR="00A031B4" w:rsidRPr="004C197A">
        <w:rPr>
          <w:rFonts w:ascii="Arial" w:eastAsia="Arial" w:hAnsi="Arial"/>
          <w:color w:val="548DD4"/>
          <w:sz w:val="24"/>
          <w:szCs w:val="24"/>
        </w:rPr>
        <w:t>.................................</w:t>
      </w:r>
    </w:p>
    <w:p w:rsidR="00A031B4" w:rsidRPr="004C197A" w:rsidRDefault="00A031B4">
      <w:pPr>
        <w:spacing w:line="79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6C3C38">
      <w:pPr>
        <w:spacing w:line="0" w:lineRule="atLeast"/>
        <w:ind w:left="350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          </w:t>
      </w:r>
      <w:r w:rsidR="00A031B4" w:rsidRPr="004C197A">
        <w:rPr>
          <w:rFonts w:ascii="Arial" w:eastAsia="Arial" w:hAnsi="Arial"/>
          <w:sz w:val="24"/>
          <w:szCs w:val="24"/>
        </w:rPr>
        <w:t>Pieczęć i podpis Oferenta</w:t>
      </w: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sectPr w:rsidR="00A031B4" w:rsidRPr="004C197A">
      <w:pgSz w:w="11900" w:h="16840"/>
      <w:pgMar w:top="718" w:right="1080" w:bottom="974" w:left="108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9495CFE"/>
    <w:lvl w:ilvl="0" w:tplc="8C1EF992">
      <w:start w:val="9"/>
      <w:numFmt w:val="upperLetter"/>
      <w:lvlText w:val="%1."/>
      <w:lvlJc w:val="left"/>
    </w:lvl>
    <w:lvl w:ilvl="1" w:tplc="2076D7BC">
      <w:start w:val="1"/>
      <w:numFmt w:val="bullet"/>
      <w:lvlText w:val=""/>
      <w:lvlJc w:val="left"/>
    </w:lvl>
    <w:lvl w:ilvl="2" w:tplc="F88247D4">
      <w:start w:val="1"/>
      <w:numFmt w:val="bullet"/>
      <w:lvlText w:val=""/>
      <w:lvlJc w:val="left"/>
    </w:lvl>
    <w:lvl w:ilvl="3" w:tplc="1EFE6990">
      <w:start w:val="1"/>
      <w:numFmt w:val="bullet"/>
      <w:lvlText w:val=""/>
      <w:lvlJc w:val="left"/>
    </w:lvl>
    <w:lvl w:ilvl="4" w:tplc="54303660">
      <w:start w:val="1"/>
      <w:numFmt w:val="bullet"/>
      <w:lvlText w:val=""/>
      <w:lvlJc w:val="left"/>
    </w:lvl>
    <w:lvl w:ilvl="5" w:tplc="88BC0ACE">
      <w:start w:val="1"/>
      <w:numFmt w:val="bullet"/>
      <w:lvlText w:val=""/>
      <w:lvlJc w:val="left"/>
    </w:lvl>
    <w:lvl w:ilvl="6" w:tplc="C05E7934">
      <w:start w:val="1"/>
      <w:numFmt w:val="bullet"/>
      <w:lvlText w:val=""/>
      <w:lvlJc w:val="left"/>
    </w:lvl>
    <w:lvl w:ilvl="7" w:tplc="4D1A51BC">
      <w:start w:val="1"/>
      <w:numFmt w:val="bullet"/>
      <w:lvlText w:val=""/>
      <w:lvlJc w:val="left"/>
    </w:lvl>
    <w:lvl w:ilvl="8" w:tplc="ED34929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A4865538">
      <w:start w:val="35"/>
      <w:numFmt w:val="upperLetter"/>
      <w:lvlText w:val="%1."/>
      <w:lvlJc w:val="left"/>
    </w:lvl>
    <w:lvl w:ilvl="1" w:tplc="E09C7CE0">
      <w:start w:val="1"/>
      <w:numFmt w:val="bullet"/>
      <w:lvlText w:val=""/>
      <w:lvlJc w:val="left"/>
    </w:lvl>
    <w:lvl w:ilvl="2" w:tplc="1172B2C6">
      <w:start w:val="1"/>
      <w:numFmt w:val="bullet"/>
      <w:lvlText w:val=""/>
      <w:lvlJc w:val="left"/>
    </w:lvl>
    <w:lvl w:ilvl="3" w:tplc="FBD4AE82">
      <w:start w:val="1"/>
      <w:numFmt w:val="bullet"/>
      <w:lvlText w:val=""/>
      <w:lvlJc w:val="left"/>
    </w:lvl>
    <w:lvl w:ilvl="4" w:tplc="3EE8D10E">
      <w:start w:val="1"/>
      <w:numFmt w:val="bullet"/>
      <w:lvlText w:val=""/>
      <w:lvlJc w:val="left"/>
    </w:lvl>
    <w:lvl w:ilvl="5" w:tplc="A6DCD8E2">
      <w:start w:val="1"/>
      <w:numFmt w:val="bullet"/>
      <w:lvlText w:val=""/>
      <w:lvlJc w:val="left"/>
    </w:lvl>
    <w:lvl w:ilvl="6" w:tplc="01E030C8">
      <w:start w:val="1"/>
      <w:numFmt w:val="bullet"/>
      <w:lvlText w:val=""/>
      <w:lvlJc w:val="left"/>
    </w:lvl>
    <w:lvl w:ilvl="7" w:tplc="E36672E6">
      <w:start w:val="1"/>
      <w:numFmt w:val="bullet"/>
      <w:lvlText w:val=""/>
      <w:lvlJc w:val="left"/>
    </w:lvl>
    <w:lvl w:ilvl="8" w:tplc="5B4C03C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78EEB7C4">
      <w:start w:val="1"/>
      <w:numFmt w:val="bullet"/>
      <w:lvlText w:val="•"/>
      <w:lvlJc w:val="left"/>
    </w:lvl>
    <w:lvl w:ilvl="1" w:tplc="509CFC3C">
      <w:start w:val="1"/>
      <w:numFmt w:val="bullet"/>
      <w:lvlText w:val=""/>
      <w:lvlJc w:val="left"/>
    </w:lvl>
    <w:lvl w:ilvl="2" w:tplc="517EB8A4">
      <w:start w:val="1"/>
      <w:numFmt w:val="bullet"/>
      <w:lvlText w:val=""/>
      <w:lvlJc w:val="left"/>
    </w:lvl>
    <w:lvl w:ilvl="3" w:tplc="0F045288">
      <w:start w:val="1"/>
      <w:numFmt w:val="bullet"/>
      <w:lvlText w:val=""/>
      <w:lvlJc w:val="left"/>
    </w:lvl>
    <w:lvl w:ilvl="4" w:tplc="B3E4CF6C">
      <w:start w:val="1"/>
      <w:numFmt w:val="bullet"/>
      <w:lvlText w:val=""/>
      <w:lvlJc w:val="left"/>
    </w:lvl>
    <w:lvl w:ilvl="5" w:tplc="0E681756">
      <w:start w:val="1"/>
      <w:numFmt w:val="bullet"/>
      <w:lvlText w:val=""/>
      <w:lvlJc w:val="left"/>
    </w:lvl>
    <w:lvl w:ilvl="6" w:tplc="C6484EE4">
      <w:start w:val="1"/>
      <w:numFmt w:val="bullet"/>
      <w:lvlText w:val=""/>
      <w:lvlJc w:val="left"/>
    </w:lvl>
    <w:lvl w:ilvl="7" w:tplc="E30CDBFA">
      <w:start w:val="1"/>
      <w:numFmt w:val="bullet"/>
      <w:lvlText w:val=""/>
      <w:lvlJc w:val="left"/>
    </w:lvl>
    <w:lvl w:ilvl="8" w:tplc="C80270B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0AF46E4E">
      <w:start w:val="24"/>
      <w:numFmt w:val="upperLetter"/>
      <w:lvlText w:val="%1."/>
      <w:lvlJc w:val="left"/>
    </w:lvl>
    <w:lvl w:ilvl="1" w:tplc="222A1F4C">
      <w:start w:val="1"/>
      <w:numFmt w:val="lowerLetter"/>
      <w:lvlText w:val="%2."/>
      <w:lvlJc w:val="left"/>
    </w:lvl>
    <w:lvl w:ilvl="2" w:tplc="25B26450">
      <w:start w:val="1"/>
      <w:numFmt w:val="bullet"/>
      <w:lvlText w:val=""/>
      <w:lvlJc w:val="left"/>
    </w:lvl>
    <w:lvl w:ilvl="3" w:tplc="DCE0156A">
      <w:start w:val="1"/>
      <w:numFmt w:val="bullet"/>
      <w:lvlText w:val=""/>
      <w:lvlJc w:val="left"/>
    </w:lvl>
    <w:lvl w:ilvl="4" w:tplc="D788F4B0">
      <w:start w:val="1"/>
      <w:numFmt w:val="bullet"/>
      <w:lvlText w:val=""/>
      <w:lvlJc w:val="left"/>
    </w:lvl>
    <w:lvl w:ilvl="5" w:tplc="8B827CFE">
      <w:start w:val="1"/>
      <w:numFmt w:val="bullet"/>
      <w:lvlText w:val=""/>
      <w:lvlJc w:val="left"/>
    </w:lvl>
    <w:lvl w:ilvl="6" w:tplc="AF26BADE">
      <w:start w:val="1"/>
      <w:numFmt w:val="bullet"/>
      <w:lvlText w:val=""/>
      <w:lvlJc w:val="left"/>
    </w:lvl>
    <w:lvl w:ilvl="7" w:tplc="617C66BC">
      <w:start w:val="1"/>
      <w:numFmt w:val="bullet"/>
      <w:lvlText w:val=""/>
      <w:lvlJc w:val="left"/>
    </w:lvl>
    <w:lvl w:ilvl="8" w:tplc="CD98BAA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B9628FCC">
      <w:start w:val="2"/>
      <w:numFmt w:val="decimal"/>
      <w:lvlText w:val="%1."/>
      <w:lvlJc w:val="left"/>
    </w:lvl>
    <w:lvl w:ilvl="1" w:tplc="0ACA2F1E">
      <w:start w:val="1"/>
      <w:numFmt w:val="bullet"/>
      <w:lvlText w:val=""/>
      <w:lvlJc w:val="left"/>
    </w:lvl>
    <w:lvl w:ilvl="2" w:tplc="1304EE76">
      <w:start w:val="1"/>
      <w:numFmt w:val="bullet"/>
      <w:lvlText w:val=""/>
      <w:lvlJc w:val="left"/>
    </w:lvl>
    <w:lvl w:ilvl="3" w:tplc="E8BE5CDA">
      <w:start w:val="1"/>
      <w:numFmt w:val="bullet"/>
      <w:lvlText w:val=""/>
      <w:lvlJc w:val="left"/>
    </w:lvl>
    <w:lvl w:ilvl="4" w:tplc="953A7FD8">
      <w:start w:val="1"/>
      <w:numFmt w:val="bullet"/>
      <w:lvlText w:val=""/>
      <w:lvlJc w:val="left"/>
    </w:lvl>
    <w:lvl w:ilvl="5" w:tplc="FF0E454E">
      <w:start w:val="1"/>
      <w:numFmt w:val="bullet"/>
      <w:lvlText w:val=""/>
      <w:lvlJc w:val="left"/>
    </w:lvl>
    <w:lvl w:ilvl="6" w:tplc="3B662F04">
      <w:start w:val="1"/>
      <w:numFmt w:val="bullet"/>
      <w:lvlText w:val=""/>
      <w:lvlJc w:val="left"/>
    </w:lvl>
    <w:lvl w:ilvl="7" w:tplc="F378D078">
      <w:start w:val="1"/>
      <w:numFmt w:val="bullet"/>
      <w:lvlText w:val=""/>
      <w:lvlJc w:val="left"/>
    </w:lvl>
    <w:lvl w:ilvl="8" w:tplc="16BA61BC">
      <w:start w:val="1"/>
      <w:numFmt w:val="bullet"/>
      <w:lvlText w:val=""/>
      <w:lvlJc w:val="left"/>
    </w:lvl>
  </w:abstractNum>
  <w:abstractNum w:abstractNumId="5" w15:restartNumberingAfterBreak="0">
    <w:nsid w:val="23A77A82"/>
    <w:multiLevelType w:val="multilevel"/>
    <w:tmpl w:val="2318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7E"/>
    <w:rsid w:val="00192F9D"/>
    <w:rsid w:val="002647F8"/>
    <w:rsid w:val="004C197A"/>
    <w:rsid w:val="005B736E"/>
    <w:rsid w:val="006C3C38"/>
    <w:rsid w:val="0087192B"/>
    <w:rsid w:val="009C6B7E"/>
    <w:rsid w:val="00A031B4"/>
    <w:rsid w:val="00A448FE"/>
    <w:rsid w:val="00A95E11"/>
    <w:rsid w:val="00B30780"/>
    <w:rsid w:val="00D85EB6"/>
    <w:rsid w:val="00D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77E0A-3244-46D7-B3DE-2DC194C2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A95E1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A95E1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44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rpuc</dc:creator>
  <cp:keywords/>
  <cp:lastModifiedBy>Tomek Kolasa</cp:lastModifiedBy>
  <cp:revision>5</cp:revision>
  <cp:lastPrinted>2017-06-07T09:50:00Z</cp:lastPrinted>
  <dcterms:created xsi:type="dcterms:W3CDTF">2022-02-04T08:19:00Z</dcterms:created>
  <dcterms:modified xsi:type="dcterms:W3CDTF">2022-02-09T10:09:00Z</dcterms:modified>
</cp:coreProperties>
</file>