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A6C1BFD" w14:textId="77777777" w:rsidR="0011544D" w:rsidRDefault="00861BD4" w:rsidP="0011544D">
      <w:pPr>
        <w:jc w:val="center"/>
        <w:rPr>
          <w:rFonts w:ascii="Arial" w:hAnsi="Arial" w:cs="Arial"/>
          <w:b/>
          <w:sz w:val="28"/>
          <w:szCs w:val="28"/>
        </w:rPr>
      </w:pPr>
      <w:r w:rsidRPr="00EF6D14">
        <w:rPr>
          <w:rFonts w:ascii="Arial" w:hAnsi="Arial" w:cs="Arial"/>
          <w:b/>
          <w:sz w:val="32"/>
          <w:szCs w:val="32"/>
        </w:rPr>
        <w:t>„</w:t>
      </w:r>
      <w:r w:rsidR="0011544D">
        <w:rPr>
          <w:rFonts w:ascii="Arial" w:hAnsi="Arial" w:cs="Arial"/>
          <w:b/>
          <w:sz w:val="28"/>
          <w:szCs w:val="28"/>
        </w:rPr>
        <w:t>Remont</w:t>
      </w:r>
      <w:r w:rsidR="0011544D" w:rsidRPr="000A08BE">
        <w:rPr>
          <w:rFonts w:ascii="Arial" w:hAnsi="Arial" w:cs="Arial"/>
          <w:b/>
          <w:sz w:val="28"/>
          <w:szCs w:val="28"/>
        </w:rPr>
        <w:t xml:space="preserve"> balustrad i poszycia pomostu dolnego</w:t>
      </w:r>
    </w:p>
    <w:p w14:paraId="509F3203" w14:textId="107A8E8E" w:rsidR="00861BD4" w:rsidRPr="00EF6D14" w:rsidRDefault="0011544D" w:rsidP="0011544D">
      <w:pPr>
        <w:pStyle w:val="pkt"/>
        <w:spacing w:before="0" w:after="0" w:line="240" w:lineRule="auto"/>
        <w:ind w:left="0" w:firstLine="0"/>
        <w:jc w:val="center"/>
        <w:rPr>
          <w:rFonts w:ascii="Arial" w:hAnsi="Arial" w:cs="Arial"/>
          <w:b/>
          <w:sz w:val="32"/>
          <w:szCs w:val="32"/>
        </w:rPr>
      </w:pPr>
      <w:r w:rsidRPr="000A08BE">
        <w:rPr>
          <w:rFonts w:ascii="Arial" w:hAnsi="Arial" w:cs="Arial"/>
          <w:b/>
          <w:sz w:val="28"/>
          <w:szCs w:val="28"/>
        </w:rPr>
        <w:t>mol</w:t>
      </w:r>
      <w:r>
        <w:rPr>
          <w:rFonts w:ascii="Arial" w:hAnsi="Arial" w:cs="Arial"/>
          <w:b/>
          <w:sz w:val="28"/>
          <w:szCs w:val="28"/>
        </w:rPr>
        <w:t>o</w:t>
      </w:r>
      <w:r w:rsidRPr="000A08BE">
        <w:rPr>
          <w:rFonts w:ascii="Arial" w:hAnsi="Arial" w:cs="Arial"/>
          <w:b/>
          <w:sz w:val="28"/>
          <w:szCs w:val="28"/>
        </w:rPr>
        <w:t xml:space="preserve"> spacerowego w Kołobrzegu</w:t>
      </w:r>
      <w:r w:rsidR="00861BD4" w:rsidRPr="00B65455">
        <w:rPr>
          <w:rFonts w:ascii="Arial" w:hAnsi="Arial" w:cs="Arial"/>
          <w:b/>
          <w:sz w:val="28"/>
          <w:szCs w:val="28"/>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1D221C">
      <w:pPr>
        <w:pStyle w:val="pkt"/>
        <w:spacing w:before="0" w:after="0" w:line="240" w:lineRule="auto"/>
        <w:ind w:left="567" w:firstLine="0"/>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497471F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Pr>
          <w:rFonts w:ascii="Arial" w:hAnsi="Arial" w:cs="Arial"/>
          <w:sz w:val="22"/>
          <w:szCs w:val="22"/>
        </w:rPr>
        <w:t>manie terminu zakończenia robót;</w:t>
      </w:r>
    </w:p>
    <w:p w14:paraId="3CD1994D" w14:textId="7F069BE3"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Pr>
          <w:rFonts w:ascii="Arial" w:hAnsi="Arial" w:cs="Arial"/>
          <w:sz w:val="22"/>
          <w:szCs w:val="22"/>
        </w:rPr>
        <w:t>konawca ponosi odpowiedzialność;</w:t>
      </w:r>
    </w:p>
    <w:p w14:paraId="4FF2F391" w14:textId="532E6100"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Pr>
          <w:rFonts w:ascii="Arial" w:hAnsi="Arial" w:cs="Arial"/>
          <w:sz w:val="22"/>
          <w:szCs w:val="22"/>
        </w:rPr>
        <w:t>;</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59D23CAE" w14:textId="4AD47236" w:rsidR="001F7C4A" w:rsidRPr="009D7262" w:rsidRDefault="00C4458E" w:rsidP="00861BD4">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r w:rsidR="008778B2">
        <w:rPr>
          <w:rFonts w:ascii="Arial" w:hAnsi="Arial" w:cs="Arial"/>
          <w:sz w:val="22"/>
          <w:szCs w:val="22"/>
        </w:rPr>
        <w:t>.</w:t>
      </w:r>
      <w:r w:rsidRPr="00EF6D14">
        <w:rPr>
          <w:rFonts w:ascii="Arial" w:hAnsi="Arial" w:cs="Arial"/>
          <w:sz w:val="22"/>
          <w:szCs w:val="22"/>
        </w:rPr>
        <w:t xml:space="preserve"> </w:t>
      </w:r>
    </w:p>
    <w:p w14:paraId="716EC21D" w14:textId="77777777" w:rsidR="00923FA1" w:rsidRPr="00EF6D14"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62479A1D" w14:textId="77777777" w:rsidR="00D25758" w:rsidRPr="00D25758" w:rsidRDefault="00AD54ED" w:rsidP="00D25758">
      <w:pPr>
        <w:jc w:val="center"/>
        <w:rPr>
          <w:rFonts w:ascii="Arial" w:hAnsi="Arial" w:cs="Arial"/>
          <w:b/>
          <w:sz w:val="22"/>
          <w:szCs w:val="22"/>
        </w:rPr>
      </w:pPr>
      <w:r w:rsidRPr="00D25758">
        <w:rPr>
          <w:rFonts w:ascii="Arial" w:hAnsi="Arial" w:cs="Arial"/>
          <w:b/>
          <w:sz w:val="22"/>
          <w:szCs w:val="22"/>
        </w:rPr>
        <w:t>„</w:t>
      </w:r>
      <w:r w:rsidR="00D25758" w:rsidRPr="00D25758">
        <w:rPr>
          <w:rFonts w:ascii="Arial" w:hAnsi="Arial" w:cs="Arial"/>
          <w:b/>
          <w:sz w:val="22"/>
          <w:szCs w:val="22"/>
        </w:rPr>
        <w:t>Remont balustrad i poszycia pomostu dolnego</w:t>
      </w:r>
    </w:p>
    <w:p w14:paraId="0BC1EE50" w14:textId="6FF024AC" w:rsidR="00923FA1" w:rsidRPr="00D25758" w:rsidRDefault="00D25758" w:rsidP="00D25758">
      <w:pPr>
        <w:pStyle w:val="pkt"/>
        <w:spacing w:before="0" w:after="0" w:line="240" w:lineRule="auto"/>
        <w:ind w:left="0" w:firstLine="0"/>
        <w:jc w:val="center"/>
        <w:rPr>
          <w:rFonts w:ascii="Arial" w:hAnsi="Arial" w:cs="Arial"/>
          <w:b/>
          <w:sz w:val="22"/>
          <w:szCs w:val="22"/>
        </w:rPr>
      </w:pPr>
      <w:r w:rsidRPr="00D25758">
        <w:rPr>
          <w:rFonts w:ascii="Arial" w:hAnsi="Arial" w:cs="Arial"/>
          <w:b/>
          <w:sz w:val="22"/>
          <w:szCs w:val="22"/>
        </w:rPr>
        <w:t>molo spacerowego w Kołobrzegu</w:t>
      </w:r>
      <w:r w:rsidR="00AD54ED" w:rsidRPr="00D25758">
        <w:rPr>
          <w:rFonts w:ascii="Arial" w:hAnsi="Arial" w:cs="Arial"/>
          <w:b/>
          <w:sz w:val="22"/>
          <w:szCs w:val="22"/>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EF6D14">
        <w:rPr>
          <w:sz w:val="24"/>
          <w:szCs w:val="24"/>
        </w:rPr>
        <w:t>Oferty częściowe</w:t>
      </w:r>
      <w:bookmarkEnd w:id="4"/>
    </w:p>
    <w:p w14:paraId="659A7D4A" w14:textId="73776A27" w:rsidR="00923FA1" w:rsidRPr="00EF6D14" w:rsidRDefault="00CB6680" w:rsidP="009D7262">
      <w:pPr>
        <w:spacing w:before="120"/>
        <w:ind w:left="357"/>
        <w:jc w:val="both"/>
        <w:rPr>
          <w:rFonts w:ascii="Arial" w:hAnsi="Arial" w:cs="Arial"/>
          <w:sz w:val="22"/>
          <w:szCs w:val="22"/>
        </w:rPr>
      </w:pPr>
      <w:r w:rsidRPr="00CB6680">
        <w:rPr>
          <w:rFonts w:ascii="Arial" w:hAnsi="Arial" w:cs="Arial"/>
          <w:sz w:val="22"/>
          <w:szCs w:val="22"/>
        </w:rPr>
        <w:t xml:space="preserve">Oferta musi obejmować całość zamówienia, nie dopuszcza się składania ofert częściowych. </w:t>
      </w:r>
    </w:p>
    <w:p w14:paraId="72C56D20" w14:textId="77777777" w:rsidR="00923FA1" w:rsidRPr="00EF6D14" w:rsidRDefault="00923FA1" w:rsidP="009D7262">
      <w:pPr>
        <w:pStyle w:val="Nagwek1"/>
        <w:numPr>
          <w:ilvl w:val="0"/>
          <w:numId w:val="10"/>
        </w:numPr>
        <w:suppressAutoHyphens/>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9F8E6B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EF6D14">
        <w:rPr>
          <w:rFonts w:ascii="Arial" w:hAnsi="Arial"/>
          <w:sz w:val="22"/>
          <w:szCs w:val="22"/>
        </w:rPr>
        <w:t xml:space="preserve">  </w:t>
      </w:r>
      <w:proofErr w:type="spellStart"/>
      <w:r w:rsidR="00523003" w:rsidRPr="00EF6D14">
        <w:rPr>
          <w:rFonts w:ascii="Arial" w:hAnsi="Arial"/>
          <w:sz w:val="22"/>
          <w:szCs w:val="22"/>
        </w:rPr>
        <w:t>późn</w:t>
      </w:r>
      <w:proofErr w:type="spellEnd"/>
      <w:r w:rsidR="00523003" w:rsidRPr="00EF6D14">
        <w:rPr>
          <w:rFonts w:ascii="Arial" w:hAnsi="Arial"/>
          <w:sz w:val="22"/>
          <w:szCs w:val="22"/>
        </w:rPr>
        <w:t>. zm.</w:t>
      </w:r>
      <w:r w:rsidR="00CF456E" w:rsidRPr="00EF6D14">
        <w:rPr>
          <w:rFonts w:ascii="Arial" w:hAnsi="Arial"/>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7505F611" w14:textId="29575AAD" w:rsidR="008E11BC" w:rsidRPr="009D7262" w:rsidRDefault="00E360A2" w:rsidP="009D7262">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Default="00C22C87" w:rsidP="009D7262">
      <w:pPr>
        <w:pStyle w:val="Nagwek1"/>
        <w:numPr>
          <w:ilvl w:val="0"/>
          <w:numId w:val="10"/>
        </w:numPr>
        <w:suppressAutoHyphens/>
        <w:jc w:val="both"/>
        <w:rPr>
          <w:sz w:val="24"/>
          <w:szCs w:val="24"/>
        </w:rPr>
      </w:pPr>
      <w:r w:rsidRPr="00EF6D14">
        <w:rPr>
          <w:sz w:val="24"/>
          <w:szCs w:val="24"/>
        </w:rPr>
        <w:t xml:space="preserve">Warunki udziału w postępowaniu </w:t>
      </w:r>
      <w:bookmarkEnd w:id="7"/>
    </w:p>
    <w:p w14:paraId="3F8701BF" w14:textId="77777777" w:rsidR="009D7262" w:rsidRPr="009D7262" w:rsidRDefault="009D7262" w:rsidP="009D7262"/>
    <w:p w14:paraId="56BC69B6" w14:textId="77777777" w:rsidR="00E47704" w:rsidRPr="00EF6D14" w:rsidRDefault="00923FA1" w:rsidP="009D7262">
      <w:pPr>
        <w:numPr>
          <w:ilvl w:val="0"/>
          <w:numId w:val="14"/>
        </w:numPr>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2E9F3855" w:rsidR="00FA472A" w:rsidRPr="00364366" w:rsidRDefault="00FA472A"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4EEE4660" w:rsidR="002871BF" w:rsidRPr="002D4B84" w:rsidRDefault="00EC4444" w:rsidP="004623E1">
      <w:pPr>
        <w:pStyle w:val="Akapitzlist"/>
        <w:numPr>
          <w:ilvl w:val="0"/>
          <w:numId w:val="23"/>
        </w:numPr>
        <w:autoSpaceDE w:val="0"/>
        <w:autoSpaceDN w:val="0"/>
        <w:adjustRightInd w:val="0"/>
        <w:spacing w:before="60"/>
        <w:ind w:left="1134" w:firstLine="284"/>
        <w:jc w:val="both"/>
        <w:rPr>
          <w:rFonts w:ascii="Arial" w:hAnsi="Arial" w:cs="Arial"/>
          <w:sz w:val="22"/>
          <w:szCs w:val="22"/>
        </w:rPr>
      </w:pPr>
      <w:r w:rsidRPr="002D4B84">
        <w:rPr>
          <w:rFonts w:ascii="Arial" w:hAnsi="Arial" w:cs="Arial"/>
          <w:sz w:val="22"/>
          <w:szCs w:val="22"/>
        </w:rPr>
        <w:t xml:space="preserve">Wykaz robót budowlanych wykonanych nie wcześniej niż w okresie ostatnich </w:t>
      </w:r>
      <w:r w:rsidRPr="002D4B84">
        <w:rPr>
          <w:rFonts w:ascii="Arial" w:eastAsia="HiddenHorzOCR" w:hAnsi="Arial" w:cs="Arial"/>
          <w:sz w:val="22"/>
          <w:szCs w:val="22"/>
        </w:rPr>
        <w:t xml:space="preserve">5 </w:t>
      </w:r>
      <w:r w:rsidRPr="002D4B84">
        <w:rPr>
          <w:rFonts w:ascii="Arial" w:hAnsi="Arial" w:cs="Arial"/>
          <w:sz w:val="22"/>
          <w:szCs w:val="22"/>
        </w:rPr>
        <w:t xml:space="preserve">lat przed </w:t>
      </w:r>
      <w:r w:rsidRPr="002D4B84">
        <w:rPr>
          <w:rFonts w:ascii="Arial" w:eastAsia="HiddenHorzOCR" w:hAnsi="Arial" w:cs="Arial"/>
          <w:sz w:val="22"/>
          <w:szCs w:val="22"/>
        </w:rPr>
        <w:t xml:space="preserve">upływem </w:t>
      </w:r>
      <w:r w:rsidRPr="002D4B84">
        <w:rPr>
          <w:rFonts w:ascii="Arial" w:hAnsi="Arial" w:cs="Arial"/>
          <w:sz w:val="22"/>
          <w:szCs w:val="22"/>
        </w:rPr>
        <w:t xml:space="preserve">terminu </w:t>
      </w:r>
      <w:r w:rsidRPr="002D4B84">
        <w:rPr>
          <w:rFonts w:ascii="Arial" w:eastAsia="HiddenHorzOCR" w:hAnsi="Arial" w:cs="Arial"/>
          <w:sz w:val="22"/>
          <w:szCs w:val="22"/>
        </w:rPr>
        <w:t xml:space="preserve">składania </w:t>
      </w:r>
      <w:r w:rsidRPr="002D4B84">
        <w:rPr>
          <w:rFonts w:ascii="Arial" w:hAnsi="Arial" w:cs="Arial"/>
          <w:sz w:val="22"/>
          <w:szCs w:val="22"/>
        </w:rPr>
        <w:t>ofert</w:t>
      </w:r>
      <w:r w:rsidRPr="002D4B84">
        <w:rPr>
          <w:rFonts w:ascii="Arial" w:eastAsia="HiddenHorzOCR" w:hAnsi="Arial" w:cs="Arial"/>
          <w:sz w:val="22"/>
          <w:szCs w:val="22"/>
        </w:rPr>
        <w:t xml:space="preserve">, </w:t>
      </w:r>
      <w:r w:rsidRPr="002D4B84">
        <w:rPr>
          <w:rFonts w:ascii="Arial" w:hAnsi="Arial" w:cs="Arial"/>
          <w:sz w:val="22"/>
          <w:szCs w:val="22"/>
        </w:rPr>
        <w:t xml:space="preserve">a </w:t>
      </w:r>
      <w:r w:rsidRPr="002D4B84">
        <w:rPr>
          <w:rFonts w:ascii="Arial" w:eastAsia="HiddenHorzOCR" w:hAnsi="Arial" w:cs="Arial"/>
          <w:sz w:val="22"/>
          <w:szCs w:val="22"/>
        </w:rPr>
        <w:t xml:space="preserve">jeżeli </w:t>
      </w:r>
      <w:r w:rsidRPr="002D4B84">
        <w:rPr>
          <w:rFonts w:ascii="Arial" w:hAnsi="Arial" w:cs="Arial"/>
          <w:sz w:val="22"/>
          <w:szCs w:val="22"/>
        </w:rPr>
        <w:t xml:space="preserve">okres prowadzenia </w:t>
      </w:r>
      <w:r w:rsidRPr="002D4B84">
        <w:rPr>
          <w:rFonts w:ascii="Arial" w:eastAsia="HiddenHorzOCR" w:hAnsi="Arial" w:cs="Arial"/>
          <w:sz w:val="22"/>
          <w:szCs w:val="22"/>
        </w:rPr>
        <w:t xml:space="preserve">działalności </w:t>
      </w:r>
      <w:r w:rsidRPr="002D4B84">
        <w:rPr>
          <w:rFonts w:ascii="Arial" w:hAnsi="Arial" w:cs="Arial"/>
          <w:sz w:val="22"/>
          <w:szCs w:val="22"/>
        </w:rPr>
        <w:t xml:space="preserve">jest krótszy - w tym okresie. Na ich potwierdzenie przedłoży </w:t>
      </w:r>
      <w:r w:rsidRPr="002D4B84">
        <w:rPr>
          <w:rFonts w:ascii="Arial" w:hAnsi="Arial" w:cs="Arial"/>
          <w:sz w:val="22"/>
          <w:szCs w:val="22"/>
        </w:rPr>
        <w:lastRenderedPageBreak/>
        <w:t xml:space="preserve">dokument potwierdzający należyte wykonanie </w:t>
      </w:r>
      <w:r w:rsidRPr="002D4B84">
        <w:rPr>
          <w:rFonts w:ascii="Arial" w:hAnsi="Arial" w:cs="Arial"/>
          <w:b/>
          <w:sz w:val="22"/>
          <w:szCs w:val="22"/>
        </w:rPr>
        <w:t xml:space="preserve">min. 1 roboty polegającej na </w:t>
      </w:r>
      <w:r w:rsidR="004623E1" w:rsidRPr="002D4B84">
        <w:rPr>
          <w:rFonts w:ascii="Arial" w:hAnsi="Arial" w:cs="Arial"/>
          <w:b/>
          <w:sz w:val="22"/>
          <w:szCs w:val="22"/>
        </w:rPr>
        <w:t>montażu poszycia pomostu</w:t>
      </w:r>
      <w:r w:rsidR="002F2B91" w:rsidRPr="002D4B84">
        <w:rPr>
          <w:rFonts w:ascii="Arial" w:hAnsi="Arial" w:cs="Arial"/>
          <w:b/>
          <w:sz w:val="22"/>
          <w:szCs w:val="22"/>
        </w:rPr>
        <w:t>/tarasu</w:t>
      </w:r>
      <w:r w:rsidR="004623E1" w:rsidRPr="002D4B84">
        <w:rPr>
          <w:rFonts w:ascii="Arial" w:hAnsi="Arial" w:cs="Arial"/>
          <w:b/>
          <w:sz w:val="22"/>
          <w:szCs w:val="22"/>
        </w:rPr>
        <w:t xml:space="preserve"> z desek lub kompozytu o powierzchni minimum 200m</w:t>
      </w:r>
      <w:r w:rsidR="004623E1" w:rsidRPr="002D4B84">
        <w:rPr>
          <w:rFonts w:ascii="Arial" w:hAnsi="Arial" w:cs="Arial"/>
          <w:b/>
          <w:sz w:val="22"/>
          <w:szCs w:val="22"/>
          <w:vertAlign w:val="superscript"/>
        </w:rPr>
        <w:t>2</w:t>
      </w:r>
      <w:r w:rsidR="004623E1" w:rsidRPr="002D4B84">
        <w:rPr>
          <w:rFonts w:ascii="Arial" w:hAnsi="Arial" w:cs="Arial"/>
          <w:b/>
          <w:sz w:val="22"/>
          <w:szCs w:val="22"/>
        </w:rPr>
        <w:t xml:space="preserve"> </w:t>
      </w:r>
      <w:r w:rsidRPr="002D4B84">
        <w:rPr>
          <w:rFonts w:ascii="Arial" w:hAnsi="Arial" w:cs="Arial"/>
          <w:sz w:val="22"/>
          <w:szCs w:val="22"/>
        </w:rPr>
        <w:t xml:space="preserve">wraz z podaniem ich rodzaju, daty, miejsca wykonania i podmiotów na rzecz których roboty te zostały wykonane, z </w:t>
      </w:r>
      <w:r w:rsidRPr="002D4B84">
        <w:rPr>
          <w:rFonts w:ascii="Arial" w:eastAsia="HiddenHorzOCR" w:hAnsi="Arial" w:cs="Arial"/>
          <w:sz w:val="22"/>
          <w:szCs w:val="22"/>
        </w:rPr>
        <w:t xml:space="preserve">załączeniem </w:t>
      </w:r>
      <w:r w:rsidRPr="002D4B84">
        <w:rPr>
          <w:rFonts w:ascii="Arial" w:hAnsi="Arial" w:cs="Arial"/>
          <w:sz w:val="22"/>
          <w:szCs w:val="22"/>
        </w:rPr>
        <w:t xml:space="preserve">dowodów </w:t>
      </w:r>
      <w:r w:rsidRPr="002D4B84">
        <w:rPr>
          <w:rFonts w:ascii="Arial" w:eastAsia="HiddenHorzOCR" w:hAnsi="Arial" w:cs="Arial"/>
          <w:sz w:val="22"/>
          <w:szCs w:val="22"/>
        </w:rPr>
        <w:t xml:space="preserve">określających </w:t>
      </w:r>
      <w:r w:rsidRPr="002D4B84">
        <w:rPr>
          <w:rFonts w:ascii="Arial" w:hAnsi="Arial" w:cs="Arial"/>
          <w:sz w:val="22"/>
          <w:szCs w:val="22"/>
        </w:rPr>
        <w:t xml:space="preserve">czy roboty budowlane </w:t>
      </w:r>
      <w:r w:rsidRPr="002D4B84">
        <w:rPr>
          <w:rFonts w:ascii="Arial" w:eastAsia="HiddenHorzOCR" w:hAnsi="Arial" w:cs="Arial"/>
          <w:sz w:val="22"/>
          <w:szCs w:val="22"/>
        </w:rPr>
        <w:t xml:space="preserve">zostały </w:t>
      </w:r>
      <w:r w:rsidRPr="002D4B84">
        <w:rPr>
          <w:rFonts w:ascii="Arial" w:hAnsi="Arial" w:cs="Arial"/>
          <w:sz w:val="22"/>
          <w:szCs w:val="22"/>
        </w:rPr>
        <w:t>wykonane należycie, w szczególności informacji o tym czy roboty zostały wykonane zgodnie z przepisami prawa budowlanego i prawidłowo ukończone.</w:t>
      </w:r>
      <w:r w:rsidR="00C24337" w:rsidRPr="002D4B84">
        <w:rPr>
          <w:rFonts w:ascii="Arial" w:hAnsi="Arial" w:cs="Arial"/>
          <w:sz w:val="22"/>
          <w:szCs w:val="22"/>
        </w:rPr>
        <w:t xml:space="preserve"> Wzór wykazu stanowi załącznik nr 4 do SIWZ.</w:t>
      </w:r>
    </w:p>
    <w:p w14:paraId="09C8E00A" w14:textId="1E8D21F7" w:rsidR="002871BF" w:rsidRPr="00DE42B2"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O</w:t>
      </w:r>
      <w:r w:rsidR="00A83EB5" w:rsidRPr="00052BD5">
        <w:rPr>
          <w:rFonts w:ascii="Arial" w:hAnsi="Arial" w:cs="Arial"/>
          <w:sz w:val="22"/>
          <w:szCs w:val="22"/>
        </w:rPr>
        <w:t>świadczeni</w:t>
      </w:r>
      <w:r w:rsidRPr="00052BD5">
        <w:rPr>
          <w:rFonts w:ascii="Arial" w:hAnsi="Arial" w:cs="Arial"/>
          <w:sz w:val="22"/>
          <w:szCs w:val="22"/>
        </w:rPr>
        <w:t>e</w:t>
      </w:r>
      <w:r w:rsidR="00A83EB5" w:rsidRPr="00052BD5">
        <w:rPr>
          <w:rFonts w:ascii="Arial" w:hAnsi="Arial" w:cs="Arial"/>
          <w:sz w:val="22"/>
          <w:szCs w:val="22"/>
        </w:rPr>
        <w:t xml:space="preserve"> na temat kwalifikacji zawodowych wykonawcy lub kadry kierowniczej wykonawcy</w:t>
      </w:r>
      <w:r w:rsidR="00C24337" w:rsidRPr="00052BD5">
        <w:rPr>
          <w:rFonts w:ascii="Arial" w:hAnsi="Arial" w:cs="Arial"/>
          <w:sz w:val="22"/>
          <w:szCs w:val="22"/>
        </w:rPr>
        <w:t xml:space="preserve"> złożone zgodnie z wzorem stanowiącym załącznik nr 3 do SIWZ</w:t>
      </w:r>
      <w:r w:rsidR="004F500C" w:rsidRPr="00052BD5">
        <w:rPr>
          <w:rFonts w:ascii="Arial" w:hAnsi="Arial" w:cs="Arial"/>
          <w:sz w:val="22"/>
          <w:szCs w:val="22"/>
        </w:rPr>
        <w:t xml:space="preserve">. W stosunku do </w:t>
      </w:r>
      <w:r w:rsidR="004F500C" w:rsidRPr="00052BD5">
        <w:rPr>
          <w:rFonts w:ascii="Arial" w:hAnsi="Arial" w:cs="Arial"/>
          <w:b/>
          <w:sz w:val="22"/>
          <w:szCs w:val="22"/>
        </w:rPr>
        <w:t>kierownika budowy</w:t>
      </w:r>
      <w:r w:rsidR="004F500C" w:rsidRPr="00052BD5">
        <w:rPr>
          <w:rFonts w:ascii="Arial" w:hAnsi="Arial" w:cs="Arial"/>
          <w:sz w:val="22"/>
          <w:szCs w:val="22"/>
        </w:rPr>
        <w:t xml:space="preserve"> wymagane są uprawnienia budowlane </w:t>
      </w:r>
      <w:r w:rsidR="007B50E4" w:rsidRPr="00052BD5">
        <w:rPr>
          <w:rFonts w:ascii="Arial" w:hAnsi="Arial" w:cs="Arial"/>
          <w:b/>
          <w:sz w:val="22"/>
          <w:szCs w:val="22"/>
        </w:rPr>
        <w:t>w specjalności</w:t>
      </w:r>
      <w:r w:rsidR="00052BD5" w:rsidRPr="00052BD5">
        <w:rPr>
          <w:rFonts w:ascii="Arial" w:hAnsi="Arial" w:cs="Arial"/>
          <w:b/>
          <w:sz w:val="22"/>
          <w:szCs w:val="22"/>
        </w:rPr>
        <w:t xml:space="preserve"> </w:t>
      </w:r>
      <w:r w:rsidR="00726621">
        <w:rPr>
          <w:rFonts w:ascii="Arial" w:hAnsi="Arial" w:cs="Arial"/>
          <w:b/>
          <w:sz w:val="22"/>
          <w:szCs w:val="22"/>
        </w:rPr>
        <w:t xml:space="preserve">konstrukcyjno-budowlanej </w:t>
      </w:r>
      <w:r w:rsidR="00331CDC" w:rsidRPr="00052BD5">
        <w:rPr>
          <w:rFonts w:ascii="Arial" w:hAnsi="Arial"/>
          <w:b/>
          <w:color w:val="000000"/>
          <w:sz w:val="22"/>
          <w:szCs w:val="22"/>
        </w:rPr>
        <w:t>bez ograniczeń</w:t>
      </w:r>
      <w:r w:rsidR="000737E7" w:rsidRPr="00052BD5">
        <w:rPr>
          <w:rFonts w:ascii="Arial" w:hAnsi="Arial"/>
          <w:b/>
          <w:color w:val="000000"/>
          <w:sz w:val="22"/>
          <w:szCs w:val="22"/>
        </w:rPr>
        <w:t>.</w:t>
      </w:r>
    </w:p>
    <w:p w14:paraId="2C9812A9" w14:textId="2869D999" w:rsidR="00DE42B2" w:rsidRPr="00364366" w:rsidRDefault="00DE42B2" w:rsidP="00DE42B2">
      <w:pPr>
        <w:pStyle w:val="Akapitzlist"/>
        <w:autoSpaceDE w:val="0"/>
        <w:autoSpaceDN w:val="0"/>
        <w:adjustRightInd w:val="0"/>
        <w:spacing w:before="60"/>
        <w:ind w:left="1134"/>
        <w:contextualSpacing w:val="0"/>
        <w:jc w:val="both"/>
        <w:rPr>
          <w:rFonts w:ascii="Arial" w:hAnsi="Arial" w:cs="Arial"/>
          <w:sz w:val="22"/>
          <w:szCs w:val="22"/>
        </w:rPr>
      </w:pPr>
      <w:r w:rsidRPr="00364366">
        <w:rPr>
          <w:rFonts w:ascii="Arial" w:hAnsi="Arial"/>
          <w:sz w:val="22"/>
          <w:szCs w:val="22"/>
        </w:rPr>
        <w:t xml:space="preserve">Uprawnienia o których mowa powyżej powinny być zgodne z ustawą z dn. 7 lipca 1994r Prawo Budowlane (Dz.U. z 2016r poz. 290 z </w:t>
      </w:r>
      <w:proofErr w:type="spellStart"/>
      <w:r w:rsidRPr="00364366">
        <w:rPr>
          <w:rFonts w:ascii="Arial" w:hAnsi="Arial"/>
          <w:sz w:val="22"/>
          <w:szCs w:val="22"/>
        </w:rPr>
        <w:t>późn</w:t>
      </w:r>
      <w:proofErr w:type="spellEnd"/>
      <w:r w:rsidRPr="00364366">
        <w:rPr>
          <w:rFonts w:ascii="Arial" w:hAnsi="Arial"/>
          <w:sz w:val="22"/>
          <w:szCs w:val="22"/>
        </w:rPr>
        <w:t>. zm</w:t>
      </w:r>
      <w:r w:rsidR="00364366" w:rsidRPr="00364366">
        <w:rPr>
          <w:rFonts w:ascii="Arial" w:hAnsi="Arial"/>
          <w:sz w:val="22"/>
          <w:szCs w:val="22"/>
        </w:rPr>
        <w:t>.</w:t>
      </w:r>
      <w:r w:rsidRPr="00364366">
        <w:rPr>
          <w:rFonts w:ascii="Arial" w:hAnsi="Arial"/>
          <w:sz w:val="22"/>
          <w:szCs w:val="22"/>
        </w:rPr>
        <w:t>) oraz Rozporządzeniem Ministra Infrastruktury i Rozwoju z 11 wrześn</w:t>
      </w:r>
      <w:r w:rsidR="00D31F7C" w:rsidRPr="00364366">
        <w:rPr>
          <w:rFonts w:ascii="Arial" w:hAnsi="Arial"/>
          <w:sz w:val="22"/>
          <w:szCs w:val="22"/>
        </w:rPr>
        <w:t xml:space="preserve">ia 2014r </w:t>
      </w:r>
      <w:r w:rsidR="00D31F7C" w:rsidRPr="00364366">
        <w:rPr>
          <w:rFonts w:ascii="Arial" w:hAnsi="Arial"/>
          <w:i/>
          <w:sz w:val="22"/>
          <w:szCs w:val="22"/>
        </w:rPr>
        <w:t>(Dz.U. z 2014r poz. 1278)</w:t>
      </w:r>
      <w:r w:rsidR="00D31F7C" w:rsidRPr="00364366">
        <w:rPr>
          <w:rFonts w:ascii="Arial" w:hAnsi="Arial"/>
          <w:sz w:val="22"/>
          <w:szCs w:val="22"/>
        </w:rPr>
        <w:t>. Dopuszcza się ważne odpowiadające im uprawnienia nadane na podstawie wcześniej obowiązujących przepisów.</w:t>
      </w:r>
    </w:p>
    <w:p w14:paraId="7A478911" w14:textId="24C8EC66" w:rsidR="000737E7" w:rsidRPr="00D31F7C" w:rsidRDefault="000737E7" w:rsidP="000737E7">
      <w:pPr>
        <w:pStyle w:val="Akapitzlist"/>
        <w:autoSpaceDE w:val="0"/>
        <w:autoSpaceDN w:val="0"/>
        <w:adjustRightInd w:val="0"/>
        <w:spacing w:before="60"/>
        <w:ind w:left="1134"/>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576148" w:rsidRPr="00364366">
        <w:rPr>
          <w:rFonts w:ascii="Arial" w:hAnsi="Arial"/>
          <w:i/>
          <w:sz w:val="22"/>
          <w:szCs w:val="22"/>
        </w:rPr>
        <w:br/>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59D25373"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w:t>
      </w:r>
      <w:r w:rsidR="00936AF6" w:rsidRPr="007333BB">
        <w:rPr>
          <w:rFonts w:ascii="Arial" w:hAnsi="Arial" w:cs="Arial"/>
          <w:sz w:val="22"/>
          <w:szCs w:val="22"/>
        </w:rPr>
        <w:lastRenderedPageBreak/>
        <w:t xml:space="preserve">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0446AE0A"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25CF223C"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w:t>
      </w:r>
      <w:r w:rsidR="00742CFE">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59C4A07E" w14:textId="183C9E4B" w:rsidR="00EB48A1" w:rsidRPr="009D7262" w:rsidRDefault="00D64DA1" w:rsidP="00EB48A1">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A40E112"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lastRenderedPageBreak/>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2D4B84">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lastRenderedPageBreak/>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w:t>
      </w:r>
      <w:r w:rsidR="004A1127">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6EF16C14"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w:t>
      </w:r>
      <w:r w:rsidRPr="00EF6D14">
        <w:rPr>
          <w:rFonts w:ascii="Arial" w:hAnsi="Arial" w:cs="Arial"/>
          <w:sz w:val="22"/>
          <w:szCs w:val="22"/>
        </w:rPr>
        <w:lastRenderedPageBreak/>
        <w:t>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3ECC1EB2"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9D7262" w:rsidRDefault="00EB48A1" w:rsidP="00EB48A1">
      <w:pPr>
        <w:pStyle w:val="Nagwek1"/>
        <w:numPr>
          <w:ilvl w:val="0"/>
          <w:numId w:val="35"/>
        </w:numPr>
        <w:suppressAutoHyphens/>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0B931A8F" w14:textId="37C26E01"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4D3635A2"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726621">
        <w:rPr>
          <w:rFonts w:ascii="Arial" w:hAnsi="Arial" w:cs="Arial"/>
          <w:i/>
          <w:sz w:val="22"/>
          <w:szCs w:val="22"/>
        </w:rPr>
        <w:t xml:space="preserve"> </w:t>
      </w:r>
      <w:r w:rsidR="002242C3">
        <w:rPr>
          <w:rFonts w:ascii="Arial" w:hAnsi="Arial" w:cs="Arial"/>
          <w:sz w:val="22"/>
          <w:szCs w:val="22"/>
        </w:rPr>
        <w:t>Cen</w:t>
      </w:r>
      <w:r w:rsidR="00726621">
        <w:rPr>
          <w:rFonts w:ascii="Arial" w:hAnsi="Arial" w:cs="Arial"/>
          <w:sz w:val="22"/>
          <w:szCs w:val="22"/>
        </w:rPr>
        <w:t>a</w:t>
      </w:r>
      <w:r w:rsidR="002242C3">
        <w:rPr>
          <w:rFonts w:ascii="Arial" w:hAnsi="Arial" w:cs="Arial"/>
          <w:sz w:val="22"/>
          <w:szCs w:val="22"/>
        </w:rPr>
        <w:t xml:space="preserve"> </w:t>
      </w:r>
      <w:r w:rsidR="00E4042A" w:rsidRPr="00EF6D14">
        <w:rPr>
          <w:rFonts w:ascii="Arial" w:hAnsi="Arial" w:cs="Arial"/>
          <w:sz w:val="22"/>
          <w:szCs w:val="22"/>
        </w:rPr>
        <w:t>mus</w:t>
      </w:r>
      <w:r w:rsidR="0072662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E07662E"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t>
      </w:r>
      <w:r w:rsidRPr="00EF6D14">
        <w:rPr>
          <w:rFonts w:ascii="Arial" w:hAnsi="Arial" w:cs="Arial"/>
          <w:sz w:val="22"/>
          <w:szCs w:val="22"/>
        </w:rPr>
        <w:lastRenderedPageBreak/>
        <w:t xml:space="preserve">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Pr>
          <w:rFonts w:ascii="Arial" w:hAnsi="Arial" w:cs="Arial"/>
          <w:sz w:val="22"/>
          <w:szCs w:val="22"/>
        </w:rPr>
        <w:br/>
      </w:r>
      <w:r w:rsidRPr="004A1127">
        <w:rPr>
          <w:rFonts w:ascii="Arial" w:hAnsi="Arial" w:cs="Arial"/>
          <w:i/>
          <w:sz w:val="22"/>
          <w:szCs w:val="22"/>
        </w:rPr>
        <w:t>(Dz. U. z 2015 r. poz. 2008 oraz z 2016 r. poz. 1265)</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CE79E65"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6CB45E8F"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6B5609A1" w14:textId="0BF02318" w:rsidR="00F414C2" w:rsidRPr="009D7262"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F5C3A">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2F6A2FEF" w14:textId="2B3A8420" w:rsidR="00AB6499" w:rsidRPr="009D7262" w:rsidRDefault="00917643" w:rsidP="00AB6499">
      <w:pPr>
        <w:pStyle w:val="Nagwek1"/>
        <w:numPr>
          <w:ilvl w:val="0"/>
          <w:numId w:val="35"/>
        </w:numPr>
        <w:tabs>
          <w:tab w:val="left" w:pos="5220"/>
        </w:tabs>
        <w:suppressAutoHyphens/>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5E9C73EE" w14:textId="77777777" w:rsidR="004A1127" w:rsidRDefault="004A1127" w:rsidP="001267C4">
      <w:pPr>
        <w:pStyle w:val="Tekstpodstawowywcity21"/>
        <w:spacing w:before="60"/>
        <w:ind w:left="426"/>
        <w:rPr>
          <w:rFonts w:ascii="Arial" w:hAnsi="Arial" w:cs="Arial"/>
          <w:b/>
          <w:sz w:val="22"/>
          <w:szCs w:val="22"/>
        </w:rPr>
      </w:pP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lastRenderedPageBreak/>
        <w:t>Uwaga!</w:t>
      </w:r>
    </w:p>
    <w:p w14:paraId="07891F3B" w14:textId="124066AD"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w:t>
      </w:r>
      <w:r w:rsidR="004A1127">
        <w:rPr>
          <w:rFonts w:ascii="Arial" w:hAnsi="Arial" w:cs="Arial"/>
          <w:i/>
          <w:sz w:val="22"/>
          <w:szCs w:val="22"/>
        </w:rPr>
        <w:t>24</w:t>
      </w:r>
      <w:r w:rsidRPr="00EF6D14">
        <w:rPr>
          <w:rFonts w:ascii="Arial" w:hAnsi="Arial" w:cs="Arial"/>
          <w:i/>
          <w:sz w:val="22"/>
          <w:szCs w:val="22"/>
        </w:rPr>
        <w:t xml:space="preserve"> miesięcy. Oferty proponujące gwarancje krótszą niż </w:t>
      </w:r>
      <w:r w:rsidR="00A772F3">
        <w:rPr>
          <w:rFonts w:ascii="Arial" w:hAnsi="Arial" w:cs="Arial"/>
          <w:i/>
          <w:sz w:val="22"/>
          <w:szCs w:val="22"/>
        </w:rPr>
        <w:t>24 miesiące</w:t>
      </w:r>
      <w:r w:rsidRPr="00EF6D14">
        <w:rPr>
          <w:rFonts w:ascii="Arial" w:hAnsi="Arial" w:cs="Arial"/>
          <w:i/>
          <w:sz w:val="22"/>
          <w:szCs w:val="22"/>
        </w:rPr>
        <w:t xml:space="preserve">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11F0E406" w14:textId="6386C478" w:rsidR="00A652A0" w:rsidRPr="009D7262" w:rsidRDefault="00AB6499" w:rsidP="009D7262">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B75478B" w14:textId="7F977AD8" w:rsidR="008D4D16" w:rsidRPr="009D7262" w:rsidRDefault="007B3AF7" w:rsidP="008D4D16">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2EA9E654" w14:textId="09070ED9" w:rsidR="00BA6392" w:rsidRDefault="00923FA1" w:rsidP="00E90707">
      <w:pPr>
        <w:numPr>
          <w:ilvl w:val="0"/>
          <w:numId w:val="9"/>
        </w:numPr>
        <w:tabs>
          <w:tab w:val="left" w:pos="360"/>
        </w:tabs>
        <w:suppressAutoHyphens/>
        <w:spacing w:before="60"/>
        <w:jc w:val="both"/>
        <w:rPr>
          <w:rFonts w:ascii="Arial" w:hAnsi="Arial" w:cs="Arial"/>
          <w:b/>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AE13A0">
        <w:rPr>
          <w:rFonts w:ascii="Arial" w:hAnsi="Arial" w:cs="Arial"/>
          <w:sz w:val="22"/>
          <w:szCs w:val="22"/>
          <w:u w:val="single"/>
        </w:rPr>
        <w:t>wadium</w:t>
      </w:r>
      <w:r w:rsidR="00BA6392" w:rsidRPr="00F27AE8">
        <w:rPr>
          <w:rFonts w:ascii="Arial" w:hAnsi="Arial" w:cs="Arial"/>
          <w:sz w:val="22"/>
          <w:szCs w:val="22"/>
        </w:rPr>
        <w:t xml:space="preserve"> w wysokości</w:t>
      </w:r>
      <w:r w:rsidR="00E90707">
        <w:rPr>
          <w:rFonts w:ascii="Arial" w:hAnsi="Arial" w:cs="Arial"/>
          <w:sz w:val="22"/>
          <w:szCs w:val="22"/>
        </w:rPr>
        <w:t xml:space="preserve"> </w:t>
      </w:r>
      <w:r w:rsidR="004A1127">
        <w:rPr>
          <w:rFonts w:ascii="Arial" w:hAnsi="Arial" w:cs="Arial"/>
          <w:b/>
          <w:sz w:val="22"/>
          <w:szCs w:val="22"/>
        </w:rPr>
        <w:t>7</w:t>
      </w:r>
      <w:r w:rsidR="00A60709" w:rsidRPr="00E90707">
        <w:rPr>
          <w:rFonts w:ascii="Arial" w:hAnsi="Arial" w:cs="Arial"/>
          <w:b/>
          <w:sz w:val="22"/>
          <w:szCs w:val="22"/>
        </w:rPr>
        <w:t>’0</w:t>
      </w:r>
      <w:r w:rsidR="00BA6392" w:rsidRPr="00E90707">
        <w:rPr>
          <w:rFonts w:ascii="Arial" w:hAnsi="Arial" w:cs="Arial"/>
          <w:b/>
          <w:sz w:val="22"/>
          <w:szCs w:val="22"/>
        </w:rPr>
        <w:t>00</w:t>
      </w:r>
      <w:r w:rsidR="00A60709" w:rsidRPr="00E90707">
        <w:rPr>
          <w:rFonts w:ascii="Arial" w:hAnsi="Arial" w:cs="Arial"/>
          <w:b/>
          <w:sz w:val="22"/>
          <w:szCs w:val="22"/>
        </w:rPr>
        <w:t>,00</w:t>
      </w:r>
      <w:r w:rsidR="00BA6392" w:rsidRPr="00E90707">
        <w:rPr>
          <w:rFonts w:ascii="Arial" w:hAnsi="Arial" w:cs="Arial"/>
          <w:b/>
          <w:bCs/>
          <w:sz w:val="22"/>
          <w:szCs w:val="22"/>
        </w:rPr>
        <w:t xml:space="preserve"> zł</w:t>
      </w:r>
      <w:r w:rsidR="00BA6392" w:rsidRPr="00E90707">
        <w:rPr>
          <w:rFonts w:ascii="Arial" w:hAnsi="Arial" w:cs="Arial"/>
          <w:b/>
          <w:sz w:val="22"/>
          <w:szCs w:val="22"/>
        </w:rPr>
        <w:t xml:space="preserve"> </w:t>
      </w:r>
      <w:r w:rsidR="00BA6392" w:rsidRPr="00E90707">
        <w:rPr>
          <w:rFonts w:ascii="Arial" w:hAnsi="Arial" w:cs="Arial"/>
          <w:i/>
          <w:sz w:val="22"/>
          <w:szCs w:val="22"/>
        </w:rPr>
        <w:t>(słownie</w:t>
      </w:r>
      <w:r w:rsidR="00A60709" w:rsidRPr="00E90707">
        <w:rPr>
          <w:rFonts w:ascii="Arial" w:hAnsi="Arial" w:cs="Arial"/>
          <w:i/>
          <w:sz w:val="22"/>
          <w:szCs w:val="22"/>
        </w:rPr>
        <w:t xml:space="preserve"> zł: </w:t>
      </w:r>
      <w:r w:rsidR="00E90707">
        <w:rPr>
          <w:rFonts w:ascii="Arial" w:hAnsi="Arial" w:cs="Arial"/>
          <w:i/>
          <w:sz w:val="22"/>
          <w:szCs w:val="22"/>
        </w:rPr>
        <w:t>s</w:t>
      </w:r>
      <w:r w:rsidR="004A1127">
        <w:rPr>
          <w:rFonts w:ascii="Arial" w:hAnsi="Arial" w:cs="Arial"/>
          <w:i/>
          <w:sz w:val="22"/>
          <w:szCs w:val="22"/>
        </w:rPr>
        <w:t>iedem</w:t>
      </w:r>
      <w:r w:rsidR="00E90707">
        <w:rPr>
          <w:rFonts w:ascii="Arial" w:hAnsi="Arial" w:cs="Arial"/>
          <w:i/>
          <w:sz w:val="22"/>
          <w:szCs w:val="22"/>
        </w:rPr>
        <w:t xml:space="preserve"> tysięcy</w:t>
      </w:r>
      <w:r w:rsidR="00BA6392" w:rsidRPr="00E90707">
        <w:rPr>
          <w:rFonts w:ascii="Arial" w:hAnsi="Arial" w:cs="Arial"/>
          <w:i/>
          <w:sz w:val="22"/>
          <w:szCs w:val="22"/>
        </w:rPr>
        <w:t xml:space="preserve"> 00/100)</w:t>
      </w:r>
      <w:r w:rsidR="00BA6392" w:rsidRPr="00E90707">
        <w:rPr>
          <w:rFonts w:ascii="Arial" w:hAnsi="Arial" w:cs="Arial"/>
          <w:b/>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7EA72A8A"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5D2497">
        <w:rPr>
          <w:rFonts w:ascii="Arial" w:hAnsi="Arial" w:cs="Arial"/>
          <w:b/>
          <w:bCs/>
          <w:sz w:val="22"/>
          <w:szCs w:val="22"/>
        </w:rPr>
        <w:t>„</w:t>
      </w:r>
      <w:r w:rsidR="005D2497" w:rsidRPr="005D2497">
        <w:rPr>
          <w:rFonts w:ascii="Arial" w:hAnsi="Arial" w:cs="Arial"/>
          <w:b/>
          <w:sz w:val="22"/>
          <w:szCs w:val="22"/>
        </w:rPr>
        <w:t>Remont balustrad i poszycia pomostu dolnego molo spacerowego w Kołobrzegu</w:t>
      </w:r>
      <w:r w:rsidR="00190FE6" w:rsidRPr="005D2497">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lastRenderedPageBreak/>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Default="00923FA1" w:rsidP="007D43E9">
      <w:pPr>
        <w:pStyle w:val="Nagwek1"/>
        <w:numPr>
          <w:ilvl w:val="0"/>
          <w:numId w:val="35"/>
        </w:numPr>
        <w:tabs>
          <w:tab w:val="left" w:pos="5220"/>
        </w:tabs>
        <w:suppressAutoHyphens/>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40565859" w14:textId="77777777" w:rsidR="009909F9" w:rsidRPr="009909F9" w:rsidRDefault="009909F9" w:rsidP="009909F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7CEC72FC" w:rsidR="007D43E9" w:rsidRPr="009D7262" w:rsidRDefault="00525751" w:rsidP="009D7262">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4BE7C6B4" w:rsidR="00EB48A1" w:rsidRPr="009D7262"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69734D32"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3556D8">
        <w:rPr>
          <w:rFonts w:ascii="Arial" w:hAnsi="Arial"/>
          <w:b/>
          <w:sz w:val="22"/>
          <w:szCs w:val="22"/>
        </w:rPr>
        <w:t xml:space="preserve">do </w:t>
      </w:r>
      <w:r w:rsidR="00A60709" w:rsidRPr="003556D8">
        <w:rPr>
          <w:rFonts w:ascii="Arial" w:hAnsi="Arial"/>
          <w:b/>
          <w:sz w:val="22"/>
          <w:szCs w:val="22"/>
        </w:rPr>
        <w:t>3</w:t>
      </w:r>
      <w:r w:rsidR="00E04A13">
        <w:rPr>
          <w:rFonts w:ascii="Arial" w:hAnsi="Arial"/>
          <w:b/>
          <w:sz w:val="22"/>
          <w:szCs w:val="22"/>
        </w:rPr>
        <w:t>0</w:t>
      </w:r>
      <w:r w:rsidR="00A60709" w:rsidRPr="003556D8">
        <w:rPr>
          <w:rFonts w:ascii="Arial" w:hAnsi="Arial"/>
          <w:b/>
          <w:sz w:val="22"/>
          <w:szCs w:val="22"/>
        </w:rPr>
        <w:t xml:space="preserve"> </w:t>
      </w:r>
      <w:r w:rsidR="00E04A13">
        <w:rPr>
          <w:rFonts w:ascii="Arial" w:hAnsi="Arial"/>
          <w:b/>
          <w:sz w:val="22"/>
          <w:szCs w:val="22"/>
        </w:rPr>
        <w:t>czerwca</w:t>
      </w:r>
      <w:r w:rsidR="00957AA2" w:rsidRPr="003556D8">
        <w:rPr>
          <w:rFonts w:ascii="Arial" w:hAnsi="Arial"/>
          <w:b/>
          <w:sz w:val="22"/>
          <w:szCs w:val="22"/>
        </w:rPr>
        <w:t xml:space="preserve"> 201</w:t>
      </w:r>
      <w:r w:rsidR="004B7FB3" w:rsidRPr="003556D8">
        <w:rPr>
          <w:rFonts w:ascii="Arial" w:hAnsi="Arial"/>
          <w:b/>
          <w:sz w:val="22"/>
          <w:szCs w:val="22"/>
        </w:rPr>
        <w:t>7</w:t>
      </w:r>
      <w:r w:rsidR="002D7334" w:rsidRPr="003556D8">
        <w:rPr>
          <w:rFonts w:ascii="Arial" w:hAnsi="Arial"/>
          <w:b/>
          <w:sz w:val="22"/>
          <w:szCs w:val="22"/>
        </w:rPr>
        <w:t xml:space="preserve"> </w:t>
      </w:r>
      <w:r w:rsidR="00957AA2" w:rsidRPr="003556D8">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1F17F534"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E72B62">
        <w:rPr>
          <w:rFonts w:ascii="Arial" w:hAnsi="Arial" w:cs="Arial"/>
          <w:b/>
          <w:sz w:val="22"/>
          <w:szCs w:val="22"/>
        </w:rPr>
        <w:t>5.05.</w:t>
      </w:r>
      <w:r w:rsidR="00F014EE" w:rsidRPr="00F014EE">
        <w:rPr>
          <w:rFonts w:ascii="Arial" w:hAnsi="Arial" w:cs="Arial"/>
          <w:b/>
          <w:sz w:val="22"/>
          <w:szCs w:val="22"/>
        </w:rPr>
        <w:t>2017r.</w:t>
      </w:r>
      <w:r w:rsidR="00F014EE">
        <w:rPr>
          <w:rFonts w:ascii="Arial" w:hAnsi="Arial" w:cs="Arial"/>
          <w:sz w:val="22"/>
          <w:szCs w:val="22"/>
        </w:rPr>
        <w:t xml:space="preserve"> </w:t>
      </w:r>
      <w:r w:rsidRPr="002C72AB">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w:t>
      </w:r>
      <w:r w:rsidRPr="00EF6D14">
        <w:rPr>
          <w:rFonts w:ascii="Arial" w:hAnsi="Arial" w:cs="Arial"/>
          <w:sz w:val="22"/>
          <w:szCs w:val="22"/>
        </w:rPr>
        <w:lastRenderedPageBreak/>
        <w:t xml:space="preserve">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648212B8"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A6569C">
        <w:rPr>
          <w:rFonts w:ascii="Arial" w:hAnsi="Arial" w:cs="Arial"/>
          <w:b/>
          <w:sz w:val="22"/>
          <w:szCs w:val="22"/>
        </w:rPr>
        <w:t>5.05.</w:t>
      </w:r>
      <w:bookmarkStart w:id="24" w:name="_GoBack"/>
      <w:bookmarkEnd w:id="24"/>
      <w:r w:rsidR="00F014EE">
        <w:rPr>
          <w:rFonts w:ascii="Arial" w:hAnsi="Arial" w:cs="Arial"/>
          <w:b/>
          <w:sz w:val="22"/>
          <w:szCs w:val="22"/>
        </w:rPr>
        <w:t>2017r.</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391D1290" w14:textId="5453A53F" w:rsidR="00F71925" w:rsidRDefault="00923FA1" w:rsidP="00F71925">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7F7513B" w14:textId="77777777" w:rsidR="006B7553" w:rsidRPr="006B7553" w:rsidRDefault="006B7553" w:rsidP="006B7553"/>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2F6469D1" w:rsidR="00C80010" w:rsidRPr="006B7553" w:rsidRDefault="006E7BA5" w:rsidP="00B06F94">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6B7553" w:rsidRDefault="00BC4A6F" w:rsidP="00AC3080">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3C3718AB"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154B2D">
        <w:rPr>
          <w:rFonts w:ascii="Arial" w:hAnsi="Arial" w:cs="Arial"/>
          <w:sz w:val="22"/>
          <w:szCs w:val="22"/>
        </w:rPr>
        <w:t xml:space="preserve"> </w:t>
      </w:r>
      <w:r w:rsidR="004A1127">
        <w:rPr>
          <w:rFonts w:ascii="Arial" w:hAnsi="Arial" w:cs="Arial"/>
          <w:sz w:val="22"/>
          <w:szCs w:val="22"/>
        </w:rPr>
        <w:br/>
      </w:r>
      <w:r w:rsidR="00205779" w:rsidRPr="009D7B58">
        <w:rPr>
          <w:rFonts w:ascii="Arial" w:hAnsi="Arial" w:cs="Arial"/>
          <w:sz w:val="22"/>
          <w:szCs w:val="22"/>
        </w:rPr>
        <w:t xml:space="preserve">(94) 35 23 769 </w:t>
      </w:r>
      <w:r w:rsidR="00A25783" w:rsidRPr="009D7B58">
        <w:rPr>
          <w:rFonts w:ascii="Arial" w:hAnsi="Arial" w:cs="Arial"/>
          <w:sz w:val="22"/>
          <w:szCs w:val="22"/>
        </w:rPr>
        <w:t xml:space="preserve">lub </w:t>
      </w:r>
      <w:r w:rsidR="00A25783" w:rsidRPr="00EF6D14">
        <w:rPr>
          <w:rFonts w:ascii="Arial" w:hAnsi="Arial" w:cs="Arial"/>
          <w:sz w:val="22"/>
          <w:szCs w:val="22"/>
        </w:rPr>
        <w:t xml:space="preserve">na adres mailowy </w:t>
      </w:r>
      <w:hyperlink r:id="rId17" w:history="1">
        <w:r w:rsidR="00EA7536" w:rsidRPr="00E6500B">
          <w:rPr>
            <w:rStyle w:val="Hipercze"/>
            <w:rFonts w:ascii="Arial" w:hAnsi="Arial" w:cs="Arial"/>
            <w:sz w:val="22"/>
            <w:szCs w:val="22"/>
          </w:rPr>
          <w:t>a.ulewicz@um.kolobrzeg.pl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2DFAD1E"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EA7536">
        <w:rPr>
          <w:rFonts w:ascii="Arial" w:hAnsi="Arial" w:cs="Arial"/>
          <w:sz w:val="22"/>
          <w:szCs w:val="22"/>
        </w:rPr>
        <w:t>Główny Specjalista</w:t>
      </w:r>
      <w:r w:rsidR="0003235D" w:rsidRPr="00B06F94">
        <w:rPr>
          <w:rFonts w:ascii="Arial" w:hAnsi="Arial" w:cs="Arial"/>
          <w:sz w:val="22"/>
          <w:szCs w:val="22"/>
        </w:rPr>
        <w:t xml:space="preserve"> </w:t>
      </w:r>
      <w:r w:rsidR="00C173DC" w:rsidRPr="00B06F94">
        <w:rPr>
          <w:rFonts w:ascii="Arial" w:hAnsi="Arial" w:cs="Arial"/>
          <w:sz w:val="22"/>
          <w:szCs w:val="22"/>
        </w:rPr>
        <w:t xml:space="preserve">Wydziału Inwestycji mgr inż. </w:t>
      </w:r>
      <w:r w:rsidR="00EA7536">
        <w:rPr>
          <w:rFonts w:ascii="Arial" w:hAnsi="Arial" w:cs="Arial"/>
          <w:sz w:val="22"/>
          <w:szCs w:val="22"/>
        </w:rPr>
        <w:t>Agata Ulewicz</w:t>
      </w:r>
      <w:r w:rsidR="00C173DC" w:rsidRPr="00B06F94">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w:t>
      </w:r>
      <w:r w:rsidR="003602F4" w:rsidRPr="00B83743">
        <w:rPr>
          <w:rFonts w:ascii="Arial" w:hAnsi="Arial" w:cs="Arial"/>
          <w:sz w:val="22"/>
          <w:szCs w:val="22"/>
        </w:rPr>
        <w:t xml:space="preserve">(94) 35 23 769 </w:t>
      </w:r>
      <w:r w:rsidR="003A021D" w:rsidRPr="00B06F94">
        <w:rPr>
          <w:rFonts w:ascii="Arial" w:hAnsi="Arial" w:cs="Arial"/>
          <w:sz w:val="22"/>
          <w:szCs w:val="22"/>
        </w:rPr>
        <w:t xml:space="preserve">, e-mail </w:t>
      </w:r>
      <w:hyperlink r:id="rId19" w:history="1">
        <w:r w:rsidR="009D7262" w:rsidRPr="00E6500B">
          <w:rPr>
            <w:rStyle w:val="Hipercze"/>
            <w:rFonts w:ascii="Arial" w:hAnsi="Arial" w:cs="Arial"/>
            <w:sz w:val="22"/>
            <w:szCs w:val="22"/>
          </w:rPr>
          <w:t>a.ulewicz@um.kolobrzeg.pl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13AE00F2"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50B3073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lastRenderedPageBreak/>
        <w:t>obowiązywania</w:t>
      </w:r>
      <w:r w:rsidR="00857740" w:rsidRPr="00EF6D14">
        <w:rPr>
          <w:rFonts w:ascii="Arial" w:hAnsi="Arial" w:cs="Arial"/>
          <w:sz w:val="22"/>
          <w:szCs w:val="22"/>
        </w:rPr>
        <w:t xml:space="preserve"> 70% zabezpieczenia winien być dłuższy o 60 dni od terminu zakończenia przedmiotu umowy.</w:t>
      </w:r>
    </w:p>
    <w:p w14:paraId="461610AF" w14:textId="77777777" w:rsidR="00A40D9B" w:rsidRPr="00EF6D14" w:rsidRDefault="00A40D9B"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462A93BB"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 xml:space="preserve">mowa w § 5 </w:t>
      </w:r>
      <w:r w:rsidR="00E44FC5">
        <w:rPr>
          <w:rFonts w:ascii="Arial" w:hAnsi="Arial" w:cs="Arial"/>
          <w:sz w:val="22"/>
          <w:szCs w:val="22"/>
        </w:rPr>
        <w:t>c</w:t>
      </w:r>
      <w:r w:rsidR="008E7080" w:rsidRPr="00EF6D14">
        <w:rPr>
          <w:rFonts w:ascii="Arial" w:hAnsi="Arial" w:cs="Arial"/>
          <w:sz w:val="22"/>
          <w:szCs w:val="22"/>
        </w:rPr>
        <w:t>zęści II SIWZ, którą</w:t>
      </w:r>
      <w:r w:rsidRPr="00EF6D14">
        <w:rPr>
          <w:rFonts w:ascii="Arial" w:hAnsi="Arial" w:cs="Arial"/>
          <w:sz w:val="22"/>
          <w:szCs w:val="22"/>
        </w:rPr>
        <w:t xml:space="preserve"> to po zatwierdzeniu i opłaceniu przedłoży </w:t>
      </w:r>
      <w:r w:rsidR="00E44FC5">
        <w:rPr>
          <w:rFonts w:ascii="Arial" w:hAnsi="Arial" w:cs="Arial"/>
          <w:sz w:val="22"/>
          <w:szCs w:val="22"/>
        </w:rPr>
        <w:t>Z</w:t>
      </w:r>
      <w:r w:rsidRPr="00EF6D14">
        <w:rPr>
          <w:rFonts w:ascii="Arial" w:hAnsi="Arial" w:cs="Arial"/>
          <w:sz w:val="22"/>
          <w:szCs w:val="22"/>
        </w:rPr>
        <w:t>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77777777"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420C3CDA" w14:textId="540B11E0" w:rsidR="00E16430" w:rsidRPr="006B7553" w:rsidRDefault="004A2062" w:rsidP="00E16430">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5FE8C679" w14:textId="408E1716" w:rsidR="00E16430" w:rsidRPr="006B7553" w:rsidRDefault="00E16430" w:rsidP="006B7553">
      <w:pPr>
        <w:numPr>
          <w:ilvl w:val="0"/>
          <w:numId w:val="29"/>
        </w:numPr>
        <w:spacing w:before="60"/>
        <w:jc w:val="both"/>
        <w:rPr>
          <w:rFonts w:ascii="Arial" w:hAnsi="Arial" w:cs="Arial"/>
          <w:sz w:val="22"/>
          <w:szCs w:val="22"/>
        </w:rPr>
      </w:pPr>
      <w:r w:rsidRPr="00EF6D14">
        <w:rPr>
          <w:rFonts w:ascii="Arial" w:hAnsi="Arial" w:cs="Arial"/>
          <w:sz w:val="22"/>
          <w:szCs w:val="22"/>
        </w:rPr>
        <w:lastRenderedPageBreak/>
        <w:t>Zamawiający nie określa zakresu obowiązkowego osobistego wykonania przez wykonawcę kluczowych części zamówienia.</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2AEF35B6"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22B7A81A" w:rsidR="003C6D6C" w:rsidRPr="00095C06" w:rsidRDefault="003C6D6C" w:rsidP="00BD1B58">
      <w:pPr>
        <w:spacing w:before="60"/>
        <w:ind w:left="2127" w:hanging="2127"/>
        <w:jc w:val="both"/>
        <w:rPr>
          <w:rFonts w:ascii="Arial" w:hAnsi="Arial" w:cs="Arial"/>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 </w:t>
      </w:r>
    </w:p>
    <w:p w14:paraId="6D844828" w14:textId="1B6F1A07" w:rsidR="004D2A91" w:rsidRPr="004D2A91" w:rsidRDefault="004D2A91" w:rsidP="00D845DB">
      <w:pPr>
        <w:spacing w:after="120"/>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14:paraId="06D11A99" w14:textId="77777777" w:rsidR="004D2A91" w:rsidRDefault="004D2A91" w:rsidP="004D2A91">
      <w:pPr>
        <w:spacing w:after="120"/>
        <w:rPr>
          <w:rFonts w:ascii="Arial" w:hAnsi="Arial" w:cs="Arial"/>
          <w:b/>
          <w:iCs/>
          <w:sz w:val="22"/>
          <w:szCs w:val="22"/>
          <w:u w:val="single"/>
        </w:rPr>
      </w:pPr>
    </w:p>
    <w:p w14:paraId="005FBD2F" w14:textId="77777777" w:rsidR="000A731F" w:rsidRPr="00EF6D14" w:rsidRDefault="000A731F" w:rsidP="004D2A91">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w:t>
      </w:r>
      <w:proofErr w:type="spellStart"/>
      <w:r w:rsidRPr="002D7334">
        <w:rPr>
          <w:rFonts w:ascii="Arial" w:hAnsi="Arial" w:cs="Arial"/>
          <w:sz w:val="22"/>
          <w:szCs w:val="22"/>
          <w:lang w:val="de-DE"/>
        </w:rPr>
        <w:t>telefonu</w:t>
      </w:r>
      <w:proofErr w:type="spellEnd"/>
      <w:r w:rsidRPr="002D7334">
        <w:rPr>
          <w:rFonts w:ascii="Arial" w:hAnsi="Arial" w:cs="Arial"/>
          <w:sz w:val="22"/>
          <w:szCs w:val="22"/>
          <w:lang w:val="de-DE"/>
        </w:rPr>
        <w:t xml:space="preserve"> …..........................................</w:t>
      </w:r>
    </w:p>
    <w:p w14:paraId="046077B8"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nr</w:t>
      </w:r>
      <w:proofErr w:type="spellEnd"/>
      <w:r w:rsidRPr="002D7334">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2D7334">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42418E52" w:rsidR="00216F02" w:rsidRPr="00C36939"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C36939">
        <w:rPr>
          <w:rFonts w:ascii="Arial" w:hAnsi="Arial" w:cs="Arial"/>
          <w:b/>
          <w:sz w:val="22"/>
          <w:szCs w:val="22"/>
        </w:rPr>
        <w:t>„</w:t>
      </w:r>
      <w:r w:rsidR="00C36939" w:rsidRPr="00C36939">
        <w:rPr>
          <w:rFonts w:ascii="Arial" w:hAnsi="Arial" w:cs="Arial"/>
          <w:b/>
          <w:sz w:val="22"/>
          <w:szCs w:val="22"/>
        </w:rPr>
        <w:t>Remont balustrad i poszycia pomostu dolnego molo spacerowego w Kołobrzegu”:</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4DFAEB4B"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42278" w:rsidRPr="00C36939">
        <w:rPr>
          <w:rFonts w:ascii="Arial" w:hAnsi="Arial" w:cs="Arial"/>
          <w:b/>
          <w:sz w:val="22"/>
          <w:szCs w:val="22"/>
        </w:rPr>
        <w:t>Remont balustrad i poszycia pomostu dolnego molo spacerowego w Kołobrzegu</w:t>
      </w:r>
      <w:r w:rsidR="00476595">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E2171D1" w14:textId="77777777" w:rsidR="00442278" w:rsidRPr="00EF6D14" w:rsidRDefault="00442278" w:rsidP="00C10CD4">
      <w:pPr>
        <w:spacing w:before="120"/>
        <w:ind w:left="360"/>
        <w:jc w:val="both"/>
        <w:rPr>
          <w:rFonts w:ascii="Arial" w:hAnsi="Arial" w:cs="Arial"/>
          <w:b/>
          <w:sz w:val="22"/>
          <w:szCs w:val="22"/>
        </w:rPr>
      </w:pP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lastRenderedPageBreak/>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EF6D14"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03</w:t>
            </w:r>
          </w:p>
        </w:tc>
      </w:tr>
      <w:tr w:rsidR="004E0DE9" w:rsidRPr="00EF6D14" w14:paraId="0E595B26" w14:textId="77777777" w:rsidTr="00C839A5">
        <w:trPr>
          <w:trHeight w:hRule="exact" w:val="9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3D04EE61" w:rsidR="004E0DE9" w:rsidRPr="00442278" w:rsidRDefault="004431E4" w:rsidP="00442278">
            <w:pPr>
              <w:spacing w:after="200" w:line="276" w:lineRule="auto"/>
              <w:contextualSpacing/>
              <w:rPr>
                <w:rFonts w:ascii="Arial" w:hAnsi="Arial" w:cs="Arial"/>
                <w:b/>
                <w:bCs/>
                <w:szCs w:val="22"/>
              </w:rPr>
            </w:pPr>
            <w:r>
              <w:rPr>
                <w:rFonts w:ascii="Arial" w:eastAsiaTheme="minorHAnsi" w:hAnsi="Arial" w:cs="Arial"/>
                <w:sz w:val="22"/>
                <w:szCs w:val="22"/>
                <w:lang w:eastAsia="en-US"/>
              </w:rPr>
              <w:t xml:space="preserve"> </w:t>
            </w:r>
            <w:r w:rsidR="00442278" w:rsidRPr="00442278">
              <w:rPr>
                <w:rFonts w:ascii="Arial" w:eastAsiaTheme="minorHAnsi" w:hAnsi="Arial" w:cs="Arial"/>
                <w:b/>
                <w:sz w:val="22"/>
                <w:szCs w:val="22"/>
                <w:lang w:eastAsia="en-US"/>
              </w:rPr>
              <w:t>Roboty budowlane</w:t>
            </w:r>
            <w:r w:rsidRPr="00442278">
              <w:rPr>
                <w:rFonts w:ascii="Arial" w:eastAsiaTheme="minorHAnsi" w:hAnsi="Arial" w:cs="Arial"/>
                <w:b/>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EF6D14" w:rsidRDefault="004E0DE9" w:rsidP="00B17D9A">
            <w:pPr>
              <w:rPr>
                <w:rFonts w:ascii="Arial" w:eastAsia="Arial Unicode MS" w:hAnsi="Arial" w:cs="Arial"/>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26AA7DE7" w:rsidR="004E0DE9" w:rsidRPr="00EF6D14" w:rsidRDefault="00442278" w:rsidP="00B17D9A">
            <w:pPr>
              <w:pStyle w:val="Tekstpodstawowy"/>
              <w:jc w:val="center"/>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7D645862" w:rsidR="004E0DE9" w:rsidRPr="00EF6D14" w:rsidRDefault="00442278" w:rsidP="0044227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Pr>
                <w:rFonts w:ascii="Arial" w:hAnsi="Arial" w:cs="Arial"/>
                <w:bCs/>
              </w:rPr>
              <w:t>Rozbiórki</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5FDFC58C" w:rsidR="004E0DE9" w:rsidRPr="00EF6D14" w:rsidRDefault="00442278" w:rsidP="00B17D9A">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04AA562B" w:rsidR="004E0DE9" w:rsidRPr="00EF6D14" w:rsidRDefault="00442278" w:rsidP="00442278">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Nowa posadzka i balustrada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01F672A4" w14:textId="77777777" w:rsidTr="0038275E">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20C792" w14:textId="75ACCBED" w:rsidR="004E0DE9" w:rsidRPr="00EF6D14" w:rsidRDefault="00442278" w:rsidP="00B17D9A">
            <w:pPr>
              <w:pStyle w:val="Tekstpodstawowy"/>
              <w:jc w:val="center"/>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594F76B" w14:textId="6EC5E78D" w:rsidR="004E0DE9" w:rsidRPr="00E44FC5" w:rsidRDefault="00442278"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E44FC5" w:rsidRPr="00E44FC5">
              <w:rPr>
                <w:rFonts w:ascii="Arial" w:hAnsi="Arial" w:cs="Arial"/>
                <w:bCs/>
                <w:sz w:val="22"/>
                <w:szCs w:val="22"/>
              </w:rPr>
              <w:t>Malowanie i znakowanie urządzeń (polerów) cumowniczych</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E4935E" w14:textId="77777777" w:rsidR="004E0DE9" w:rsidRPr="00EF6D14" w:rsidRDefault="004E0DE9" w:rsidP="00B17D9A">
            <w:pPr>
              <w:rPr>
                <w:rFonts w:ascii="Arial" w:eastAsia="Arial Unicode MS" w:hAnsi="Arial" w:cs="Arial"/>
                <w:sz w:val="22"/>
                <w:szCs w:val="22"/>
              </w:rPr>
            </w:pPr>
          </w:p>
        </w:tc>
      </w:tr>
      <w:tr w:rsidR="004E0DE9" w:rsidRPr="00EF6D14" w14:paraId="7EDA05B4" w14:textId="77777777" w:rsidTr="00C839A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98A9DC" w14:textId="0118281B" w:rsidR="004E0DE9" w:rsidRPr="00EF6D14" w:rsidRDefault="00442278" w:rsidP="00B17D9A">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B9442E" w14:textId="40336752" w:rsidR="004E0DE9" w:rsidRPr="00442278" w:rsidRDefault="00442278" w:rsidP="00B17D9A">
            <w:pPr>
              <w:spacing w:after="200" w:line="276" w:lineRule="auto"/>
              <w:contextualSpacing/>
              <w:rPr>
                <w:rFonts w:ascii="Arial" w:eastAsiaTheme="minorHAnsi" w:hAnsi="Arial" w:cs="Arial"/>
                <w:b/>
                <w:sz w:val="22"/>
                <w:szCs w:val="22"/>
                <w:lang w:eastAsia="en-US"/>
              </w:rPr>
            </w:pPr>
            <w:r>
              <w:rPr>
                <w:rFonts w:ascii="Arial" w:hAnsi="Arial" w:cs="Arial"/>
                <w:bCs/>
                <w:szCs w:val="22"/>
              </w:rPr>
              <w:t xml:space="preserve"> </w:t>
            </w:r>
            <w:r w:rsidRPr="00442278">
              <w:rPr>
                <w:rFonts w:ascii="Arial" w:hAnsi="Arial" w:cs="Arial"/>
                <w:b/>
                <w:bCs/>
                <w:sz w:val="22"/>
                <w:szCs w:val="22"/>
              </w:rPr>
              <w:t>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379485E" w14:textId="77777777" w:rsidR="004E0DE9" w:rsidRPr="00EF6D14" w:rsidRDefault="004E0DE9" w:rsidP="00B17D9A">
            <w:pPr>
              <w:rPr>
                <w:rFonts w:ascii="Arial" w:eastAsia="Arial Unicode MS" w:hAnsi="Arial" w:cs="Arial"/>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57706C80"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70782C">
        <w:rPr>
          <w:rFonts w:ascii="Arial" w:hAnsi="Arial" w:cs="Arial"/>
          <w:b/>
          <w:sz w:val="22"/>
          <w:szCs w:val="22"/>
        </w:rPr>
        <w:t>7</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lastRenderedPageBreak/>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3ED14F70"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7A63E4">
        <w:rPr>
          <w:rFonts w:ascii="Arial" w:hAnsi="Arial" w:cs="Arial"/>
          <w:b/>
          <w:bCs/>
          <w:sz w:val="22"/>
          <w:szCs w:val="22"/>
        </w:rPr>
        <w:t>3</w:t>
      </w:r>
      <w:r w:rsidR="00CE0BF0">
        <w:rPr>
          <w:rFonts w:ascii="Arial" w:hAnsi="Arial" w:cs="Arial"/>
          <w:b/>
          <w:bCs/>
          <w:sz w:val="22"/>
          <w:szCs w:val="22"/>
        </w:rPr>
        <w:t>0</w:t>
      </w:r>
      <w:r w:rsidR="007A63E4">
        <w:rPr>
          <w:rFonts w:ascii="Arial" w:hAnsi="Arial" w:cs="Arial"/>
          <w:b/>
          <w:bCs/>
          <w:sz w:val="22"/>
          <w:szCs w:val="22"/>
        </w:rPr>
        <w:t xml:space="preserve"> </w:t>
      </w:r>
      <w:r w:rsidR="00CE0BF0">
        <w:rPr>
          <w:rFonts w:ascii="Arial" w:hAnsi="Arial" w:cs="Arial"/>
          <w:b/>
          <w:bCs/>
          <w:sz w:val="22"/>
          <w:szCs w:val="22"/>
        </w:rPr>
        <w:t>czerwca</w:t>
      </w:r>
      <w:r w:rsidR="006B55D4" w:rsidRPr="00EF6D14">
        <w:rPr>
          <w:rFonts w:ascii="Arial" w:hAnsi="Arial" w:cs="Arial"/>
          <w:b/>
          <w:bCs/>
          <w:sz w:val="22"/>
          <w:szCs w:val="22"/>
        </w:rPr>
        <w:t xml:space="preserve"> 201</w:t>
      </w:r>
      <w:r w:rsidR="0070782C">
        <w:rPr>
          <w:rFonts w:ascii="Arial" w:hAnsi="Arial" w:cs="Arial"/>
          <w:b/>
          <w:bCs/>
          <w:sz w:val="22"/>
          <w:szCs w:val="22"/>
        </w:rPr>
        <w:t>7</w:t>
      </w:r>
      <w:r w:rsidR="00DD6AF3" w:rsidRPr="00EF6D14">
        <w:rPr>
          <w:rFonts w:ascii="Arial" w:hAnsi="Arial" w:cs="Arial"/>
          <w:b/>
          <w:bCs/>
          <w:sz w:val="22"/>
          <w:szCs w:val="22"/>
        </w:rPr>
        <w:t>r</w:t>
      </w:r>
      <w:r w:rsidR="009B0602" w:rsidRPr="00EF6D14">
        <w:rPr>
          <w:rFonts w:ascii="Arial" w:hAnsi="Arial" w:cs="Arial"/>
          <w:b/>
          <w:bCs/>
          <w:sz w:val="22"/>
          <w:szCs w:val="22"/>
        </w:rPr>
        <w:t>.</w:t>
      </w:r>
    </w:p>
    <w:p w14:paraId="12D91E95" w14:textId="1C3F8218"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 xml:space="preserve">od </w:t>
      </w:r>
      <w:r w:rsidR="00E44FC5">
        <w:rPr>
          <w:rFonts w:ascii="Arial" w:hAnsi="Arial" w:cs="Arial"/>
          <w:b/>
          <w:bCs/>
          <w:sz w:val="22"/>
          <w:szCs w:val="22"/>
        </w:rPr>
        <w:t>24</w:t>
      </w:r>
      <w:r w:rsidR="000D266C" w:rsidRPr="00C839A5">
        <w:rPr>
          <w:rFonts w:ascii="Arial" w:hAnsi="Arial" w:cs="Arial"/>
          <w:b/>
          <w:bCs/>
          <w:sz w:val="22"/>
          <w:szCs w:val="22"/>
        </w:rPr>
        <w:t xml:space="preserve">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082FE07A" w14:textId="77777777" w:rsidR="002238B7" w:rsidRPr="00EF6D14" w:rsidRDefault="002238B7" w:rsidP="00804008">
      <w:pPr>
        <w:spacing w:before="60"/>
        <w:ind w:left="357"/>
        <w:jc w:val="both"/>
        <w:rPr>
          <w:rFonts w:ascii="Arial" w:hAnsi="Arial" w:cs="Arial"/>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4A932EB3"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2869F5" w:rsidRPr="00C36939">
        <w:rPr>
          <w:rFonts w:ascii="Arial" w:hAnsi="Arial" w:cs="Arial"/>
          <w:b/>
          <w:sz w:val="22"/>
          <w:szCs w:val="22"/>
        </w:rPr>
        <w:t>Remont balustrad i poszycia pomostu dolnego molo spacerowego 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EF6D14" w:rsidRDefault="00105142" w:rsidP="007A3134">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22AC6933"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7E522E">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3B60AD64" w:rsidR="000E5C5F" w:rsidRPr="00EF6D14" w:rsidRDefault="005512AE" w:rsidP="000E5C5F">
      <w:pPr>
        <w:spacing w:before="60"/>
        <w:ind w:firstLine="567"/>
        <w:jc w:val="both"/>
        <w:rPr>
          <w:rFonts w:ascii="Arial" w:hAnsi="Arial" w:cs="Arial"/>
          <w:i/>
          <w:sz w:val="22"/>
          <w:szCs w:val="22"/>
        </w:rPr>
      </w:pPr>
      <w:r w:rsidRPr="00B06F94">
        <w:rPr>
          <w:rFonts w:ascii="Arial" w:hAnsi="Arial" w:cs="Arial"/>
          <w:sz w:val="22"/>
          <w:szCs w:val="22"/>
        </w:rPr>
        <w:t xml:space="preserve">Osoba, która będzie pełnić funkcję </w:t>
      </w:r>
      <w:r w:rsidR="006E67AB" w:rsidRPr="00B06F94">
        <w:rPr>
          <w:rFonts w:ascii="Arial" w:hAnsi="Arial" w:cs="Arial"/>
          <w:b/>
          <w:sz w:val="22"/>
          <w:szCs w:val="22"/>
        </w:rPr>
        <w:t>kierownika budowy</w:t>
      </w:r>
      <w:r w:rsidR="00B06F94" w:rsidRPr="00B06F94">
        <w:rPr>
          <w:rFonts w:ascii="Arial" w:hAnsi="Arial" w:cs="Arial"/>
          <w:b/>
          <w:sz w:val="22"/>
          <w:szCs w:val="22"/>
        </w:rPr>
        <w:t xml:space="preserve"> </w:t>
      </w:r>
      <w:r w:rsidR="00B06F94" w:rsidRPr="00B06F94">
        <w:rPr>
          <w:rFonts w:ascii="Arial" w:hAnsi="Arial" w:cs="Arial"/>
          <w:sz w:val="22"/>
          <w:szCs w:val="22"/>
        </w:rPr>
        <w:t xml:space="preserve">wymagane są uprawnienia budowlane </w:t>
      </w:r>
      <w:r w:rsidR="00AC6749" w:rsidRPr="00052BD5">
        <w:rPr>
          <w:rFonts w:ascii="Arial" w:hAnsi="Arial" w:cs="Arial"/>
          <w:b/>
          <w:sz w:val="22"/>
          <w:szCs w:val="22"/>
        </w:rPr>
        <w:t xml:space="preserve">w specjalności </w:t>
      </w:r>
      <w:r w:rsidR="00AC6749">
        <w:rPr>
          <w:rFonts w:ascii="Arial" w:hAnsi="Arial" w:cs="Arial"/>
          <w:b/>
          <w:sz w:val="22"/>
          <w:szCs w:val="22"/>
        </w:rPr>
        <w:t xml:space="preserve">konstrukcyjno-budowlanej </w:t>
      </w:r>
      <w:r w:rsidR="00AC6749" w:rsidRPr="00052BD5">
        <w:rPr>
          <w:rFonts w:ascii="Arial" w:hAnsi="Arial"/>
          <w:b/>
          <w:color w:val="000000"/>
          <w:sz w:val="22"/>
          <w:szCs w:val="22"/>
        </w:rPr>
        <w:t>bez ograniczeń</w:t>
      </w:r>
    </w:p>
    <w:p w14:paraId="2C1A1DBD" w14:textId="77777777" w:rsidR="000E5C5F" w:rsidRPr="00EF6D14"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77777777" w:rsidR="007E1A65" w:rsidRPr="00AC6749" w:rsidRDefault="005512AE" w:rsidP="005512AE">
      <w:pPr>
        <w:pStyle w:val="Legenda1"/>
        <w:rPr>
          <w:rFonts w:ascii="Arial" w:hAnsi="Arial" w:cs="Arial"/>
          <w:b w:val="0"/>
          <w:sz w:val="22"/>
          <w:szCs w:val="22"/>
        </w:rPr>
      </w:pPr>
      <w:r w:rsidRPr="00AC6749">
        <w:rPr>
          <w:rFonts w:ascii="Arial" w:hAnsi="Arial" w:cs="Arial"/>
          <w:b w:val="0"/>
          <w:sz w:val="22"/>
          <w:szCs w:val="22"/>
        </w:rPr>
        <w:t xml:space="preserve">UWAGA 1: W załączniku należy wykazać minimum </w:t>
      </w:r>
      <w:r w:rsidR="00B76B5D" w:rsidRPr="00AC6749">
        <w:rPr>
          <w:rFonts w:ascii="Arial" w:hAnsi="Arial" w:cs="Arial"/>
          <w:b w:val="0"/>
          <w:sz w:val="22"/>
          <w:szCs w:val="22"/>
        </w:rPr>
        <w:t>jedną osobę</w:t>
      </w:r>
      <w:r w:rsidRPr="00AC6749">
        <w:rPr>
          <w:rFonts w:ascii="Arial" w:hAnsi="Arial" w:cs="Arial"/>
          <w:b w:val="0"/>
          <w:sz w:val="22"/>
          <w:szCs w:val="22"/>
        </w:rPr>
        <w:t xml:space="preserve"> tj. </w:t>
      </w:r>
      <w:r w:rsidR="006E67AB" w:rsidRPr="00AC6749">
        <w:rPr>
          <w:rFonts w:ascii="Arial" w:hAnsi="Arial" w:cs="Arial"/>
          <w:b w:val="0"/>
          <w:sz w:val="22"/>
          <w:szCs w:val="22"/>
        </w:rPr>
        <w:t>kierownika budowy</w:t>
      </w:r>
      <w:r w:rsidR="00180160" w:rsidRPr="00AC6749">
        <w:rPr>
          <w:rFonts w:ascii="Arial" w:hAnsi="Arial" w:cs="Arial"/>
          <w:b w:val="0"/>
          <w:sz w:val="22"/>
          <w:szCs w:val="22"/>
        </w:rPr>
        <w:t xml:space="preserve"> </w:t>
      </w:r>
    </w:p>
    <w:p w14:paraId="4970D3C8" w14:textId="77777777" w:rsidR="00AC6749" w:rsidRDefault="005512AE" w:rsidP="00AC6749">
      <w:pPr>
        <w:rPr>
          <w:rFonts w:ascii="Arial" w:hAnsi="Arial" w:cs="Arial"/>
          <w:sz w:val="22"/>
          <w:szCs w:val="22"/>
          <w:u w:val="single"/>
        </w:rPr>
      </w:pPr>
      <w:r w:rsidRPr="00AC6749">
        <w:rPr>
          <w:rFonts w:ascii="Arial" w:hAnsi="Arial" w:cs="Arial"/>
          <w:sz w:val="22"/>
          <w:szCs w:val="22"/>
          <w:u w:val="single"/>
        </w:rPr>
        <w:t>OŚWIADCZENIE:</w:t>
      </w:r>
    </w:p>
    <w:p w14:paraId="65E8C51B" w14:textId="51B01190" w:rsidR="007B5DCE" w:rsidRPr="00AC6749" w:rsidRDefault="00E62D83" w:rsidP="00AC6749">
      <w:pPr>
        <w:rPr>
          <w:rFonts w:ascii="Arial" w:hAnsi="Arial" w:cs="Arial"/>
          <w:sz w:val="22"/>
          <w:szCs w:val="22"/>
          <w:u w:val="single"/>
        </w:rPr>
      </w:pPr>
      <w:r w:rsidRPr="00AC6749">
        <w:rPr>
          <w:rFonts w:ascii="Arial" w:hAnsi="Arial"/>
          <w:sz w:val="22"/>
          <w:szCs w:val="22"/>
        </w:rPr>
        <w:t>Oświadczam</w:t>
      </w:r>
      <w:r w:rsidR="002A4425" w:rsidRPr="00AC6749">
        <w:rPr>
          <w:rFonts w:ascii="Arial" w:hAnsi="Arial"/>
          <w:sz w:val="22"/>
          <w:szCs w:val="22"/>
        </w:rPr>
        <w:t xml:space="preserve">(y), że osoba </w:t>
      </w:r>
      <w:r w:rsidR="002A4425" w:rsidRPr="00AC6749">
        <w:rPr>
          <w:rFonts w:ascii="Arial" w:hAnsi="Arial"/>
          <w:color w:val="000000"/>
          <w:sz w:val="22"/>
          <w:szCs w:val="22"/>
        </w:rPr>
        <w:t xml:space="preserve">kierownika </w:t>
      </w:r>
      <w:r w:rsidR="00C839A5" w:rsidRPr="00AC6749">
        <w:rPr>
          <w:rFonts w:ascii="Arial" w:hAnsi="Arial"/>
          <w:color w:val="000000"/>
          <w:sz w:val="22"/>
          <w:szCs w:val="22"/>
        </w:rPr>
        <w:t>budowy</w:t>
      </w:r>
      <w:r w:rsidR="007250F6" w:rsidRPr="00AC6749">
        <w:rPr>
          <w:rFonts w:ascii="Arial" w:hAnsi="Arial"/>
          <w:color w:val="000000"/>
          <w:sz w:val="22"/>
          <w:szCs w:val="22"/>
        </w:rPr>
        <w:t xml:space="preserve"> </w:t>
      </w:r>
      <w:r w:rsidR="002A4425" w:rsidRPr="00AC6749">
        <w:rPr>
          <w:rFonts w:ascii="Arial" w:hAnsi="Arial"/>
          <w:color w:val="000000"/>
          <w:sz w:val="22"/>
          <w:szCs w:val="22"/>
        </w:rPr>
        <w:t xml:space="preserve">posiada wymagane, ważne uprawnienia budowlane </w:t>
      </w:r>
      <w:r w:rsidR="00AC6749" w:rsidRPr="00AC6749">
        <w:rPr>
          <w:rFonts w:ascii="Arial" w:hAnsi="Arial" w:cs="Arial"/>
          <w:sz w:val="22"/>
          <w:szCs w:val="22"/>
        </w:rPr>
        <w:t xml:space="preserve">w specjalności konstrukcyjno-budowlanej </w:t>
      </w:r>
      <w:r w:rsidR="00AC6749" w:rsidRPr="00AC6749">
        <w:rPr>
          <w:rFonts w:ascii="Arial" w:hAnsi="Arial"/>
          <w:color w:val="000000"/>
          <w:sz w:val="22"/>
          <w:szCs w:val="22"/>
        </w:rPr>
        <w:t>bez ograniczeń</w:t>
      </w:r>
      <w:r w:rsidR="002A4FA9">
        <w:rPr>
          <w:rFonts w:ascii="Arial" w:hAnsi="Arial"/>
          <w:color w:val="000000"/>
          <w:sz w:val="22"/>
          <w:szCs w:val="22"/>
        </w:rPr>
        <w:t>.</w:t>
      </w:r>
    </w:p>
    <w:p w14:paraId="6AC5FC39" w14:textId="77777777" w:rsidR="00AC6749" w:rsidRDefault="00AC6749" w:rsidP="00AC6749">
      <w:pPr>
        <w:spacing w:before="120"/>
        <w:ind w:left="142"/>
        <w:jc w:val="both"/>
        <w:rPr>
          <w:rFonts w:ascii="Arial" w:hAnsi="Arial"/>
          <w:b/>
          <w:color w:val="000000"/>
          <w:sz w:val="22"/>
          <w:szCs w:val="22"/>
        </w:rPr>
      </w:pPr>
    </w:p>
    <w:p w14:paraId="486A09F2" w14:textId="77777777" w:rsidR="00AC6749" w:rsidRPr="00EF6D14" w:rsidRDefault="00AC6749" w:rsidP="00AC6749">
      <w:pPr>
        <w:spacing w:before="120"/>
        <w:ind w:left="142"/>
        <w:jc w:val="both"/>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215272F0"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2A4FA9">
        <w:rPr>
          <w:rFonts w:ascii="Arial" w:hAnsi="Arial" w:cs="Arial"/>
          <w:sz w:val="22"/>
          <w:szCs w:val="22"/>
        </w:rPr>
        <w:t xml:space="preserve"> </w:t>
      </w:r>
      <w:r w:rsidR="002A4FA9" w:rsidRPr="002A4FA9">
        <w:rPr>
          <w:rFonts w:ascii="Arial" w:hAnsi="Arial" w:cs="Arial"/>
          <w:b/>
          <w:sz w:val="22"/>
          <w:szCs w:val="22"/>
        </w:rPr>
        <w:t>minimum</w:t>
      </w:r>
      <w:r w:rsidRPr="002A4FA9">
        <w:rPr>
          <w:rFonts w:ascii="Arial" w:hAnsi="Arial" w:cs="Arial"/>
          <w:b/>
          <w:sz w:val="22"/>
          <w:szCs w:val="22"/>
        </w:rPr>
        <w:t xml:space="preserve"> </w:t>
      </w:r>
      <w:r w:rsidR="002A4FA9" w:rsidRPr="002A4FA9">
        <w:rPr>
          <w:rFonts w:ascii="Arial" w:hAnsi="Arial" w:cs="Arial"/>
          <w:b/>
          <w:sz w:val="22"/>
          <w:szCs w:val="22"/>
        </w:rPr>
        <w:t>1 roboty polegającej na montażu poszycia pomostu/tarasu z desek lub kompozytu</w:t>
      </w:r>
      <w:r w:rsidR="002A4FA9">
        <w:rPr>
          <w:rFonts w:ascii="Arial" w:hAnsi="Arial" w:cs="Arial"/>
          <w:b/>
          <w:sz w:val="22"/>
          <w:szCs w:val="22"/>
        </w:rPr>
        <w:t xml:space="preserve"> o powierzchni minimum </w:t>
      </w:r>
      <w:r w:rsidR="002A4FA9" w:rsidRPr="004623E1">
        <w:rPr>
          <w:rFonts w:ascii="Arial" w:hAnsi="Arial" w:cs="Arial"/>
          <w:b/>
          <w:sz w:val="22"/>
          <w:szCs w:val="22"/>
        </w:rPr>
        <w:t>200m</w:t>
      </w:r>
      <w:r w:rsidR="002A4FA9">
        <w:rPr>
          <w:rFonts w:ascii="Arial" w:hAnsi="Arial" w:cs="Arial"/>
          <w:b/>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4A3DCFD" w14:textId="77777777" w:rsidR="00F0617A" w:rsidRDefault="002F4938" w:rsidP="00B07918">
      <w:pPr>
        <w:suppressAutoHyphens/>
        <w:spacing w:before="40"/>
        <w:ind w:firstLine="709"/>
        <w:jc w:val="center"/>
        <w:rPr>
          <w:rFonts w:ascii="Arial" w:hAnsi="Arial" w:cs="Arial"/>
          <w:b/>
          <w:sz w:val="22"/>
          <w:szCs w:val="22"/>
        </w:rPr>
      </w:pPr>
      <w:r w:rsidRPr="00EF6D14">
        <w:rPr>
          <w:rFonts w:ascii="Arial" w:hAnsi="Arial" w:cs="Arial"/>
          <w:b/>
          <w:sz w:val="22"/>
          <w:szCs w:val="22"/>
        </w:rPr>
        <w:t>„</w:t>
      </w:r>
      <w:r w:rsidR="00F0617A" w:rsidRPr="00C36939">
        <w:rPr>
          <w:rFonts w:ascii="Arial" w:hAnsi="Arial" w:cs="Arial"/>
          <w:b/>
          <w:sz w:val="22"/>
          <w:szCs w:val="22"/>
        </w:rPr>
        <w:t xml:space="preserve">Remont balustrad i poszycia pomostu dolnego </w:t>
      </w:r>
    </w:p>
    <w:p w14:paraId="40A06A25" w14:textId="5D61AA81" w:rsidR="002A4319" w:rsidRPr="00EF6D14" w:rsidRDefault="00F0617A" w:rsidP="00B07918">
      <w:pPr>
        <w:suppressAutoHyphens/>
        <w:spacing w:before="40"/>
        <w:ind w:firstLine="709"/>
        <w:jc w:val="center"/>
        <w:rPr>
          <w:rFonts w:ascii="Arial" w:hAnsi="Arial" w:cs="Arial"/>
          <w:sz w:val="22"/>
          <w:szCs w:val="22"/>
        </w:rPr>
      </w:pPr>
      <w:r w:rsidRPr="00C36939">
        <w:rPr>
          <w:rFonts w:ascii="Arial" w:hAnsi="Arial" w:cs="Arial"/>
          <w:b/>
          <w:sz w:val="22"/>
          <w:szCs w:val="22"/>
        </w:rPr>
        <w:t>molo spacerowego w Kołobrzegu</w:t>
      </w:r>
      <w:r w:rsidR="002F4938"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7"/>
        <w:gridCol w:w="1424"/>
        <w:gridCol w:w="1898"/>
        <w:gridCol w:w="1302"/>
        <w:gridCol w:w="3059"/>
        <w:gridCol w:w="1146"/>
      </w:tblGrid>
      <w:tr w:rsidR="00521941" w:rsidRPr="00EF6D14" w14:paraId="73952159" w14:textId="77777777" w:rsidTr="00807943">
        <w:tc>
          <w:tcPr>
            <w:tcW w:w="0" w:type="auto"/>
            <w:shd w:val="clear" w:color="auto" w:fill="D9D9D9" w:themeFill="background1" w:themeFillShade="D9"/>
          </w:tcPr>
          <w:p w14:paraId="0B7AE31D"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1444A2C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28267621"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07AED75E"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521941" w:rsidRPr="00EF6D14" w:rsidRDefault="00521941"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521941" w:rsidRPr="00EF6D14" w14:paraId="1A747150" w14:textId="77777777" w:rsidTr="00FD6555">
        <w:tc>
          <w:tcPr>
            <w:tcW w:w="0" w:type="auto"/>
            <w:vAlign w:val="center"/>
          </w:tcPr>
          <w:p w14:paraId="3B2D37D0"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618C1CC4" w14:textId="77777777" w:rsidR="00521941" w:rsidRPr="00EF6D14" w:rsidRDefault="00521941" w:rsidP="00663BD6">
            <w:pPr>
              <w:spacing w:before="60"/>
              <w:jc w:val="both"/>
              <w:rPr>
                <w:rFonts w:ascii="Arial" w:hAnsi="Arial" w:cs="Arial"/>
                <w:i/>
                <w:sz w:val="22"/>
                <w:szCs w:val="22"/>
              </w:rPr>
            </w:pPr>
          </w:p>
        </w:tc>
        <w:tc>
          <w:tcPr>
            <w:tcW w:w="0" w:type="auto"/>
          </w:tcPr>
          <w:p w14:paraId="57386424" w14:textId="77777777" w:rsidR="00521941" w:rsidRPr="00EF6D14" w:rsidRDefault="00521941" w:rsidP="00663BD6">
            <w:pPr>
              <w:spacing w:before="60"/>
              <w:jc w:val="both"/>
              <w:rPr>
                <w:rFonts w:ascii="Arial" w:hAnsi="Arial" w:cs="Arial"/>
                <w:i/>
                <w:sz w:val="22"/>
                <w:szCs w:val="22"/>
              </w:rPr>
            </w:pPr>
          </w:p>
        </w:tc>
        <w:tc>
          <w:tcPr>
            <w:tcW w:w="0" w:type="auto"/>
          </w:tcPr>
          <w:p w14:paraId="2966AA39" w14:textId="77777777" w:rsidR="00521941" w:rsidRPr="00EF6D14" w:rsidRDefault="00521941" w:rsidP="00663BD6">
            <w:pPr>
              <w:spacing w:before="60"/>
              <w:jc w:val="both"/>
              <w:rPr>
                <w:rFonts w:ascii="Arial" w:hAnsi="Arial" w:cs="Arial"/>
                <w:i/>
                <w:sz w:val="22"/>
                <w:szCs w:val="22"/>
              </w:rPr>
            </w:pPr>
          </w:p>
        </w:tc>
        <w:tc>
          <w:tcPr>
            <w:tcW w:w="0" w:type="auto"/>
          </w:tcPr>
          <w:p w14:paraId="629D0AD2" w14:textId="77777777" w:rsidR="00521941" w:rsidRPr="00EF6D14" w:rsidRDefault="00521941" w:rsidP="00663BD6">
            <w:pPr>
              <w:spacing w:before="60"/>
              <w:jc w:val="both"/>
              <w:rPr>
                <w:rFonts w:ascii="Arial" w:hAnsi="Arial" w:cs="Arial"/>
                <w:i/>
                <w:sz w:val="22"/>
                <w:szCs w:val="22"/>
              </w:rPr>
            </w:pPr>
          </w:p>
        </w:tc>
        <w:tc>
          <w:tcPr>
            <w:tcW w:w="0" w:type="auto"/>
          </w:tcPr>
          <w:p w14:paraId="3DB50A62" w14:textId="77777777" w:rsidR="00521941" w:rsidRPr="00EF6D14" w:rsidRDefault="00521941" w:rsidP="00663BD6">
            <w:pPr>
              <w:spacing w:before="60"/>
              <w:jc w:val="both"/>
              <w:rPr>
                <w:rFonts w:ascii="Arial" w:hAnsi="Arial" w:cs="Arial"/>
                <w:i/>
                <w:sz w:val="22"/>
                <w:szCs w:val="22"/>
              </w:rPr>
            </w:pPr>
          </w:p>
          <w:p w14:paraId="655C2140" w14:textId="77777777" w:rsidR="00521941" w:rsidRPr="00EF6D14" w:rsidRDefault="00521941" w:rsidP="00663BD6">
            <w:pPr>
              <w:spacing w:before="60"/>
              <w:jc w:val="both"/>
              <w:rPr>
                <w:rFonts w:ascii="Arial" w:hAnsi="Arial" w:cs="Arial"/>
                <w:i/>
                <w:sz w:val="22"/>
                <w:szCs w:val="22"/>
              </w:rPr>
            </w:pPr>
          </w:p>
        </w:tc>
      </w:tr>
      <w:tr w:rsidR="00521941" w:rsidRPr="00EF6D14" w14:paraId="78304462" w14:textId="77777777" w:rsidTr="00FD6555">
        <w:tc>
          <w:tcPr>
            <w:tcW w:w="0" w:type="auto"/>
            <w:vAlign w:val="center"/>
          </w:tcPr>
          <w:p w14:paraId="002BD478"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2F3BD2C5" w14:textId="77777777" w:rsidR="00521941" w:rsidRPr="00EF6D14" w:rsidRDefault="00521941" w:rsidP="00663BD6">
            <w:pPr>
              <w:spacing w:before="60"/>
              <w:jc w:val="both"/>
              <w:rPr>
                <w:rFonts w:ascii="Arial" w:hAnsi="Arial" w:cs="Arial"/>
                <w:i/>
                <w:sz w:val="22"/>
                <w:szCs w:val="22"/>
              </w:rPr>
            </w:pPr>
          </w:p>
        </w:tc>
        <w:tc>
          <w:tcPr>
            <w:tcW w:w="0" w:type="auto"/>
          </w:tcPr>
          <w:p w14:paraId="2511ABBB" w14:textId="77777777" w:rsidR="00521941" w:rsidRPr="00EF6D14" w:rsidRDefault="00521941" w:rsidP="00663BD6">
            <w:pPr>
              <w:spacing w:before="60"/>
              <w:jc w:val="both"/>
              <w:rPr>
                <w:rFonts w:ascii="Arial" w:hAnsi="Arial" w:cs="Arial"/>
                <w:i/>
                <w:sz w:val="22"/>
                <w:szCs w:val="22"/>
              </w:rPr>
            </w:pPr>
          </w:p>
        </w:tc>
        <w:tc>
          <w:tcPr>
            <w:tcW w:w="0" w:type="auto"/>
          </w:tcPr>
          <w:p w14:paraId="31F5E872" w14:textId="77777777" w:rsidR="00521941" w:rsidRPr="00EF6D14" w:rsidRDefault="00521941" w:rsidP="00663BD6">
            <w:pPr>
              <w:spacing w:before="60"/>
              <w:jc w:val="both"/>
              <w:rPr>
                <w:rFonts w:ascii="Arial" w:hAnsi="Arial" w:cs="Arial"/>
                <w:i/>
                <w:sz w:val="22"/>
                <w:szCs w:val="22"/>
              </w:rPr>
            </w:pPr>
          </w:p>
        </w:tc>
        <w:tc>
          <w:tcPr>
            <w:tcW w:w="0" w:type="auto"/>
          </w:tcPr>
          <w:p w14:paraId="41E32A24" w14:textId="77777777" w:rsidR="00521941" w:rsidRPr="00EF6D14" w:rsidRDefault="00521941" w:rsidP="00663BD6">
            <w:pPr>
              <w:spacing w:before="60"/>
              <w:jc w:val="both"/>
              <w:rPr>
                <w:rFonts w:ascii="Arial" w:hAnsi="Arial" w:cs="Arial"/>
                <w:i/>
                <w:sz w:val="22"/>
                <w:szCs w:val="22"/>
              </w:rPr>
            </w:pPr>
          </w:p>
        </w:tc>
        <w:tc>
          <w:tcPr>
            <w:tcW w:w="0" w:type="auto"/>
          </w:tcPr>
          <w:p w14:paraId="42D480EB" w14:textId="77777777" w:rsidR="00521941" w:rsidRPr="00EF6D14" w:rsidRDefault="00521941" w:rsidP="00663BD6">
            <w:pPr>
              <w:spacing w:before="60"/>
              <w:jc w:val="both"/>
              <w:rPr>
                <w:rFonts w:ascii="Arial" w:hAnsi="Arial" w:cs="Arial"/>
                <w:i/>
                <w:sz w:val="22"/>
                <w:szCs w:val="22"/>
              </w:rPr>
            </w:pPr>
          </w:p>
          <w:p w14:paraId="6D62890A" w14:textId="77777777" w:rsidR="00521941" w:rsidRPr="00EF6D14" w:rsidRDefault="00521941" w:rsidP="00663BD6">
            <w:pPr>
              <w:spacing w:before="60"/>
              <w:jc w:val="both"/>
              <w:rPr>
                <w:rFonts w:ascii="Arial" w:hAnsi="Arial" w:cs="Arial"/>
                <w:i/>
                <w:sz w:val="22"/>
                <w:szCs w:val="22"/>
              </w:rPr>
            </w:pPr>
          </w:p>
        </w:tc>
      </w:tr>
      <w:tr w:rsidR="00521941" w:rsidRPr="00EF6D14" w14:paraId="26285CF9" w14:textId="77777777" w:rsidTr="00FD6555">
        <w:tc>
          <w:tcPr>
            <w:tcW w:w="0" w:type="auto"/>
            <w:vAlign w:val="center"/>
          </w:tcPr>
          <w:p w14:paraId="6EBC5843"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03C72C67" w14:textId="77777777" w:rsidR="00521941" w:rsidRPr="00EF6D14" w:rsidRDefault="00521941" w:rsidP="00663BD6">
            <w:pPr>
              <w:spacing w:before="60"/>
              <w:jc w:val="both"/>
              <w:rPr>
                <w:rFonts w:ascii="Arial" w:hAnsi="Arial" w:cs="Arial"/>
                <w:i/>
                <w:sz w:val="22"/>
                <w:szCs w:val="22"/>
              </w:rPr>
            </w:pPr>
          </w:p>
        </w:tc>
        <w:tc>
          <w:tcPr>
            <w:tcW w:w="0" w:type="auto"/>
          </w:tcPr>
          <w:p w14:paraId="0AFF292A" w14:textId="77777777" w:rsidR="00521941" w:rsidRPr="00EF6D14" w:rsidRDefault="00521941" w:rsidP="00663BD6">
            <w:pPr>
              <w:spacing w:before="60"/>
              <w:jc w:val="both"/>
              <w:rPr>
                <w:rFonts w:ascii="Arial" w:hAnsi="Arial" w:cs="Arial"/>
                <w:i/>
                <w:sz w:val="22"/>
                <w:szCs w:val="22"/>
              </w:rPr>
            </w:pPr>
          </w:p>
        </w:tc>
        <w:tc>
          <w:tcPr>
            <w:tcW w:w="0" w:type="auto"/>
          </w:tcPr>
          <w:p w14:paraId="79DAD724" w14:textId="77777777" w:rsidR="00521941" w:rsidRPr="00EF6D14" w:rsidRDefault="00521941" w:rsidP="00663BD6">
            <w:pPr>
              <w:spacing w:before="60"/>
              <w:jc w:val="both"/>
              <w:rPr>
                <w:rFonts w:ascii="Arial" w:hAnsi="Arial" w:cs="Arial"/>
                <w:i/>
                <w:sz w:val="22"/>
                <w:szCs w:val="22"/>
              </w:rPr>
            </w:pPr>
          </w:p>
        </w:tc>
        <w:tc>
          <w:tcPr>
            <w:tcW w:w="0" w:type="auto"/>
          </w:tcPr>
          <w:p w14:paraId="5B7C8AB2" w14:textId="77777777" w:rsidR="00521941" w:rsidRPr="00EF6D14" w:rsidRDefault="00521941" w:rsidP="00663BD6">
            <w:pPr>
              <w:spacing w:before="60"/>
              <w:jc w:val="both"/>
              <w:rPr>
                <w:rFonts w:ascii="Arial" w:hAnsi="Arial" w:cs="Arial"/>
                <w:i/>
                <w:sz w:val="22"/>
                <w:szCs w:val="22"/>
              </w:rPr>
            </w:pPr>
          </w:p>
        </w:tc>
        <w:tc>
          <w:tcPr>
            <w:tcW w:w="0" w:type="auto"/>
          </w:tcPr>
          <w:p w14:paraId="53E1AA00" w14:textId="77777777" w:rsidR="00521941" w:rsidRPr="00EF6D14" w:rsidRDefault="00521941" w:rsidP="00663BD6">
            <w:pPr>
              <w:spacing w:before="60"/>
              <w:jc w:val="both"/>
              <w:rPr>
                <w:rFonts w:ascii="Arial" w:hAnsi="Arial" w:cs="Arial"/>
                <w:i/>
                <w:sz w:val="22"/>
                <w:szCs w:val="22"/>
              </w:rPr>
            </w:pPr>
          </w:p>
          <w:p w14:paraId="1343ABF4" w14:textId="77777777" w:rsidR="00521941" w:rsidRPr="00EF6D14" w:rsidRDefault="00521941" w:rsidP="00663BD6">
            <w:pPr>
              <w:spacing w:before="60"/>
              <w:jc w:val="both"/>
              <w:rPr>
                <w:rFonts w:ascii="Arial" w:hAnsi="Arial" w:cs="Arial"/>
                <w:i/>
                <w:sz w:val="22"/>
                <w:szCs w:val="22"/>
              </w:rPr>
            </w:pPr>
          </w:p>
        </w:tc>
      </w:tr>
      <w:tr w:rsidR="00521941" w:rsidRPr="00EF6D14" w14:paraId="1027CB80" w14:textId="77777777" w:rsidTr="00FD6555">
        <w:tc>
          <w:tcPr>
            <w:tcW w:w="0" w:type="auto"/>
            <w:vAlign w:val="center"/>
          </w:tcPr>
          <w:p w14:paraId="7583922C"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2DAEEAA3" w14:textId="77777777" w:rsidR="00521941" w:rsidRPr="00EF6D14" w:rsidRDefault="00521941" w:rsidP="0089774D">
            <w:pPr>
              <w:spacing w:before="60"/>
              <w:jc w:val="both"/>
              <w:rPr>
                <w:rFonts w:ascii="Arial" w:hAnsi="Arial" w:cs="Arial"/>
                <w:i/>
                <w:sz w:val="22"/>
                <w:szCs w:val="22"/>
              </w:rPr>
            </w:pPr>
          </w:p>
        </w:tc>
        <w:tc>
          <w:tcPr>
            <w:tcW w:w="0" w:type="auto"/>
          </w:tcPr>
          <w:p w14:paraId="2A6C2FCE" w14:textId="77777777" w:rsidR="00521941" w:rsidRPr="00EF6D14" w:rsidRDefault="00521941" w:rsidP="0089774D">
            <w:pPr>
              <w:spacing w:before="60"/>
              <w:jc w:val="both"/>
              <w:rPr>
                <w:rFonts w:ascii="Arial" w:hAnsi="Arial" w:cs="Arial"/>
                <w:i/>
                <w:sz w:val="22"/>
                <w:szCs w:val="22"/>
              </w:rPr>
            </w:pPr>
          </w:p>
        </w:tc>
        <w:tc>
          <w:tcPr>
            <w:tcW w:w="0" w:type="auto"/>
          </w:tcPr>
          <w:p w14:paraId="1372BB58" w14:textId="77777777" w:rsidR="00521941" w:rsidRPr="00EF6D14" w:rsidRDefault="00521941" w:rsidP="0089774D">
            <w:pPr>
              <w:spacing w:before="60"/>
              <w:jc w:val="both"/>
              <w:rPr>
                <w:rFonts w:ascii="Arial" w:hAnsi="Arial" w:cs="Arial"/>
                <w:i/>
                <w:sz w:val="22"/>
                <w:szCs w:val="22"/>
              </w:rPr>
            </w:pPr>
          </w:p>
        </w:tc>
        <w:tc>
          <w:tcPr>
            <w:tcW w:w="0" w:type="auto"/>
          </w:tcPr>
          <w:p w14:paraId="3389D9B7" w14:textId="77777777" w:rsidR="00521941" w:rsidRPr="00EF6D14" w:rsidRDefault="00521941" w:rsidP="0089774D">
            <w:pPr>
              <w:spacing w:before="60"/>
              <w:jc w:val="both"/>
              <w:rPr>
                <w:rFonts w:ascii="Arial" w:hAnsi="Arial" w:cs="Arial"/>
                <w:i/>
                <w:sz w:val="22"/>
                <w:szCs w:val="22"/>
              </w:rPr>
            </w:pPr>
          </w:p>
        </w:tc>
        <w:tc>
          <w:tcPr>
            <w:tcW w:w="0" w:type="auto"/>
          </w:tcPr>
          <w:p w14:paraId="4A72048A" w14:textId="77777777" w:rsidR="00521941" w:rsidRPr="00EF6D14" w:rsidRDefault="00521941" w:rsidP="0089774D">
            <w:pPr>
              <w:spacing w:before="60"/>
              <w:jc w:val="both"/>
              <w:rPr>
                <w:rFonts w:ascii="Arial" w:hAnsi="Arial" w:cs="Arial"/>
                <w:i/>
                <w:sz w:val="22"/>
                <w:szCs w:val="22"/>
              </w:rPr>
            </w:pPr>
          </w:p>
          <w:p w14:paraId="132511C7" w14:textId="77777777" w:rsidR="00521941" w:rsidRPr="00EF6D14" w:rsidRDefault="00521941" w:rsidP="0089774D">
            <w:pPr>
              <w:spacing w:before="60"/>
              <w:jc w:val="both"/>
              <w:rPr>
                <w:rFonts w:ascii="Arial" w:hAnsi="Arial" w:cs="Arial"/>
                <w:i/>
                <w:sz w:val="22"/>
                <w:szCs w:val="22"/>
              </w:rPr>
            </w:pPr>
          </w:p>
        </w:tc>
      </w:tr>
      <w:tr w:rsidR="00521941" w:rsidRPr="00EF6D14" w14:paraId="02D30320" w14:textId="77777777" w:rsidTr="00FD6555">
        <w:tc>
          <w:tcPr>
            <w:tcW w:w="0" w:type="auto"/>
            <w:vAlign w:val="center"/>
          </w:tcPr>
          <w:p w14:paraId="61B6968F" w14:textId="77777777" w:rsidR="00521941" w:rsidRPr="00EF6D14" w:rsidRDefault="00521941" w:rsidP="00FD65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7F5C045B" w14:textId="77777777" w:rsidR="00521941" w:rsidRPr="00EF6D14" w:rsidRDefault="00521941" w:rsidP="0089774D">
            <w:pPr>
              <w:spacing w:before="60"/>
              <w:jc w:val="both"/>
              <w:rPr>
                <w:rFonts w:ascii="Arial" w:hAnsi="Arial" w:cs="Arial"/>
                <w:i/>
                <w:sz w:val="22"/>
                <w:szCs w:val="22"/>
              </w:rPr>
            </w:pPr>
          </w:p>
        </w:tc>
        <w:tc>
          <w:tcPr>
            <w:tcW w:w="0" w:type="auto"/>
          </w:tcPr>
          <w:p w14:paraId="0820244D" w14:textId="77777777" w:rsidR="00521941" w:rsidRPr="00EF6D14" w:rsidRDefault="00521941" w:rsidP="0089774D">
            <w:pPr>
              <w:spacing w:before="60"/>
              <w:jc w:val="both"/>
              <w:rPr>
                <w:rFonts w:ascii="Arial" w:hAnsi="Arial" w:cs="Arial"/>
                <w:i/>
                <w:sz w:val="22"/>
                <w:szCs w:val="22"/>
              </w:rPr>
            </w:pPr>
          </w:p>
        </w:tc>
        <w:tc>
          <w:tcPr>
            <w:tcW w:w="0" w:type="auto"/>
          </w:tcPr>
          <w:p w14:paraId="541D6095" w14:textId="77777777" w:rsidR="00521941" w:rsidRPr="00EF6D14" w:rsidRDefault="00521941" w:rsidP="0089774D">
            <w:pPr>
              <w:spacing w:before="60"/>
              <w:jc w:val="both"/>
              <w:rPr>
                <w:rFonts w:ascii="Arial" w:hAnsi="Arial" w:cs="Arial"/>
                <w:i/>
                <w:sz w:val="22"/>
                <w:szCs w:val="22"/>
              </w:rPr>
            </w:pPr>
          </w:p>
        </w:tc>
        <w:tc>
          <w:tcPr>
            <w:tcW w:w="0" w:type="auto"/>
          </w:tcPr>
          <w:p w14:paraId="060F2054" w14:textId="77777777" w:rsidR="00521941" w:rsidRPr="00EF6D14" w:rsidRDefault="00521941" w:rsidP="0089774D">
            <w:pPr>
              <w:spacing w:before="60"/>
              <w:jc w:val="both"/>
              <w:rPr>
                <w:rFonts w:ascii="Arial" w:hAnsi="Arial" w:cs="Arial"/>
                <w:i/>
                <w:sz w:val="22"/>
                <w:szCs w:val="22"/>
              </w:rPr>
            </w:pPr>
          </w:p>
        </w:tc>
        <w:tc>
          <w:tcPr>
            <w:tcW w:w="0" w:type="auto"/>
          </w:tcPr>
          <w:p w14:paraId="0D57F516" w14:textId="77777777" w:rsidR="00521941" w:rsidRPr="00EF6D14" w:rsidRDefault="00521941" w:rsidP="0089774D">
            <w:pPr>
              <w:spacing w:before="60"/>
              <w:jc w:val="both"/>
              <w:rPr>
                <w:rFonts w:ascii="Arial" w:hAnsi="Arial" w:cs="Arial"/>
                <w:i/>
                <w:sz w:val="22"/>
                <w:szCs w:val="22"/>
              </w:rPr>
            </w:pPr>
          </w:p>
          <w:p w14:paraId="0261F3CF" w14:textId="77777777" w:rsidR="00521941" w:rsidRPr="00EF6D14" w:rsidRDefault="00521941" w:rsidP="0089774D">
            <w:pPr>
              <w:spacing w:before="60"/>
              <w:jc w:val="both"/>
              <w:rPr>
                <w:rFonts w:ascii="Arial" w:hAnsi="Arial" w:cs="Arial"/>
                <w:i/>
                <w:sz w:val="22"/>
                <w:szCs w:val="22"/>
              </w:rPr>
            </w:pPr>
          </w:p>
        </w:tc>
      </w:tr>
      <w:tr w:rsidR="00FD6555" w:rsidRPr="00EF6D14" w14:paraId="7C8731BC" w14:textId="77777777" w:rsidTr="00FD6555">
        <w:tc>
          <w:tcPr>
            <w:tcW w:w="0" w:type="auto"/>
            <w:vAlign w:val="center"/>
          </w:tcPr>
          <w:p w14:paraId="298AA7A1" w14:textId="75129938"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EC62E54" w14:textId="77777777" w:rsidR="00FD6555" w:rsidRPr="00EF6D14" w:rsidRDefault="00FD6555" w:rsidP="0089774D">
            <w:pPr>
              <w:spacing w:before="60"/>
              <w:jc w:val="both"/>
              <w:rPr>
                <w:rFonts w:ascii="Arial" w:hAnsi="Arial" w:cs="Arial"/>
                <w:i/>
                <w:sz w:val="22"/>
                <w:szCs w:val="22"/>
              </w:rPr>
            </w:pPr>
          </w:p>
          <w:p w14:paraId="474D8C87" w14:textId="77777777" w:rsidR="00FD6555" w:rsidRPr="00EF6D14" w:rsidRDefault="00FD6555" w:rsidP="0089774D">
            <w:pPr>
              <w:spacing w:before="60"/>
              <w:jc w:val="both"/>
              <w:rPr>
                <w:rFonts w:ascii="Arial" w:hAnsi="Arial" w:cs="Arial"/>
                <w:i/>
                <w:sz w:val="22"/>
                <w:szCs w:val="22"/>
              </w:rPr>
            </w:pPr>
          </w:p>
        </w:tc>
        <w:tc>
          <w:tcPr>
            <w:tcW w:w="0" w:type="auto"/>
          </w:tcPr>
          <w:p w14:paraId="0514E400" w14:textId="77777777" w:rsidR="00FD6555" w:rsidRPr="00EF6D14" w:rsidRDefault="00FD6555" w:rsidP="0089774D">
            <w:pPr>
              <w:spacing w:before="60"/>
              <w:jc w:val="both"/>
              <w:rPr>
                <w:rFonts w:ascii="Arial" w:hAnsi="Arial" w:cs="Arial"/>
                <w:i/>
                <w:sz w:val="22"/>
                <w:szCs w:val="22"/>
              </w:rPr>
            </w:pPr>
          </w:p>
        </w:tc>
        <w:tc>
          <w:tcPr>
            <w:tcW w:w="0" w:type="auto"/>
          </w:tcPr>
          <w:p w14:paraId="0D7B7605" w14:textId="77777777" w:rsidR="00FD6555" w:rsidRPr="00EF6D14" w:rsidRDefault="00FD6555" w:rsidP="0089774D">
            <w:pPr>
              <w:spacing w:before="60"/>
              <w:jc w:val="both"/>
              <w:rPr>
                <w:rFonts w:ascii="Arial" w:hAnsi="Arial" w:cs="Arial"/>
                <w:i/>
                <w:sz w:val="22"/>
                <w:szCs w:val="22"/>
              </w:rPr>
            </w:pPr>
          </w:p>
        </w:tc>
        <w:tc>
          <w:tcPr>
            <w:tcW w:w="0" w:type="auto"/>
          </w:tcPr>
          <w:p w14:paraId="546B6320" w14:textId="77777777" w:rsidR="00FD6555" w:rsidRPr="00EF6D14" w:rsidRDefault="00FD6555" w:rsidP="0089774D">
            <w:pPr>
              <w:spacing w:before="60"/>
              <w:jc w:val="both"/>
              <w:rPr>
                <w:rFonts w:ascii="Arial" w:hAnsi="Arial" w:cs="Arial"/>
                <w:i/>
                <w:sz w:val="22"/>
                <w:szCs w:val="22"/>
              </w:rPr>
            </w:pPr>
          </w:p>
        </w:tc>
        <w:tc>
          <w:tcPr>
            <w:tcW w:w="0" w:type="auto"/>
          </w:tcPr>
          <w:p w14:paraId="36C69D24" w14:textId="77777777" w:rsidR="00FD6555" w:rsidRPr="00EF6D14" w:rsidRDefault="00FD6555" w:rsidP="0089774D">
            <w:pPr>
              <w:spacing w:before="60"/>
              <w:jc w:val="both"/>
              <w:rPr>
                <w:rFonts w:ascii="Arial" w:hAnsi="Arial" w:cs="Arial"/>
                <w:i/>
                <w:sz w:val="22"/>
                <w:szCs w:val="22"/>
              </w:rPr>
            </w:pPr>
          </w:p>
        </w:tc>
      </w:tr>
      <w:tr w:rsidR="00FD6555" w:rsidRPr="00EF6D14" w14:paraId="267D7099" w14:textId="77777777" w:rsidTr="00FD6555">
        <w:tc>
          <w:tcPr>
            <w:tcW w:w="0" w:type="auto"/>
            <w:vAlign w:val="center"/>
          </w:tcPr>
          <w:p w14:paraId="1DAD9727" w14:textId="658D02AF"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33EC1DF7" w14:textId="77777777" w:rsidR="00FD6555" w:rsidRPr="00EF6D14" w:rsidRDefault="00FD6555" w:rsidP="0089774D">
            <w:pPr>
              <w:spacing w:before="60"/>
              <w:jc w:val="both"/>
              <w:rPr>
                <w:rFonts w:ascii="Arial" w:hAnsi="Arial" w:cs="Arial"/>
                <w:i/>
                <w:sz w:val="22"/>
                <w:szCs w:val="22"/>
              </w:rPr>
            </w:pPr>
          </w:p>
          <w:p w14:paraId="278C6393" w14:textId="77777777" w:rsidR="00FD6555" w:rsidRPr="00EF6D14" w:rsidRDefault="00FD6555" w:rsidP="0089774D">
            <w:pPr>
              <w:spacing w:before="60"/>
              <w:jc w:val="both"/>
              <w:rPr>
                <w:rFonts w:ascii="Arial" w:hAnsi="Arial" w:cs="Arial"/>
                <w:i/>
                <w:sz w:val="22"/>
                <w:szCs w:val="22"/>
              </w:rPr>
            </w:pPr>
          </w:p>
        </w:tc>
        <w:tc>
          <w:tcPr>
            <w:tcW w:w="0" w:type="auto"/>
          </w:tcPr>
          <w:p w14:paraId="4FD4BEEA" w14:textId="77777777" w:rsidR="00FD6555" w:rsidRPr="00EF6D14" w:rsidRDefault="00FD6555" w:rsidP="0089774D">
            <w:pPr>
              <w:spacing w:before="60"/>
              <w:jc w:val="both"/>
              <w:rPr>
                <w:rFonts w:ascii="Arial" w:hAnsi="Arial" w:cs="Arial"/>
                <w:i/>
                <w:sz w:val="22"/>
                <w:szCs w:val="22"/>
              </w:rPr>
            </w:pPr>
          </w:p>
        </w:tc>
        <w:tc>
          <w:tcPr>
            <w:tcW w:w="0" w:type="auto"/>
          </w:tcPr>
          <w:p w14:paraId="2FACFFE9" w14:textId="77777777" w:rsidR="00FD6555" w:rsidRPr="00EF6D14" w:rsidRDefault="00FD6555" w:rsidP="0089774D">
            <w:pPr>
              <w:spacing w:before="60"/>
              <w:jc w:val="both"/>
              <w:rPr>
                <w:rFonts w:ascii="Arial" w:hAnsi="Arial" w:cs="Arial"/>
                <w:i/>
                <w:sz w:val="22"/>
                <w:szCs w:val="22"/>
              </w:rPr>
            </w:pPr>
          </w:p>
        </w:tc>
        <w:tc>
          <w:tcPr>
            <w:tcW w:w="0" w:type="auto"/>
          </w:tcPr>
          <w:p w14:paraId="1AE24C83" w14:textId="77777777" w:rsidR="00FD6555" w:rsidRPr="00EF6D14" w:rsidRDefault="00FD6555" w:rsidP="0089774D">
            <w:pPr>
              <w:spacing w:before="60"/>
              <w:jc w:val="both"/>
              <w:rPr>
                <w:rFonts w:ascii="Arial" w:hAnsi="Arial" w:cs="Arial"/>
                <w:i/>
                <w:sz w:val="22"/>
                <w:szCs w:val="22"/>
              </w:rPr>
            </w:pPr>
          </w:p>
        </w:tc>
        <w:tc>
          <w:tcPr>
            <w:tcW w:w="0" w:type="auto"/>
          </w:tcPr>
          <w:p w14:paraId="769E0046" w14:textId="77777777" w:rsidR="00FD6555" w:rsidRPr="00EF6D14" w:rsidRDefault="00FD6555" w:rsidP="0089774D">
            <w:pPr>
              <w:spacing w:before="60"/>
              <w:jc w:val="both"/>
              <w:rPr>
                <w:rFonts w:ascii="Arial" w:hAnsi="Arial" w:cs="Arial"/>
                <w:i/>
                <w:sz w:val="22"/>
                <w:szCs w:val="22"/>
              </w:rPr>
            </w:pPr>
          </w:p>
        </w:tc>
      </w:tr>
      <w:tr w:rsidR="00FD6555" w:rsidRPr="00EF6D14" w14:paraId="53B22A6E" w14:textId="77777777" w:rsidTr="00FD6555">
        <w:tc>
          <w:tcPr>
            <w:tcW w:w="0" w:type="auto"/>
            <w:vAlign w:val="center"/>
          </w:tcPr>
          <w:p w14:paraId="51FA8529" w14:textId="6DACF1D3" w:rsidR="00FD6555" w:rsidRPr="00EF6D14" w:rsidRDefault="00FD6555" w:rsidP="00FD65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04465138" w14:textId="77777777" w:rsidR="00FD6555" w:rsidRPr="00EF6D14" w:rsidRDefault="00FD6555" w:rsidP="0089774D">
            <w:pPr>
              <w:spacing w:before="60"/>
              <w:jc w:val="both"/>
              <w:rPr>
                <w:rFonts w:ascii="Arial" w:hAnsi="Arial" w:cs="Arial"/>
                <w:i/>
                <w:sz w:val="22"/>
                <w:szCs w:val="22"/>
              </w:rPr>
            </w:pPr>
          </w:p>
          <w:p w14:paraId="12D3538F" w14:textId="77777777" w:rsidR="00FD6555" w:rsidRPr="00EF6D14" w:rsidRDefault="00FD6555" w:rsidP="0089774D">
            <w:pPr>
              <w:spacing w:before="60"/>
              <w:jc w:val="both"/>
              <w:rPr>
                <w:rFonts w:ascii="Arial" w:hAnsi="Arial" w:cs="Arial"/>
                <w:i/>
                <w:sz w:val="22"/>
                <w:szCs w:val="22"/>
              </w:rPr>
            </w:pPr>
          </w:p>
        </w:tc>
        <w:tc>
          <w:tcPr>
            <w:tcW w:w="0" w:type="auto"/>
          </w:tcPr>
          <w:p w14:paraId="50394A5F" w14:textId="77777777" w:rsidR="00FD6555" w:rsidRPr="00EF6D14" w:rsidRDefault="00FD6555" w:rsidP="0089774D">
            <w:pPr>
              <w:spacing w:before="60"/>
              <w:jc w:val="both"/>
              <w:rPr>
                <w:rFonts w:ascii="Arial" w:hAnsi="Arial" w:cs="Arial"/>
                <w:i/>
                <w:sz w:val="22"/>
                <w:szCs w:val="22"/>
              </w:rPr>
            </w:pPr>
          </w:p>
        </w:tc>
        <w:tc>
          <w:tcPr>
            <w:tcW w:w="0" w:type="auto"/>
          </w:tcPr>
          <w:p w14:paraId="40E70BE8" w14:textId="77777777" w:rsidR="00FD6555" w:rsidRPr="00EF6D14" w:rsidRDefault="00FD6555" w:rsidP="0089774D">
            <w:pPr>
              <w:spacing w:before="60"/>
              <w:jc w:val="both"/>
              <w:rPr>
                <w:rFonts w:ascii="Arial" w:hAnsi="Arial" w:cs="Arial"/>
                <w:i/>
                <w:sz w:val="22"/>
                <w:szCs w:val="22"/>
              </w:rPr>
            </w:pPr>
          </w:p>
        </w:tc>
        <w:tc>
          <w:tcPr>
            <w:tcW w:w="0" w:type="auto"/>
          </w:tcPr>
          <w:p w14:paraId="7AC0A49C" w14:textId="77777777" w:rsidR="00FD6555" w:rsidRPr="00EF6D14" w:rsidRDefault="00FD6555" w:rsidP="0089774D">
            <w:pPr>
              <w:spacing w:before="60"/>
              <w:jc w:val="both"/>
              <w:rPr>
                <w:rFonts w:ascii="Arial" w:hAnsi="Arial" w:cs="Arial"/>
                <w:i/>
                <w:sz w:val="22"/>
                <w:szCs w:val="22"/>
              </w:rPr>
            </w:pPr>
          </w:p>
        </w:tc>
        <w:tc>
          <w:tcPr>
            <w:tcW w:w="0" w:type="auto"/>
          </w:tcPr>
          <w:p w14:paraId="4B77F300" w14:textId="77777777" w:rsidR="00FD6555" w:rsidRPr="00EF6D14" w:rsidRDefault="00FD6555"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2D4B84">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240885" w15:done="0"/>
  <w15:commentEx w15:paraId="59BCC607" w15:done="0"/>
  <w15:commentEx w15:paraId="06C86D48" w15:done="0"/>
  <w15:commentEx w15:paraId="5E89FDD8" w15:done="0"/>
  <w15:commentEx w15:paraId="6B5705A0" w15:done="0"/>
  <w15:commentEx w15:paraId="299008AB" w15:done="0"/>
  <w15:commentEx w15:paraId="795EDD13" w15:done="0"/>
  <w15:commentEx w15:paraId="1C029448" w15:done="0"/>
  <w15:commentEx w15:paraId="0DFB99D0" w15:done="0"/>
  <w15:commentEx w15:paraId="58A75E7A" w15:done="0"/>
  <w15:commentEx w15:paraId="532FFFC8" w15:done="0"/>
  <w15:commentEx w15:paraId="0642174B" w15:done="0"/>
  <w15:commentEx w15:paraId="16FBD7FE" w15:done="0"/>
  <w15:commentEx w15:paraId="758DD09C" w15:done="0"/>
  <w15:commentEx w15:paraId="4B51668C" w15:done="0"/>
  <w15:commentEx w15:paraId="198EC59A" w15:done="0"/>
  <w15:commentEx w15:paraId="1A0F76AF" w15:done="0"/>
  <w15:commentEx w15:paraId="37786412" w15:done="0"/>
  <w15:commentEx w15:paraId="299488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3F97" w14:textId="77777777" w:rsidR="00E03619" w:rsidRDefault="00E03619">
      <w:r>
        <w:separator/>
      </w:r>
    </w:p>
  </w:endnote>
  <w:endnote w:type="continuationSeparator" w:id="0">
    <w:p w14:paraId="61DB91E2" w14:textId="77777777" w:rsidR="00E03619" w:rsidRDefault="00E0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BF4F758" w:rsidR="002D4B84" w:rsidRPr="00B65455" w:rsidRDefault="002D4B84"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w:t>
    </w:r>
    <w:r>
      <w:rPr>
        <w:rFonts w:ascii="Arial" w:hAnsi="Arial" w:cs="Arial"/>
        <w:sz w:val="16"/>
        <w:szCs w:val="16"/>
      </w:rPr>
      <w:t>Remont balustrad i poszycia pomostu dolnego molo spacerowego</w:t>
    </w:r>
    <w:r w:rsidRPr="00F54102">
      <w:rPr>
        <w:rFonts w:ascii="Arial" w:hAnsi="Arial" w:cs="Arial"/>
        <w:sz w:val="16"/>
        <w:szCs w:val="16"/>
      </w:rPr>
      <w:t xml:space="preserve"> w Kołobrzegu</w:t>
    </w:r>
    <w:r w:rsidRPr="00B65455">
      <w:rPr>
        <w:rFonts w:ascii="Arial" w:hAnsi="Arial" w:cs="Arial"/>
        <w:sz w:val="16"/>
        <w:szCs w:val="16"/>
      </w:rPr>
      <w:t>”</w:t>
    </w:r>
    <w:r w:rsidRPr="00B65455">
      <w:rPr>
        <w:rFonts w:ascii="Arial" w:eastAsiaTheme="majorEastAsia" w:hAnsi="Arial" w:cs="Arial"/>
        <w:sz w:val="16"/>
        <w:szCs w:val="16"/>
      </w:rPr>
      <w:t xml:space="preserve"> </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046B7903" w:rsidR="002D4B84" w:rsidRPr="00B65455" w:rsidRDefault="002D4B84"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A6569C" w:rsidRPr="00A6569C">
      <w:rPr>
        <w:rFonts w:ascii="Arial" w:eastAsiaTheme="majorEastAsia" w:hAnsi="Arial" w:cs="Arial"/>
        <w:b/>
        <w:noProof/>
        <w:sz w:val="16"/>
        <w:szCs w:val="16"/>
      </w:rPr>
      <w:t>14</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2D4B84" w:rsidRDefault="002D4B84" w:rsidP="00965A5A">
    <w:pPr>
      <w:pStyle w:val="Stopka"/>
      <w:ind w:left="1191" w:hanging="1191"/>
      <w:rPr>
        <w:rFonts w:ascii="Arial" w:hAnsi="Arial" w:cs="Arial"/>
        <w:sz w:val="16"/>
        <w:szCs w:val="16"/>
      </w:rPr>
    </w:pPr>
  </w:p>
  <w:p w14:paraId="5756B02B" w14:textId="77777777" w:rsidR="002D4B84" w:rsidRDefault="002D4B84"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D9E3" w14:textId="77777777" w:rsidR="00E03619" w:rsidRDefault="00E03619">
      <w:r>
        <w:separator/>
      </w:r>
    </w:p>
  </w:footnote>
  <w:footnote w:type="continuationSeparator" w:id="0">
    <w:p w14:paraId="0FF1D592" w14:textId="77777777" w:rsidR="00E03619" w:rsidRDefault="00E0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F829" w14:textId="77777777" w:rsidR="002D4B84" w:rsidRPr="004564CA" w:rsidRDefault="002D4B84" w:rsidP="0011544D">
    <w:pPr>
      <w:ind w:left="-360" w:firstLine="360"/>
      <w:jc w:val="both"/>
      <w:rPr>
        <w:rFonts w:ascii="Arial" w:hAnsi="Arial" w:cs="Arial"/>
      </w:rPr>
    </w:pPr>
    <w:r w:rsidRPr="004564CA">
      <w:rPr>
        <w:rFonts w:ascii="Arial" w:hAnsi="Arial" w:cs="Arial"/>
      </w:rPr>
      <w:t>I.7013.6.2017.V</w:t>
    </w:r>
  </w:p>
  <w:p w14:paraId="4DAFC02D" w14:textId="42938389" w:rsidR="002D4B84" w:rsidRPr="0011544D" w:rsidRDefault="002D4B84"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1"/>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2"/>
  </w:num>
  <w:num w:numId="41">
    <w:abstractNumId w:val="19"/>
  </w:num>
  <w:num w:numId="42">
    <w:abstractNumId w:val="28"/>
  </w:num>
  <w:num w:numId="43">
    <w:abstractNumId w:val="49"/>
  </w:num>
  <w:num w:numId="44">
    <w:abstractNumId w:val="38"/>
  </w:num>
  <w:num w:numId="45">
    <w:abstractNumId w:val="40"/>
  </w:num>
  <w:num w:numId="46">
    <w:abstractNumId w:val="46"/>
  </w:num>
  <w:num w:numId="47">
    <w:abstractNumId w:val="53"/>
  </w:num>
  <w:num w:numId="48">
    <w:abstractNumId w:val="4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3C9C"/>
    <w:rsid w:val="00034536"/>
    <w:rsid w:val="00035C12"/>
    <w:rsid w:val="00036DF6"/>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431"/>
    <w:rsid w:val="002049B8"/>
    <w:rsid w:val="00204B5F"/>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B84"/>
    <w:rsid w:val="002D4FD1"/>
    <w:rsid w:val="002D66CB"/>
    <w:rsid w:val="002D6CCD"/>
    <w:rsid w:val="002D7334"/>
    <w:rsid w:val="002E0233"/>
    <w:rsid w:val="002E2E6B"/>
    <w:rsid w:val="002E3C36"/>
    <w:rsid w:val="002E6370"/>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CFB"/>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49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A7F50"/>
    <w:rsid w:val="006B0CF4"/>
    <w:rsid w:val="006B12D7"/>
    <w:rsid w:val="006B2207"/>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22E"/>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3BA4"/>
    <w:rsid w:val="00875830"/>
    <w:rsid w:val="008778AC"/>
    <w:rsid w:val="008778B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B71"/>
    <w:rsid w:val="00965A5A"/>
    <w:rsid w:val="00965CDA"/>
    <w:rsid w:val="009721AC"/>
    <w:rsid w:val="00973A76"/>
    <w:rsid w:val="00973C65"/>
    <w:rsid w:val="00974BFD"/>
    <w:rsid w:val="009753B8"/>
    <w:rsid w:val="00977804"/>
    <w:rsid w:val="00977A07"/>
    <w:rsid w:val="0098029A"/>
    <w:rsid w:val="00981715"/>
    <w:rsid w:val="009817B1"/>
    <w:rsid w:val="00982CB8"/>
    <w:rsid w:val="00983F65"/>
    <w:rsid w:val="00984998"/>
    <w:rsid w:val="00984B2F"/>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62"/>
    <w:rsid w:val="009D72CA"/>
    <w:rsid w:val="009D7B58"/>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69C"/>
    <w:rsid w:val="00A65E28"/>
    <w:rsid w:val="00A67193"/>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60788"/>
    <w:rsid w:val="00C63FEB"/>
    <w:rsid w:val="00C647E1"/>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626D"/>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3125"/>
    <w:rsid w:val="00DE37AB"/>
    <w:rsid w:val="00DE42B2"/>
    <w:rsid w:val="00DE4BC2"/>
    <w:rsid w:val="00DE7FE0"/>
    <w:rsid w:val="00DF1929"/>
    <w:rsid w:val="00DF1D3B"/>
    <w:rsid w:val="00DF78EF"/>
    <w:rsid w:val="00DF7E13"/>
    <w:rsid w:val="00E00D44"/>
    <w:rsid w:val="00E03619"/>
    <w:rsid w:val="00E04A13"/>
    <w:rsid w:val="00E04FD4"/>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90707"/>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3915"/>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0E63"/>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F063-D30A-4E1C-8857-05F83A0F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28</Pages>
  <Words>9263</Words>
  <Characters>55581</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64715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51</cp:revision>
  <cp:lastPrinted>2017-03-28T11:03:00Z</cp:lastPrinted>
  <dcterms:created xsi:type="dcterms:W3CDTF">2017-04-10T11:27:00Z</dcterms:created>
  <dcterms:modified xsi:type="dcterms:W3CDTF">2017-04-20T08:18:00Z</dcterms:modified>
</cp:coreProperties>
</file>