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 w:rsidR="00BC7FE1"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 w:rsidR="00BC7FE1"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</w:t>
      </w:r>
      <w:proofErr w:type="spellStart"/>
      <w:r w:rsidRPr="00CA690A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CA690A">
        <w:rPr>
          <w:rFonts w:ascii="Arial" w:hAnsi="Arial" w:cs="Arial"/>
          <w:i/>
          <w:sz w:val="22"/>
          <w:szCs w:val="22"/>
        </w:rPr>
        <w:t>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="003D09F0">
        <w:rPr>
          <w:rFonts w:ascii="Arial" w:hAnsi="Arial" w:cs="Arial"/>
          <w:sz w:val="22"/>
          <w:szCs w:val="22"/>
        </w:rPr>
        <w:t>przebudowę ul. Armii Krajowej na odcinku od ul. Dworcowej do ul. Łopuskiego</w:t>
      </w:r>
      <w:r w:rsidR="00F95810" w:rsidRPr="00F95810">
        <w:rPr>
          <w:rFonts w:ascii="Arial" w:hAnsi="Arial" w:cs="Arial"/>
          <w:sz w:val="22"/>
          <w:szCs w:val="22"/>
        </w:rPr>
        <w:t xml:space="preserve">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Koncepcji - </w:t>
      </w:r>
      <w:r w:rsidR="000738F3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 w:rsidR="002D79FA">
        <w:rPr>
          <w:rFonts w:ascii="Arial" w:hAnsi="Arial" w:cs="Arial"/>
          <w:sz w:val="22"/>
          <w:szCs w:val="22"/>
        </w:rPr>
        <w:t>) wraz z </w:t>
      </w:r>
      <w:r>
        <w:rPr>
          <w:rFonts w:ascii="Arial" w:hAnsi="Arial" w:cs="Arial"/>
          <w:sz w:val="22"/>
          <w:szCs w:val="22"/>
        </w:rPr>
        <w:t xml:space="preserve">informacją BIOZ - </w:t>
      </w:r>
      <w:r w:rsidR="0064236D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wykonawczego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</w:t>
      </w:r>
      <w:r w:rsidR="00E6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– </w:t>
      </w:r>
      <w:r w:rsidR="000738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egz. oraz 1 egz. w wersji elektronicznej (edytowalnej oraz pdf)</w:t>
      </w:r>
    </w:p>
    <w:p w:rsidR="00874DF3" w:rsidRDefault="00874DF3" w:rsidP="00874DF3">
      <w:pPr>
        <w:tabs>
          <w:tab w:val="left" w:pos="1276"/>
        </w:tabs>
        <w:spacing w:before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w miejsce opracowań wskazanych w pkt</w:t>
      </w:r>
      <w:r w:rsidR="002F6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1) lit a) i b) wykonanie projektu budowanego zawierającego rozwiązania, które powinien zawierać również projekt wykonawczy </w:t>
      </w:r>
      <w:r w:rsidR="002F676D">
        <w:rPr>
          <w:rFonts w:ascii="Arial" w:hAnsi="Arial" w:cs="Arial"/>
          <w:sz w:val="22"/>
          <w:szCs w:val="22"/>
        </w:rPr>
        <w:t>w ilości</w:t>
      </w:r>
      <w:r>
        <w:rPr>
          <w:rFonts w:ascii="Arial" w:hAnsi="Arial" w:cs="Arial"/>
          <w:sz w:val="22"/>
          <w:szCs w:val="22"/>
        </w:rPr>
        <w:t xml:space="preserve"> </w:t>
      </w:r>
      <w:r w:rsidR="002F676D">
        <w:rPr>
          <w:rFonts w:ascii="Arial" w:hAnsi="Arial" w:cs="Arial"/>
          <w:sz w:val="22"/>
          <w:szCs w:val="22"/>
        </w:rPr>
        <w:t xml:space="preserve">5 egz. </w:t>
      </w:r>
      <w:r w:rsidR="002F676D" w:rsidRPr="00D04261">
        <w:rPr>
          <w:rFonts w:ascii="Arial" w:hAnsi="Arial" w:cs="Arial"/>
          <w:sz w:val="22"/>
          <w:szCs w:val="22"/>
        </w:rPr>
        <w:t>oraz 1 egz. w wersji elektronicznej</w:t>
      </w:r>
      <w:r w:rsidR="002F676D">
        <w:rPr>
          <w:rFonts w:ascii="Arial" w:hAnsi="Arial" w:cs="Arial"/>
          <w:sz w:val="22"/>
          <w:szCs w:val="22"/>
        </w:rPr>
        <w:t xml:space="preserve"> (edytowalnej oraz pdf) 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0738F3" w:rsidRDefault="000738F3" w:rsidP="000738F3">
      <w:pPr>
        <w:tabs>
          <w:tab w:val="left" w:pos="1276"/>
        </w:tabs>
        <w:spacing w:before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407C">
        <w:rPr>
          <w:rFonts w:ascii="Arial" w:hAnsi="Arial" w:cs="Arial"/>
          <w:sz w:val="22"/>
          <w:szCs w:val="22"/>
        </w:rPr>
        <w:t xml:space="preserve">Wersja elektroniczna (pdf) dokumentacji powinna stanowić skan wersji papierowej </w:t>
      </w:r>
      <w:r w:rsidRPr="00A2407C">
        <w:rPr>
          <w:rFonts w:ascii="Arial" w:hAnsi="Arial" w:cs="Arial"/>
          <w:sz w:val="22"/>
          <w:szCs w:val="22"/>
        </w:rPr>
        <w:br/>
      </w:r>
      <w:r w:rsidRPr="00A2407C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A2407C">
        <w:rPr>
          <w:rFonts w:ascii="Arial" w:hAnsi="Arial" w:cs="Arial"/>
          <w:sz w:val="22"/>
          <w:szCs w:val="22"/>
        </w:rPr>
        <w:t xml:space="preserve"> Pliki muszą być posegregowane </w:t>
      </w:r>
      <w:r w:rsidRPr="00A2407C">
        <w:rPr>
          <w:rFonts w:ascii="Arial" w:hAnsi="Arial" w:cs="Arial"/>
          <w:sz w:val="22"/>
          <w:szCs w:val="22"/>
        </w:rPr>
        <w:br/>
        <w:t>i czytelnie opisane.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lastRenderedPageBreak/>
        <w:t xml:space="preserve">Uzyskanie wszelkich ekspertyz, opinii, uzgodnień i decyzji niezbędnych do otrzymania ostatecznej decyzji </w:t>
      </w:r>
      <w:r w:rsidR="00E5665B">
        <w:rPr>
          <w:rFonts w:ascii="Arial" w:hAnsi="Arial" w:cs="Arial"/>
          <w:sz w:val="22"/>
          <w:szCs w:val="22"/>
        </w:rPr>
        <w:t>pozwolenia na budowę lub decyzji ZRID</w:t>
      </w:r>
      <w:r w:rsidR="00B80571"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</w:t>
      </w:r>
      <w:r w:rsidR="00BC7FE1">
        <w:rPr>
          <w:rFonts w:ascii="Arial" w:hAnsi="Arial" w:cs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>
        <w:rPr>
          <w:rFonts w:ascii="Arial" w:hAnsi="Arial" w:cs="Arial"/>
          <w:b w:val="0"/>
          <w:i/>
          <w:sz w:val="22"/>
          <w:szCs w:val="22"/>
        </w:rPr>
        <w:t>120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0738F3" w:rsidRPr="000738F3" w:rsidRDefault="000738F3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738F3">
        <w:rPr>
          <w:rFonts w:ascii="Arial" w:hAnsi="Arial" w:cs="Arial"/>
          <w:b w:val="0"/>
          <w:sz w:val="22"/>
          <w:szCs w:val="22"/>
        </w:rPr>
        <w:t>ustawą o drogach publicznych z 21.03.1985 (</w:t>
      </w:r>
      <w:r w:rsidRPr="000738F3">
        <w:rPr>
          <w:rFonts w:ascii="Arial" w:hAnsi="Arial" w:cs="Arial"/>
          <w:b w:val="0"/>
          <w:i/>
          <w:sz w:val="22"/>
          <w:szCs w:val="22"/>
        </w:rPr>
        <w:t>Dz. U. z 2018r., poz. 2068 z późn. zm.),</w:t>
      </w:r>
    </w:p>
    <w:p w:rsidR="000738F3" w:rsidRPr="000738F3" w:rsidRDefault="000738F3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738F3">
        <w:rPr>
          <w:rFonts w:ascii="Arial" w:hAnsi="Arial" w:cs="Arial"/>
          <w:b w:val="0"/>
          <w:bCs/>
          <w:sz w:val="22"/>
          <w:szCs w:val="22"/>
        </w:rPr>
        <w:t xml:space="preserve">ustawą </w:t>
      </w:r>
      <w:r w:rsidRPr="000738F3">
        <w:rPr>
          <w:rFonts w:ascii="Arial" w:hAnsi="Arial" w:cs="Arial"/>
          <w:b w:val="0"/>
          <w:sz w:val="22"/>
          <w:szCs w:val="22"/>
        </w:rPr>
        <w:t xml:space="preserve">O szczegółowych zasadach przygotowania i realizacji inwestycji w zakresie dróg publicznyc z 10.04.2013r. </w:t>
      </w:r>
      <w:r w:rsidRPr="000738F3">
        <w:rPr>
          <w:rFonts w:ascii="Arial" w:hAnsi="Arial" w:cs="Arial"/>
          <w:b w:val="0"/>
          <w:i/>
          <w:sz w:val="22"/>
          <w:szCs w:val="22"/>
        </w:rPr>
        <w:t>(Dz. U. z 2018r., poz. 1474 z późn. zm.)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E5665B">
        <w:rPr>
          <w:rFonts w:ascii="Arial" w:hAnsi="Arial" w:cs="Arial"/>
          <w:sz w:val="22"/>
          <w:szCs w:val="22"/>
        </w:rPr>
        <w:t>/decyzji ZRID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6770F8" w:rsidRPr="00F01300">
        <w:rPr>
          <w:rFonts w:ascii="Arial" w:hAnsi="Arial" w:cs="Arial"/>
          <w:sz w:val="22"/>
          <w:szCs w:val="22"/>
        </w:rPr>
        <w:t xml:space="preserve">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lastRenderedPageBreak/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wskazanym w 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</w:t>
      </w:r>
      <w:r w:rsidR="00874DF3">
        <w:rPr>
          <w:rFonts w:ascii="Arial" w:hAnsi="Arial" w:cs="Arial"/>
          <w:color w:val="auto"/>
          <w:sz w:val="22"/>
          <w:szCs w:val="22"/>
        </w:rPr>
        <w:t>20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w tym w szczególności z tytułu wykonania dokumentacji projektowej oraz z przeniesienia na Zamawiającego praw autorskich do </w:t>
      </w:r>
      <w:r w:rsidRPr="00784276">
        <w:rPr>
          <w:rFonts w:ascii="Arial" w:hAnsi="Arial" w:cs="Arial"/>
          <w:color w:val="auto"/>
          <w:sz w:val="22"/>
          <w:szCs w:val="22"/>
        </w:rPr>
        <w:lastRenderedPageBreak/>
        <w:t>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B80571">
      <w:pPr>
        <w:pStyle w:val="Tekstpodstawowy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B80571">
      <w:pPr>
        <w:pStyle w:val="Tekstpodstawowy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nagrodzenia brutto ustalonego w 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 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  <w:r w:rsidR="005D4E83">
        <w:rPr>
          <w:rFonts w:ascii="Arial" w:hAnsi="Arial" w:cs="Arial"/>
          <w:sz w:val="22"/>
          <w:szCs w:val="22"/>
        </w:rPr>
        <w:t xml:space="preserve">  (datą odbioru jest data przekazania ostatecznej wersji dokumentacji, która została odebrana - po poprawkach)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</w:t>
      </w:r>
      <w:proofErr w:type="spellStart"/>
      <w:r>
        <w:rPr>
          <w:rFonts w:ascii="Arial" w:hAnsi="Arial" w:cs="Arial"/>
          <w:sz w:val="22"/>
          <w:szCs w:val="22"/>
        </w:rPr>
        <w:t>Struckiego</w:t>
      </w:r>
      <w:proofErr w:type="spellEnd"/>
      <w:r w:rsidR="008E1F6E">
        <w:rPr>
          <w:rFonts w:ascii="Arial" w:hAnsi="Arial" w:cs="Arial"/>
          <w:sz w:val="22"/>
          <w:szCs w:val="22"/>
        </w:rPr>
        <w:t>.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3D09F0">
        <w:rPr>
          <w:rFonts w:ascii="Arial" w:hAnsi="Arial" w:cs="Arial"/>
          <w:color w:val="auto"/>
          <w:sz w:val="22"/>
          <w:szCs w:val="22"/>
        </w:rPr>
        <w:t>Justyna Greczyńska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3D09F0" w:rsidRPr="00AA5143">
          <w:rPr>
            <w:rStyle w:val="Hipercze"/>
            <w:rFonts w:ascii="Arial" w:hAnsi="Arial" w:cs="Arial"/>
            <w:sz w:val="22"/>
            <w:szCs w:val="22"/>
          </w:rPr>
          <w:t>j.greczynska@um.kolobrzeg.pl</w:t>
        </w:r>
      </w:hyperlink>
    </w:p>
    <w:p w:rsidR="002F676D" w:rsidRDefault="002F676D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lastRenderedPageBreak/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D" w:rsidRDefault="0086701D">
      <w:r>
        <w:separator/>
      </w:r>
    </w:p>
  </w:endnote>
  <w:endnote w:type="continuationSeparator" w:id="0">
    <w:p w:rsidR="0086701D" w:rsidRDefault="0086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3D09F0">
      <w:rPr>
        <w:rFonts w:ascii="Arial" w:eastAsiaTheme="majorEastAsia" w:hAnsi="Arial" w:cs="Arial"/>
        <w:sz w:val="16"/>
        <w:szCs w:val="16"/>
      </w:rPr>
      <w:t>Przebudowa ul. Armii Krajowej na odcinku od ul. Dworcowej do ul. Łopuskiego</w:t>
    </w:r>
    <w:r w:rsidR="00ED5AB8">
      <w:rPr>
        <w:rFonts w:ascii="Arial" w:eastAsiaTheme="majorEastAsia" w:hAnsi="Arial" w:cs="Arial"/>
        <w:sz w:val="16"/>
        <w:szCs w:val="16"/>
      </w:rPr>
      <w:t xml:space="preserve"> 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64236D" w:rsidRPr="0064236D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64684B" w:rsidRPr="00486804">
      <w:rPr>
        <w:rFonts w:ascii="Arial" w:eastAsiaTheme="majorEastAsia" w:hAnsi="Arial" w:cs="Arial"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D" w:rsidRDefault="0086701D">
      <w:r>
        <w:separator/>
      </w:r>
    </w:p>
  </w:footnote>
  <w:footnote w:type="continuationSeparator" w:id="0">
    <w:p w:rsidR="0086701D" w:rsidRDefault="0086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64236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64236D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  <w:r w:rsidR="00D842F3" w:rsidRPr="009072B3">
      <w:rPr>
        <w:rFonts w:ascii="Arial" w:hAnsi="Arial" w:cs="Arial"/>
        <w:bCs/>
        <w:sz w:val="22"/>
        <w:szCs w:val="22"/>
      </w:rPr>
      <w:t>I.7013.</w:t>
    </w:r>
    <w:r w:rsidR="003D09F0">
      <w:rPr>
        <w:rFonts w:ascii="Arial" w:hAnsi="Arial" w:cs="Arial"/>
        <w:bCs/>
        <w:sz w:val="22"/>
        <w:szCs w:val="22"/>
      </w:rPr>
      <w:t>5.201</w:t>
    </w:r>
    <w:r w:rsidR="00D842F3" w:rsidRPr="009072B3">
      <w:rPr>
        <w:rFonts w:ascii="Arial" w:hAnsi="Arial" w:cs="Arial"/>
        <w:bCs/>
        <w:sz w:val="22"/>
        <w:szCs w:val="22"/>
      </w:rPr>
      <w:t>.</w:t>
    </w:r>
    <w:r w:rsidR="003D09F0">
      <w:rPr>
        <w:rFonts w:ascii="Arial" w:hAnsi="Arial" w:cs="Arial"/>
        <w:bCs/>
        <w:sz w:val="22"/>
        <w:szCs w:val="22"/>
      </w:rPr>
      <w:t>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64236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10"/>
  </w:num>
  <w:num w:numId="5">
    <w:abstractNumId w:val="41"/>
  </w:num>
  <w:num w:numId="6">
    <w:abstractNumId w:val="20"/>
  </w:num>
  <w:num w:numId="7">
    <w:abstractNumId w:val="18"/>
  </w:num>
  <w:num w:numId="8">
    <w:abstractNumId w:val="19"/>
  </w:num>
  <w:num w:numId="9">
    <w:abstractNumId w:val="23"/>
  </w:num>
  <w:num w:numId="10">
    <w:abstractNumId w:val="45"/>
  </w:num>
  <w:num w:numId="11">
    <w:abstractNumId w:val="7"/>
  </w:num>
  <w:num w:numId="12">
    <w:abstractNumId w:val="28"/>
  </w:num>
  <w:num w:numId="13">
    <w:abstractNumId w:val="4"/>
  </w:num>
  <w:num w:numId="14">
    <w:abstractNumId w:val="32"/>
  </w:num>
  <w:num w:numId="15">
    <w:abstractNumId w:val="29"/>
  </w:num>
  <w:num w:numId="16">
    <w:abstractNumId w:val="17"/>
  </w:num>
  <w:num w:numId="17">
    <w:abstractNumId w:val="46"/>
  </w:num>
  <w:num w:numId="18">
    <w:abstractNumId w:val="5"/>
  </w:num>
  <w:num w:numId="19">
    <w:abstractNumId w:val="6"/>
  </w:num>
  <w:num w:numId="20">
    <w:abstractNumId w:val="9"/>
  </w:num>
  <w:num w:numId="21">
    <w:abstractNumId w:val="21"/>
  </w:num>
  <w:num w:numId="22">
    <w:abstractNumId w:val="31"/>
  </w:num>
  <w:num w:numId="23">
    <w:abstractNumId w:val="0"/>
  </w:num>
  <w:num w:numId="24">
    <w:abstractNumId w:val="33"/>
  </w:num>
  <w:num w:numId="25">
    <w:abstractNumId w:val="40"/>
  </w:num>
  <w:num w:numId="26">
    <w:abstractNumId w:val="15"/>
  </w:num>
  <w:num w:numId="27">
    <w:abstractNumId w:val="27"/>
  </w:num>
  <w:num w:numId="28">
    <w:abstractNumId w:val="16"/>
  </w:num>
  <w:num w:numId="29">
    <w:abstractNumId w:val="38"/>
  </w:num>
  <w:num w:numId="30">
    <w:abstractNumId w:val="14"/>
  </w:num>
  <w:num w:numId="31">
    <w:abstractNumId w:val="47"/>
  </w:num>
  <w:num w:numId="32">
    <w:abstractNumId w:val="48"/>
  </w:num>
  <w:num w:numId="33">
    <w:abstractNumId w:val="44"/>
  </w:num>
  <w:num w:numId="34">
    <w:abstractNumId w:val="11"/>
  </w:num>
  <w:num w:numId="35">
    <w:abstractNumId w:val="24"/>
  </w:num>
  <w:num w:numId="36">
    <w:abstractNumId w:val="25"/>
  </w:num>
  <w:num w:numId="37">
    <w:abstractNumId w:val="22"/>
  </w:num>
  <w:num w:numId="38">
    <w:abstractNumId w:val="43"/>
  </w:num>
  <w:num w:numId="39">
    <w:abstractNumId w:val="30"/>
  </w:num>
  <w:num w:numId="40">
    <w:abstractNumId w:val="39"/>
  </w:num>
  <w:num w:numId="41">
    <w:abstractNumId w:val="12"/>
  </w:num>
  <w:num w:numId="42">
    <w:abstractNumId w:val="37"/>
  </w:num>
  <w:num w:numId="43">
    <w:abstractNumId w:val="34"/>
  </w:num>
  <w:num w:numId="44">
    <w:abstractNumId w:val="36"/>
  </w:num>
  <w:num w:numId="45">
    <w:abstractNumId w:val="35"/>
  </w:num>
  <w:num w:numId="4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34C1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E9B0-5695-4E79-BD9C-D716C64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3816</Words>
  <Characters>24831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28590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Justyna Greczyńska</cp:lastModifiedBy>
  <cp:revision>7</cp:revision>
  <cp:lastPrinted>2016-07-21T11:29:00Z</cp:lastPrinted>
  <dcterms:created xsi:type="dcterms:W3CDTF">2019-02-14T08:35:00Z</dcterms:created>
  <dcterms:modified xsi:type="dcterms:W3CDTF">2019-02-15T07:35:00Z</dcterms:modified>
</cp:coreProperties>
</file>