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DF82" w14:textId="714F1157" w:rsidR="00B4521E" w:rsidRPr="001A07D5" w:rsidRDefault="005C2F6E">
      <w:pPr>
        <w:pStyle w:val="Tekstpodstawowy"/>
        <w:spacing w:before="120"/>
        <w:jc w:val="center"/>
        <w:outlineLvl w:val="0"/>
        <w:rPr>
          <w:rFonts w:ascii="Arial" w:hAnsi="Arial" w:cs="Arial"/>
          <w:b/>
          <w:color w:val="auto"/>
          <w:szCs w:val="24"/>
          <w:lang w:val="pl-PL"/>
        </w:rPr>
      </w:pPr>
      <w:r>
        <w:rPr>
          <w:rFonts w:ascii="Arial" w:hAnsi="Arial" w:cs="Arial"/>
          <w:b/>
          <w:color w:val="auto"/>
          <w:szCs w:val="24"/>
          <w:lang w:val="pl-PL"/>
        </w:rPr>
        <w:t>Projekt u</w:t>
      </w:r>
      <w:r w:rsidR="00E424CB" w:rsidRPr="001A07D5">
        <w:rPr>
          <w:rFonts w:ascii="Arial" w:hAnsi="Arial" w:cs="Arial"/>
          <w:b/>
          <w:color w:val="auto"/>
          <w:szCs w:val="24"/>
          <w:lang w:val="pl-PL"/>
        </w:rPr>
        <w:t>mow</w:t>
      </w:r>
      <w:r>
        <w:rPr>
          <w:rFonts w:ascii="Arial" w:hAnsi="Arial" w:cs="Arial"/>
          <w:b/>
          <w:color w:val="auto"/>
          <w:szCs w:val="24"/>
          <w:lang w:val="pl-PL"/>
        </w:rPr>
        <w:t>y</w:t>
      </w:r>
      <w:r w:rsidR="00E424CB"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w:t>
      </w:r>
      <w:r w:rsidR="00C65562">
        <w:rPr>
          <w:rFonts w:ascii="Arial" w:hAnsi="Arial" w:cs="Arial"/>
          <w:bCs/>
          <w:color w:val="auto"/>
          <w:szCs w:val="24"/>
          <w:lang w:val="pl-PL"/>
        </w:rPr>
        <w:t>IO</w:t>
      </w:r>
      <w:r w:rsidR="00C333D1" w:rsidRPr="001A07D5">
        <w:rPr>
          <w:rFonts w:ascii="Arial" w:hAnsi="Arial" w:cs="Arial"/>
          <w:b/>
          <w:color w:val="auto"/>
          <w:szCs w:val="24"/>
          <w:lang w:val="pl-PL"/>
        </w:rPr>
        <w:t>/</w:t>
      </w:r>
      <w:r w:rsidR="00C65562">
        <w:rPr>
          <w:rFonts w:ascii="Arial" w:hAnsi="Arial" w:cs="Arial"/>
          <w:b/>
          <w:color w:val="auto"/>
          <w:szCs w:val="24"/>
          <w:lang w:val="pl-PL"/>
        </w:rPr>
        <w:t xml:space="preserve"> </w:t>
      </w:r>
      <w:r w:rsidR="001308ED">
        <w:rPr>
          <w:rFonts w:ascii="Arial" w:hAnsi="Arial" w:cs="Arial"/>
          <w:b/>
          <w:color w:val="auto"/>
          <w:szCs w:val="24"/>
          <w:lang w:val="pl-PL"/>
        </w:rPr>
        <w:t>201</w:t>
      </w:r>
      <w:r w:rsidR="0033722E">
        <w:rPr>
          <w:rFonts w:ascii="Arial" w:hAnsi="Arial" w:cs="Arial"/>
          <w:b/>
          <w:color w:val="auto"/>
          <w:szCs w:val="24"/>
          <w:lang w:val="pl-PL"/>
        </w:rPr>
        <w:t>7</w:t>
      </w:r>
    </w:p>
    <w:p w14:paraId="3E8941F6" w14:textId="77777777"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CA3E89">
        <w:rPr>
          <w:rFonts w:ascii="Arial" w:hAnsi="Arial" w:cs="Arial"/>
          <w:b/>
          <w:color w:val="auto"/>
          <w:sz w:val="22"/>
          <w:szCs w:val="22"/>
          <w:lang w:val="pl-PL"/>
        </w:rPr>
        <w:t>7</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14:paraId="32B45C00" w14:textId="77777777"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14:paraId="4C3A397A" w14:textId="77777777" w:rsidR="001D509E" w:rsidRPr="001A07D5" w:rsidRDefault="001D509E" w:rsidP="00644964">
      <w:pPr>
        <w:pStyle w:val="Tekstpodstawowy"/>
        <w:spacing w:before="120" w:after="120"/>
        <w:jc w:val="both"/>
        <w:rPr>
          <w:rFonts w:ascii="Arial" w:hAnsi="Arial" w:cs="Arial"/>
          <w:color w:val="auto"/>
          <w:sz w:val="22"/>
          <w:szCs w:val="22"/>
        </w:rPr>
      </w:pPr>
      <w:r w:rsidRPr="001A07D5">
        <w:rPr>
          <w:rFonts w:ascii="Arial" w:hAnsi="Arial" w:cs="Arial"/>
          <w:color w:val="auto"/>
          <w:sz w:val="22"/>
          <w:szCs w:val="22"/>
        </w:rPr>
        <w:t xml:space="preserve">a: </w:t>
      </w:r>
    </w:p>
    <w:p w14:paraId="70BBD01D" w14:textId="77777777"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14:paraId="702BDDB8" w14:textId="77777777" w:rsidR="001D509E" w:rsidRPr="001A07D5"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14:paraId="5DE5DF57" w14:textId="77777777" w:rsidR="001D509E" w:rsidRPr="001A07D5"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14:paraId="56B6046A" w14:textId="364CE906"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w:t>
      </w:r>
      <w:r w:rsidR="004710BA">
        <w:rPr>
          <w:rFonts w:ascii="Arial" w:hAnsi="Arial"/>
          <w:i/>
          <w:sz w:val="22"/>
          <w:szCs w:val="22"/>
        </w:rPr>
        <w:t xml:space="preserve">Dz. U. z </w:t>
      </w:r>
      <w:r w:rsidR="004710BA" w:rsidRPr="00EF6D14">
        <w:rPr>
          <w:rFonts w:ascii="Arial" w:hAnsi="Arial" w:cs="Arial"/>
          <w:i/>
          <w:sz w:val="22"/>
          <w:szCs w:val="22"/>
        </w:rPr>
        <w:t>201</w:t>
      </w:r>
      <w:r w:rsidR="004710BA">
        <w:rPr>
          <w:rFonts w:ascii="Arial" w:hAnsi="Arial" w:cs="Arial"/>
          <w:i/>
          <w:sz w:val="22"/>
          <w:szCs w:val="22"/>
        </w:rPr>
        <w:t xml:space="preserve">7 </w:t>
      </w:r>
      <w:r w:rsidR="004710BA" w:rsidRPr="00EF6D14">
        <w:rPr>
          <w:rFonts w:ascii="Arial" w:hAnsi="Arial" w:cs="Arial"/>
          <w:i/>
          <w:sz w:val="22"/>
          <w:szCs w:val="22"/>
        </w:rPr>
        <w:t xml:space="preserve">r., poz. </w:t>
      </w:r>
      <w:r w:rsidR="004710BA">
        <w:rPr>
          <w:rFonts w:ascii="Arial" w:hAnsi="Arial" w:cs="Arial"/>
          <w:i/>
          <w:sz w:val="22"/>
          <w:szCs w:val="22"/>
        </w:rPr>
        <w:t>1579</w:t>
      </w:r>
      <w:r w:rsidR="004710BA" w:rsidRPr="00EF6D14">
        <w:rPr>
          <w:rFonts w:ascii="Arial" w:hAnsi="Arial" w:cs="Arial"/>
          <w:i/>
          <w:sz w:val="22"/>
          <w:szCs w:val="22"/>
        </w:rPr>
        <w:t xml:space="preserve"> </w:t>
      </w:r>
      <w:r w:rsidR="004710BA">
        <w:rPr>
          <w:rFonts w:ascii="Arial" w:hAnsi="Arial" w:cs="Arial"/>
          <w:i/>
          <w:sz w:val="22"/>
          <w:szCs w:val="22"/>
        </w:rPr>
        <w:t>t.j</w:t>
      </w:r>
      <w:r w:rsidR="0004225C" w:rsidRPr="00717548">
        <w:rPr>
          <w:rFonts w:ascii="Arial" w:hAnsi="Arial" w:cs="Arial"/>
          <w:i/>
          <w:color w:val="auto"/>
          <w:sz w:val="22"/>
          <w:szCs w:val="22"/>
        </w:rPr>
        <w:t>.</w:t>
      </w:r>
      <w:r w:rsidRPr="00717548">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14:paraId="1FD4415C" w14:textId="77777777"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14:paraId="2CDC1AA6" w14:textId="77777777"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14:paraId="610EC6F4" w14:textId="77777777" w:rsidR="009177CF" w:rsidRPr="000815A4" w:rsidRDefault="00812706" w:rsidP="009177CF">
      <w:pPr>
        <w:pStyle w:val="pkt"/>
        <w:spacing w:before="0" w:after="0" w:line="240" w:lineRule="auto"/>
        <w:ind w:left="0" w:firstLine="0"/>
        <w:rPr>
          <w:rFonts w:ascii="Arial" w:hAnsi="Arial" w:cs="Arial"/>
          <w:b/>
          <w:iCs/>
          <w:sz w:val="24"/>
          <w:szCs w:val="24"/>
        </w:rPr>
      </w:pPr>
      <w:r w:rsidRPr="005D72A5">
        <w:rPr>
          <w:rFonts w:ascii="Arial" w:hAnsi="Arial" w:cs="Arial"/>
          <w:sz w:val="22"/>
          <w:szCs w:val="22"/>
        </w:rPr>
        <w:t xml:space="preserve">Zamawiający zamawia a Wykonawca zobowiązuje się wykonać zamówienie publiczne – zwane dalej </w:t>
      </w:r>
      <w:r w:rsidRPr="005D72A5">
        <w:rPr>
          <w:rFonts w:ascii="Arial" w:hAnsi="Arial" w:cs="Arial"/>
          <w:sz w:val="22"/>
          <w:szCs w:val="22"/>
          <w:u w:val="single"/>
        </w:rPr>
        <w:t>Zamówieniem</w:t>
      </w:r>
      <w:r w:rsidRPr="005D72A5">
        <w:rPr>
          <w:rFonts w:ascii="Arial" w:hAnsi="Arial" w:cs="Arial"/>
          <w:sz w:val="22"/>
          <w:szCs w:val="22"/>
        </w:rPr>
        <w:t xml:space="preserve">, którego przedmiotem jest: wykonanie zadania </w:t>
      </w:r>
      <w:r w:rsidR="009177CF" w:rsidRPr="009177CF">
        <w:rPr>
          <w:rFonts w:ascii="Arial" w:hAnsi="Arial" w:cs="Arial"/>
          <w:b/>
          <w:sz w:val="22"/>
          <w:szCs w:val="22"/>
        </w:rPr>
        <w:t>„MODERNIZACJA ISTNIEJĄCEGO OŚWIETLENIA POLEGAJĄCA NA ROZBUDOWIE I PRZEBUDOWIE OŚWIETLENIA PARKOWEGO, DROGOWEGO I INNYCH INSTALACJI ŚWIETLNYCH NA PLACU 18 MARCA, SKWERZE PIONIERÓW I UL. SYBIRAKÓW W KOŁOBRZEGU”</w:t>
      </w:r>
    </w:p>
    <w:p w14:paraId="3FF36074" w14:textId="69EA6AC4" w:rsidR="00812706" w:rsidRPr="005D72A5" w:rsidRDefault="00812706" w:rsidP="005D72A5">
      <w:pPr>
        <w:pStyle w:val="Akapitzlist"/>
        <w:numPr>
          <w:ilvl w:val="0"/>
          <w:numId w:val="51"/>
        </w:numPr>
        <w:rPr>
          <w:rFonts w:ascii="Arial" w:hAnsi="Arial" w:cs="Arial"/>
          <w:b/>
          <w:sz w:val="22"/>
          <w:szCs w:val="22"/>
        </w:rPr>
      </w:pPr>
    </w:p>
    <w:p w14:paraId="76C80FEA" w14:textId="77777777" w:rsidR="00812706" w:rsidRPr="00B63614" w:rsidRDefault="00812706" w:rsidP="00812706">
      <w:pPr>
        <w:pStyle w:val="pkt"/>
        <w:spacing w:before="0" w:after="0" w:line="240" w:lineRule="auto"/>
        <w:ind w:left="0" w:firstLine="0"/>
        <w:rPr>
          <w:rFonts w:ascii="Arial" w:hAnsi="Arial" w:cs="Arial"/>
          <w:b/>
          <w:sz w:val="22"/>
          <w:szCs w:val="22"/>
        </w:rPr>
      </w:pPr>
    </w:p>
    <w:p w14:paraId="741772AD" w14:textId="77777777" w:rsidR="00812706" w:rsidRPr="00725CF1" w:rsidRDefault="00812706" w:rsidP="00812706">
      <w:pPr>
        <w:pStyle w:val="Tekstpodstawowy"/>
        <w:spacing w:before="60"/>
        <w:ind w:left="426"/>
        <w:jc w:val="both"/>
        <w:rPr>
          <w:rFonts w:ascii="Arial" w:hAnsi="Arial" w:cs="Arial"/>
          <w:bCs/>
          <w:color w:val="auto"/>
          <w:sz w:val="22"/>
          <w:szCs w:val="22"/>
        </w:rPr>
      </w:pPr>
      <w:r w:rsidRPr="00725CF1">
        <w:rPr>
          <w:rFonts w:ascii="Arial" w:hAnsi="Arial" w:cs="Arial"/>
          <w:b/>
          <w:color w:val="auto"/>
          <w:sz w:val="22"/>
          <w:szCs w:val="22"/>
        </w:rPr>
        <w:t xml:space="preserve">Kod zamówienia  </w:t>
      </w:r>
      <w:r w:rsidRPr="00725CF1">
        <w:rPr>
          <w:rFonts w:ascii="Arial" w:hAnsi="Arial" w:cs="Arial"/>
          <w:color w:val="auto"/>
          <w:sz w:val="22"/>
          <w:szCs w:val="22"/>
        </w:rPr>
        <w:t xml:space="preserve">CPV: </w:t>
      </w:r>
      <w:r w:rsidRPr="00725CF1">
        <w:rPr>
          <w:rStyle w:val="CharStyle3"/>
          <w:rFonts w:ascii="Arial" w:hAnsi="Arial" w:cs="Arial"/>
          <w:color w:val="auto"/>
          <w:sz w:val="22"/>
          <w:szCs w:val="22"/>
        </w:rPr>
        <w:t>45231400-9</w:t>
      </w:r>
    </w:p>
    <w:p w14:paraId="42973BA0" w14:textId="7777777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Wykonawca oświadcza, że posiada odpowiednią wiedzę, doświadczenie i dysponuje stosowną bazą do wykonania przedmiotu umowy.</w:t>
      </w:r>
    </w:p>
    <w:p w14:paraId="3ED74ECE" w14:textId="7777777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4F6FAF8" w14:textId="26FED43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Szczegółowy zakres robót przedstawiają:</w:t>
      </w:r>
    </w:p>
    <w:p w14:paraId="7206D688" w14:textId="5B62CC8F" w:rsidR="00812706" w:rsidRPr="00725CF1" w:rsidRDefault="00812706" w:rsidP="00812706">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D</w:t>
      </w:r>
      <w:r w:rsidRPr="00725CF1">
        <w:rPr>
          <w:rFonts w:ascii="Arial" w:hAnsi="Arial" w:cs="Arial"/>
          <w:sz w:val="22"/>
          <w:szCs w:val="22"/>
        </w:rPr>
        <w:t>okumentacja projektowa,</w:t>
      </w:r>
    </w:p>
    <w:p w14:paraId="0B610277" w14:textId="784E6835" w:rsidR="00812706" w:rsidRPr="00725CF1" w:rsidRDefault="00812706" w:rsidP="00812706">
      <w:pPr>
        <w:numPr>
          <w:ilvl w:val="0"/>
          <w:numId w:val="36"/>
        </w:numPr>
        <w:tabs>
          <w:tab w:val="left" w:pos="851"/>
        </w:tabs>
        <w:spacing w:before="60"/>
        <w:ind w:left="851" w:hanging="425"/>
        <w:rPr>
          <w:rFonts w:ascii="Arial" w:hAnsi="Arial" w:cs="Arial"/>
          <w:sz w:val="22"/>
          <w:szCs w:val="22"/>
        </w:rPr>
      </w:pPr>
      <w:r w:rsidRPr="00725CF1">
        <w:rPr>
          <w:rFonts w:ascii="Arial" w:hAnsi="Arial" w:cs="Arial"/>
          <w:sz w:val="22"/>
          <w:szCs w:val="22"/>
        </w:rPr>
        <w:t>Oferta</w:t>
      </w:r>
      <w:r>
        <w:rPr>
          <w:rFonts w:ascii="Arial" w:hAnsi="Arial" w:cs="Arial"/>
          <w:sz w:val="22"/>
          <w:szCs w:val="22"/>
        </w:rPr>
        <w:t>,</w:t>
      </w:r>
      <w:r w:rsidRPr="00725CF1">
        <w:rPr>
          <w:rFonts w:ascii="Arial" w:hAnsi="Arial" w:cs="Arial"/>
          <w:sz w:val="22"/>
          <w:szCs w:val="22"/>
        </w:rPr>
        <w:t xml:space="preserve"> </w:t>
      </w:r>
    </w:p>
    <w:p w14:paraId="23A847CE" w14:textId="26EFAE8E" w:rsidR="00812706" w:rsidRPr="001A07D5" w:rsidRDefault="00812706" w:rsidP="00812706">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S</w:t>
      </w:r>
      <w:r w:rsidRPr="001A07D5">
        <w:rPr>
          <w:rFonts w:ascii="Arial" w:hAnsi="Arial" w:cs="Arial"/>
          <w:sz w:val="22"/>
          <w:szCs w:val="22"/>
        </w:rPr>
        <w:t>pecyfikacja istotnych warunków zamówienia.</w:t>
      </w:r>
    </w:p>
    <w:p w14:paraId="1FE5CE03" w14:textId="77777777"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14:paraId="4E1D10A5" w14:textId="77777777"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14:paraId="4C1475B0" w14:textId="77777777"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47F3C26B" w14:textId="77777777" w:rsidR="00927911" w:rsidRPr="000119BC"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 terminie </w:t>
      </w:r>
      <w:r w:rsidR="008E3EDB">
        <w:rPr>
          <w:rFonts w:ascii="Arial" w:hAnsi="Arial" w:cs="Arial"/>
          <w:b/>
          <w:color w:val="auto"/>
          <w:sz w:val="22"/>
          <w:szCs w:val="22"/>
          <w:lang w:val="pl-PL"/>
        </w:rPr>
        <w:t>7</w:t>
      </w:r>
      <w:r w:rsidR="00927911" w:rsidRPr="00CE7A75">
        <w:rPr>
          <w:rFonts w:ascii="Arial" w:hAnsi="Arial" w:cs="Arial"/>
          <w:b/>
          <w:color w:val="auto"/>
          <w:sz w:val="22"/>
          <w:szCs w:val="22"/>
          <w:lang w:val="pl-PL"/>
        </w:rPr>
        <w:t xml:space="preserve"> dni</w:t>
      </w:r>
      <w:r w:rsidR="00927911" w:rsidRPr="0020005F">
        <w:rPr>
          <w:rFonts w:ascii="Arial" w:hAnsi="Arial" w:cs="Arial"/>
          <w:color w:val="auto"/>
          <w:sz w:val="22"/>
          <w:szCs w:val="22"/>
          <w:lang w:val="pl-PL"/>
        </w:rPr>
        <w:t xml:space="preserve"> od dnia </w:t>
      </w:r>
      <w:r w:rsidR="00C60B49">
        <w:rPr>
          <w:rFonts w:ascii="Arial" w:hAnsi="Arial" w:cs="Arial"/>
          <w:color w:val="auto"/>
          <w:sz w:val="22"/>
          <w:szCs w:val="22"/>
          <w:lang w:val="pl-PL"/>
        </w:rPr>
        <w:t>podpisania umowy</w:t>
      </w:r>
      <w:r w:rsidR="00927911">
        <w:rPr>
          <w:rFonts w:ascii="Arial" w:hAnsi="Arial" w:cs="Arial"/>
          <w:color w:val="auto"/>
          <w:sz w:val="22"/>
          <w:szCs w:val="22"/>
          <w:lang w:val="pl-PL"/>
        </w:rPr>
        <w:t>.</w:t>
      </w:r>
    </w:p>
    <w:p w14:paraId="6D7668C5" w14:textId="5B3F1C6C" w:rsidR="00E868D2"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4848E3">
        <w:rPr>
          <w:rFonts w:ascii="Arial" w:hAnsi="Arial" w:cs="Arial"/>
          <w:color w:val="auto"/>
          <w:sz w:val="22"/>
          <w:szCs w:val="22"/>
          <w:lang w:val="pl-PL"/>
        </w:rPr>
        <w:t xml:space="preserve">umowy ustala się </w:t>
      </w:r>
      <w:r w:rsidR="00843DEC">
        <w:rPr>
          <w:rFonts w:ascii="Arial" w:hAnsi="Arial" w:cs="Arial"/>
          <w:b/>
          <w:color w:val="FF0000"/>
          <w:sz w:val="22"/>
          <w:szCs w:val="22"/>
          <w:lang w:val="pl-PL"/>
        </w:rPr>
        <w:t>………………</w:t>
      </w:r>
      <w:r w:rsidR="00812706">
        <w:rPr>
          <w:rFonts w:ascii="Arial" w:hAnsi="Arial" w:cs="Arial"/>
          <w:b/>
          <w:color w:val="auto"/>
          <w:sz w:val="22"/>
          <w:szCs w:val="22"/>
          <w:lang w:val="pl-PL"/>
        </w:rPr>
        <w:t>201</w:t>
      </w:r>
      <w:r w:rsidR="00267184">
        <w:rPr>
          <w:rFonts w:ascii="Arial" w:hAnsi="Arial" w:cs="Arial"/>
          <w:b/>
          <w:color w:val="auto"/>
          <w:sz w:val="22"/>
          <w:szCs w:val="22"/>
          <w:lang w:val="pl-PL"/>
        </w:rPr>
        <w:t>8</w:t>
      </w:r>
      <w:r w:rsidR="00812706">
        <w:rPr>
          <w:rFonts w:ascii="Arial" w:hAnsi="Arial" w:cs="Arial"/>
          <w:b/>
          <w:color w:val="auto"/>
          <w:sz w:val="22"/>
          <w:szCs w:val="22"/>
          <w:lang w:val="pl-PL"/>
        </w:rPr>
        <w:t xml:space="preserve"> </w:t>
      </w:r>
      <w:r w:rsidR="00621C91" w:rsidRPr="00927911">
        <w:rPr>
          <w:rFonts w:ascii="Arial" w:hAnsi="Arial" w:cs="Arial"/>
          <w:b/>
          <w:color w:val="auto"/>
          <w:sz w:val="22"/>
          <w:szCs w:val="22"/>
          <w:lang w:val="pl-PL"/>
        </w:rPr>
        <w:t>r.</w:t>
      </w:r>
      <w:r w:rsidR="00EC6FEF" w:rsidRPr="00927911">
        <w:rPr>
          <w:rFonts w:ascii="Arial" w:hAnsi="Arial" w:cs="Arial"/>
          <w:b/>
          <w:color w:val="auto"/>
          <w:sz w:val="22"/>
          <w:szCs w:val="22"/>
          <w:lang w:val="pl-PL"/>
        </w:rPr>
        <w:t xml:space="preserve"> </w:t>
      </w:r>
    </w:p>
    <w:p w14:paraId="729E4EF7" w14:textId="77777777" w:rsidR="00C030D9" w:rsidRPr="00EF3088"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1A07D5">
        <w:rPr>
          <w:rFonts w:ascii="Arial" w:hAnsi="Arial" w:cs="Arial"/>
          <w:color w:val="auto"/>
          <w:sz w:val="22"/>
          <w:szCs w:val="22"/>
        </w:rPr>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Pr="001A07D5">
        <w:rPr>
          <w:rFonts w:ascii="Arial" w:hAnsi="Arial" w:cs="Arial"/>
          <w:color w:val="auto"/>
          <w:sz w:val="22"/>
          <w:szCs w:val="22"/>
        </w:rPr>
        <w:t>, potwierdzony przez Inspektora Nadzoru 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p>
    <w:p w14:paraId="3E484E3F" w14:textId="2EE37FDB"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lastRenderedPageBreak/>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00C840CF">
        <w:rPr>
          <w:rFonts w:ascii="Arial" w:hAnsi="Arial" w:cs="Arial"/>
          <w:color w:val="auto"/>
          <w:sz w:val="22"/>
          <w:szCs w:val="22"/>
        </w:rPr>
        <w:t>cowego odbioru robót</w:t>
      </w:r>
      <w:r>
        <w:rPr>
          <w:rFonts w:ascii="Arial" w:hAnsi="Arial" w:cs="Arial"/>
          <w:color w:val="auto"/>
          <w:sz w:val="22"/>
          <w:szCs w:val="22"/>
        </w:rPr>
        <w:t>.</w:t>
      </w:r>
    </w:p>
    <w:p w14:paraId="76EE8BBE" w14:textId="77777777"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14:paraId="3873F574"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14:paraId="539C3FAD" w14:textId="77777777"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14:paraId="2C43B634" w14:textId="25DA3B14"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 opisane dokumentacją projektową oraz STWiOR roboty budowlane, niezbędne do realizacji przedmiotu umowy.</w:t>
      </w:r>
    </w:p>
    <w:p w14:paraId="3CB1A103"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057ACBCE" w14:textId="77777777"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14:paraId="52E95DE6" w14:textId="77777777"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14:paraId="5DC42602" w14:textId="77777777"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14:paraId="48F2F251" w14:textId="77777777"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14:paraId="2B46F43B" w14:textId="77777777" w:rsidR="00346F04"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14:paraId="5C143700" w14:textId="77777777" w:rsidR="00346F04" w:rsidRDefault="001D21AB"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14:paraId="0E8EE45A"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14:paraId="1ADB1302"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14:paraId="6175040C"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612935C5" w14:textId="77777777" w:rsidR="00CB08BE" w:rsidRPr="001A07D5"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14:paraId="0500B89C" w14:textId="77777777" w:rsidR="00C91BD0" w:rsidRPr="001A07D5" w:rsidRDefault="007C6478" w:rsidP="00DC46D4">
      <w:pPr>
        <w:pStyle w:val="Tekstpodstawowy"/>
        <w:numPr>
          <w:ilvl w:val="1"/>
          <w:numId w:val="25"/>
        </w:numPr>
        <w:tabs>
          <w:tab w:val="left" w:pos="851"/>
        </w:tabs>
        <w:spacing w:before="60"/>
        <w:ind w:hanging="1014"/>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14:paraId="07B6FDAF" w14:textId="77777777" w:rsidR="001308ED" w:rsidRPr="001308ED" w:rsidRDefault="00C91BD0"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A3EB6">
        <w:rPr>
          <w:rFonts w:ascii="Arial" w:hAnsi="Arial" w:cs="Arial"/>
          <w:color w:val="auto"/>
          <w:sz w:val="22"/>
          <w:szCs w:val="22"/>
        </w:rPr>
        <w:t> przyjetym zgłoszeniem prowadzenia prac budowlanych</w:t>
      </w:r>
      <w:r w:rsidR="0092471A">
        <w:rPr>
          <w:rFonts w:ascii="Arial" w:hAnsi="Arial" w:cs="Arial"/>
          <w:color w:val="auto"/>
          <w:sz w:val="22"/>
          <w:szCs w:val="22"/>
        </w:rPr>
        <w:t xml:space="preserve">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14:paraId="122EE138"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2B82CF20" w14:textId="73E06F26"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00A36750">
        <w:rPr>
          <w:rFonts w:ascii="Arial" w:hAnsi="Arial" w:cs="Arial"/>
          <w:b/>
          <w:color w:val="auto"/>
          <w:sz w:val="22"/>
          <w:szCs w:val="22"/>
          <w:lang w:val="pl-PL"/>
        </w:rPr>
        <w:t>7</w:t>
      </w:r>
      <w:r w:rsidRPr="004A159E">
        <w:rPr>
          <w:rFonts w:ascii="Arial" w:hAnsi="Arial" w:cs="Arial"/>
          <w:b/>
          <w:color w:val="auto"/>
          <w:sz w:val="22"/>
          <w:szCs w:val="22"/>
          <w:lang w:val="pl-PL"/>
        </w:rPr>
        <w:t xml:space="preserve">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5450D7CA" w14:textId="5585B69E"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w:t>
      </w:r>
      <w:r w:rsidRPr="00C52877">
        <w:rPr>
          <w:rFonts w:ascii="Arial" w:hAnsi="Arial" w:cs="Arial"/>
          <w:color w:val="FF0000"/>
          <w:sz w:val="22"/>
          <w:szCs w:val="22"/>
          <w:lang w:val="pl-PL"/>
        </w:rPr>
        <w:t xml:space="preserve"> </w:t>
      </w:r>
      <w:r w:rsidR="00C52877" w:rsidRPr="005D7F65">
        <w:rPr>
          <w:rFonts w:ascii="Arial" w:hAnsi="Arial" w:cs="Arial"/>
          <w:color w:val="auto"/>
          <w:sz w:val="22"/>
          <w:szCs w:val="22"/>
          <w:lang w:val="pl-PL"/>
        </w:rPr>
        <w:t>10</w:t>
      </w:r>
      <w:r w:rsidR="00C52877">
        <w:rPr>
          <w:rFonts w:ascii="Arial" w:hAnsi="Arial" w:cs="Arial"/>
          <w:color w:val="auto"/>
          <w:sz w:val="22"/>
          <w:szCs w:val="22"/>
          <w:lang w:val="pl-PL"/>
        </w:rPr>
        <w:t xml:space="preserve"> </w:t>
      </w:r>
      <w:r w:rsidRPr="001A07D5">
        <w:rPr>
          <w:rFonts w:ascii="Arial" w:hAnsi="Arial" w:cs="Arial"/>
          <w:color w:val="auto"/>
          <w:sz w:val="22"/>
          <w:szCs w:val="22"/>
          <w:lang w:val="pl-PL"/>
        </w:rPr>
        <w:t>umowy</w:t>
      </w:r>
      <w:r w:rsidR="003C3652">
        <w:rPr>
          <w:rFonts w:ascii="Arial" w:hAnsi="Arial" w:cs="Arial"/>
          <w:color w:val="auto"/>
          <w:sz w:val="22"/>
          <w:szCs w:val="22"/>
          <w:lang w:val="pl-PL"/>
        </w:rPr>
        <w:t>,</w:t>
      </w:r>
    </w:p>
    <w:p w14:paraId="3C734011" w14:textId="77777777" w:rsidR="00A379B2" w:rsidRPr="00F8661F" w:rsidRDefault="00A379B2"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sidR="003C3652">
        <w:rPr>
          <w:rFonts w:ascii="Arial" w:hAnsi="Arial" w:cs="Arial"/>
          <w:bCs/>
          <w:color w:val="auto"/>
          <w:sz w:val="22"/>
          <w:szCs w:val="22"/>
        </w:rPr>
        <w:t>,</w:t>
      </w:r>
    </w:p>
    <w:p w14:paraId="2C6DA44B" w14:textId="77777777" w:rsidR="00F8661F" w:rsidRPr="001A07D5"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05449C1A"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34255688"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lastRenderedPageBreak/>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17756504"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0DB11A7B"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14:paraId="5E5193DC" w14:textId="77777777" w:rsidR="00C43300"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14:paraId="7AA23B15" w14:textId="77777777" w:rsidR="00CB08BE" w:rsidRPr="001A07D5"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14:paraId="661EE7AA" w14:textId="77777777" w:rsidR="007C6478" w:rsidRPr="001A07D5" w:rsidRDefault="001915C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14:paraId="4AAA4591"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14:paraId="013B993B"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przekazywanie Inspektorowi nadzoru inwestorskiego informacji dotyczących realizacji umowy oraz umożliwienia mu przeprowadzenia kontroli ich wykonywania,</w:t>
      </w:r>
    </w:p>
    <w:p w14:paraId="66721FD5" w14:textId="10D9E2BA"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 xml:space="preserve">cemu projektu umowy o roboty budowlane z </w:t>
      </w:r>
      <w:r w:rsidR="008C06BE">
        <w:rPr>
          <w:rFonts w:ascii="Arial" w:hAnsi="Arial" w:cs="Arial"/>
          <w:sz w:val="22"/>
          <w:szCs w:val="22"/>
        </w:rPr>
        <w:t>p</w:t>
      </w:r>
      <w:r w:rsidR="008C06BE" w:rsidRPr="001A07D5">
        <w:rPr>
          <w:rFonts w:ascii="Arial" w:hAnsi="Arial" w:cs="Arial"/>
          <w:sz w:val="22"/>
          <w:szCs w:val="22"/>
        </w:rPr>
        <w:t>odwykonawc</w:t>
      </w:r>
      <w:r w:rsidR="008C06BE" w:rsidRPr="001A07D5">
        <w:rPr>
          <w:rFonts w:ascii="Arial" w:eastAsia="TimesNewRoman" w:hAnsi="Arial" w:cs="Arial"/>
          <w:sz w:val="22"/>
          <w:szCs w:val="22"/>
        </w:rPr>
        <w:t>ą</w:t>
      </w:r>
      <w:r w:rsidRPr="001A07D5">
        <w:rPr>
          <w:rFonts w:ascii="Arial" w:eastAsia="TimesNewRoman" w:hAnsi="Arial" w:cs="Arial"/>
          <w:sz w:val="22"/>
          <w:szCs w:val="22"/>
        </w:rPr>
        <w:t xml:space="preserve">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14:paraId="433C1F72"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14:paraId="748F4163"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6CC5F2A"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14:paraId="596B8CD2"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14:paraId="0E0647D5"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14:paraId="21FE6D4E"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14:paraId="38B40248"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14:paraId="6CC85FCB"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14:paraId="5E0FCE34"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14:paraId="1F668A9E"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14:paraId="3BE08E30"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14:paraId="30BBA985"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14:paraId="2A63243E" w14:textId="77777777" w:rsidR="00C23435"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14:paraId="38721898"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14:paraId="0C26504B"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14:paraId="34E31541" w14:textId="77777777" w:rsidR="007C6478"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lastRenderedPageBreak/>
        <w:t>uzgodnienie z Zamawiającym kolejności wykonywania robót objętych umową, chyba że określona kolejność robót jest konieczna ze względu na technologię realizacji,</w:t>
      </w:r>
    </w:p>
    <w:p w14:paraId="06B32773"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zgłoszenie inspektorowi nadzoru inwestorskiego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14:paraId="21FD092C"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14:paraId="03559EC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14:paraId="06B8D7D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14:paraId="7C3D18A3"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14:paraId="4EE714A2" w14:textId="77777777" w:rsidR="00C8652A"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14:paraId="120F6897" w14:textId="22C66EA8" w:rsidR="00F376ED" w:rsidRPr="001A07D5" w:rsidRDefault="00F376ED"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zamiennych,</w:t>
      </w:r>
    </w:p>
    <w:p w14:paraId="742C253F" w14:textId="77777777" w:rsidR="00E81C8E" w:rsidRPr="001A07D5" w:rsidRDefault="00C8652A"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00BD6527">
        <w:rPr>
          <w:rFonts w:ascii="Arial" w:hAnsi="Arial" w:cs="Arial"/>
          <w:sz w:val="22"/>
          <w:szCs w:val="22"/>
        </w:rPr>
        <w:t>-</w:t>
      </w:r>
      <w:r w:rsidRPr="001A07D5">
        <w:rPr>
          <w:rFonts w:ascii="Arial" w:hAnsi="Arial" w:cs="Arial"/>
          <w:sz w:val="22"/>
          <w:szCs w:val="22"/>
        </w:rPr>
        <w:t>gwarancyjnych w okresie obowiązywania gwarancji.</w:t>
      </w:r>
    </w:p>
    <w:p w14:paraId="5C9DCB29" w14:textId="77777777"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14:paraId="2C87C5AD" w14:textId="77777777"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14:paraId="6037777F" w14:textId="0EAC29DC" w:rsidR="002D3F3D" w:rsidRPr="002D3F3D" w:rsidRDefault="002D3F3D" w:rsidP="002D3F3D">
      <w:pPr>
        <w:numPr>
          <w:ilvl w:val="0"/>
          <w:numId w:val="37"/>
        </w:numPr>
        <w:tabs>
          <w:tab w:val="num" w:pos="426"/>
        </w:tabs>
        <w:spacing w:before="60"/>
        <w:ind w:left="426" w:hanging="426"/>
        <w:jc w:val="both"/>
        <w:rPr>
          <w:rFonts w:ascii="Arial" w:hAnsi="Arial" w:cs="Arial"/>
          <w:sz w:val="22"/>
          <w:szCs w:val="22"/>
        </w:rPr>
      </w:pPr>
      <w:r w:rsidRPr="002D3F3D">
        <w:rPr>
          <w:rFonts w:ascii="Arial" w:hAnsi="Arial" w:cs="Arial"/>
          <w:iCs/>
          <w:sz w:val="22"/>
          <w:szCs w:val="22"/>
          <w:lang w:val="cs-CZ"/>
        </w:rPr>
        <w:t>Wykonawca</w:t>
      </w:r>
      <w:r w:rsidRPr="002D3F3D">
        <w:rPr>
          <w:rFonts w:ascii="Arial" w:hAnsi="Arial" w:cs="Arial"/>
          <w:sz w:val="22"/>
          <w:szCs w:val="22"/>
        </w:rPr>
        <w:t xml:space="preserve"> przedstawił aktualną i opłaconą polisę</w:t>
      </w:r>
      <w:r w:rsidRPr="002D3F3D">
        <w:rPr>
          <w:rFonts w:ascii="Arial" w:hAnsi="Arial" w:cs="Arial"/>
          <w:color w:val="FF0000"/>
          <w:sz w:val="22"/>
          <w:szCs w:val="22"/>
        </w:rPr>
        <w:t xml:space="preserve"> </w:t>
      </w:r>
      <w:r w:rsidRPr="002D3F3D">
        <w:rPr>
          <w:rFonts w:ascii="Arial" w:hAnsi="Arial" w:cs="Arial"/>
          <w:sz w:val="22"/>
          <w:szCs w:val="22"/>
        </w:rPr>
        <w:t>ubezpieczenia odpowiedzialności cywilnej</w:t>
      </w:r>
      <w:r>
        <w:rPr>
          <w:rFonts w:ascii="Arial" w:hAnsi="Arial" w:cs="Arial"/>
          <w:sz w:val="22"/>
          <w:szCs w:val="22"/>
        </w:rPr>
        <w:t xml:space="preserve"> nr ……………………………</w:t>
      </w:r>
      <w:r w:rsidRPr="002D3F3D">
        <w:rPr>
          <w:rFonts w:ascii="Arial" w:hAnsi="Arial" w:cs="Arial"/>
          <w:color w:val="000000"/>
          <w:sz w:val="22"/>
          <w:szCs w:val="22"/>
          <w:lang w:val="cs-CZ"/>
        </w:rPr>
        <w:t xml:space="preserve">, przy sumie gwarancyjnej nie mniejszej niż </w:t>
      </w:r>
      <w:r w:rsidRPr="002D3F3D">
        <w:rPr>
          <w:rFonts w:ascii="Arial" w:hAnsi="Arial" w:cs="Arial"/>
          <w:sz w:val="22"/>
          <w:szCs w:val="22"/>
          <w:lang w:val="cs-CZ"/>
        </w:rPr>
        <w:t>500.000,00 PLN</w:t>
      </w:r>
      <w:r w:rsidRPr="002D3F3D">
        <w:rPr>
          <w:rFonts w:ascii="Arial" w:hAnsi="Arial" w:cs="Arial"/>
          <w:color w:val="000000"/>
          <w:sz w:val="22"/>
          <w:szCs w:val="22"/>
          <w:lang w:val="cs-CZ"/>
        </w:rPr>
        <w:t xml:space="preserve"> na jedno i wszystkie zdarzenia w okresie ubezpieczenia.</w:t>
      </w:r>
    </w:p>
    <w:p w14:paraId="4AF0285D" w14:textId="77777777" w:rsidR="002D3F3D" w:rsidRPr="002D3F3D" w:rsidRDefault="002D3F3D" w:rsidP="002D3F3D">
      <w:pPr>
        <w:numPr>
          <w:ilvl w:val="0"/>
          <w:numId w:val="37"/>
        </w:numPr>
        <w:tabs>
          <w:tab w:val="num" w:pos="426"/>
        </w:tabs>
        <w:spacing w:before="60"/>
        <w:ind w:left="426" w:hanging="426"/>
        <w:jc w:val="both"/>
        <w:rPr>
          <w:rFonts w:ascii="Arial" w:hAnsi="Arial" w:cs="Arial"/>
          <w:sz w:val="22"/>
          <w:szCs w:val="22"/>
        </w:rPr>
      </w:pPr>
      <w:r w:rsidRPr="002D3F3D">
        <w:rPr>
          <w:rFonts w:ascii="Arial" w:hAnsi="Arial" w:cs="Arial"/>
          <w:sz w:val="22"/>
          <w:szCs w:val="22"/>
        </w:rPr>
        <w:t xml:space="preserve">Wykonawca </w:t>
      </w:r>
      <w:r w:rsidRPr="002D3F3D">
        <w:rPr>
          <w:rFonts w:ascii="Arial" w:hAnsi="Arial" w:cs="Arial"/>
          <w:iCs/>
          <w:sz w:val="22"/>
          <w:szCs w:val="22"/>
          <w:lang w:val="cs-CZ"/>
        </w:rPr>
        <w:t>zobowiązany jest do pokrycia wszelkich kwot nieuznanych przez zakład ubezpieczeń, udziałów własnych i franszyz do pełnej kwoty roszczenia poszkodowanego lub likwidacji zaistniałej szkody.</w:t>
      </w:r>
    </w:p>
    <w:p w14:paraId="509C05D7" w14:textId="77777777"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14:paraId="0C98E62B"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14:paraId="60C2CA06" w14:textId="3F668668"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t>
      </w:r>
      <w:r w:rsidRPr="00DC46D4">
        <w:rPr>
          <w:rFonts w:ascii="Arial" w:hAnsi="Arial" w:cs="Arial"/>
          <w:color w:val="auto"/>
          <w:sz w:val="22"/>
          <w:szCs w:val="22"/>
          <w:lang w:val="pl-PL"/>
        </w:rPr>
        <w:t xml:space="preserve">w budownictwie określonym w art. 10 - ustawy </w:t>
      </w:r>
      <w:r w:rsidR="00AA19BB" w:rsidRPr="00DC46D4">
        <w:rPr>
          <w:rFonts w:ascii="Arial" w:hAnsi="Arial" w:cs="Arial"/>
          <w:color w:val="auto"/>
          <w:sz w:val="22"/>
          <w:szCs w:val="22"/>
          <w:lang w:val="pl-PL"/>
        </w:rPr>
        <w:t>z 07.07.1994</w:t>
      </w:r>
      <w:r w:rsidR="0018208C">
        <w:rPr>
          <w:rFonts w:ascii="Arial" w:hAnsi="Arial" w:cs="Arial"/>
          <w:color w:val="auto"/>
          <w:sz w:val="22"/>
          <w:szCs w:val="22"/>
          <w:lang w:val="pl-PL"/>
        </w:rPr>
        <w:t xml:space="preserve"> </w:t>
      </w:r>
      <w:r w:rsidR="00AA19BB" w:rsidRPr="00DC46D4">
        <w:rPr>
          <w:rFonts w:ascii="Arial" w:hAnsi="Arial" w:cs="Arial"/>
          <w:color w:val="auto"/>
          <w:sz w:val="22"/>
          <w:szCs w:val="22"/>
          <w:lang w:val="pl-PL"/>
        </w:rPr>
        <w:t>r</w:t>
      </w:r>
      <w:r w:rsidR="0018208C">
        <w:rPr>
          <w:rFonts w:ascii="Arial" w:hAnsi="Arial" w:cs="Arial"/>
          <w:color w:val="auto"/>
          <w:sz w:val="22"/>
          <w:szCs w:val="22"/>
          <w:lang w:val="pl-PL"/>
        </w:rPr>
        <w:t>.</w:t>
      </w:r>
      <w:r w:rsidR="00AA19BB" w:rsidRPr="00DC46D4">
        <w:rPr>
          <w:rFonts w:ascii="Arial" w:hAnsi="Arial" w:cs="Arial"/>
          <w:color w:val="auto"/>
          <w:sz w:val="22"/>
          <w:szCs w:val="22"/>
          <w:lang w:val="pl-PL"/>
        </w:rPr>
        <w:t xml:space="preserve"> </w:t>
      </w:r>
      <w:r w:rsidRPr="001A0A4A">
        <w:rPr>
          <w:rFonts w:ascii="Arial" w:hAnsi="Arial" w:cs="Arial"/>
          <w:color w:val="auto"/>
          <w:sz w:val="22"/>
          <w:szCs w:val="22"/>
          <w:lang w:val="pl-PL"/>
        </w:rPr>
        <w:t xml:space="preserve">Prawo </w:t>
      </w:r>
      <w:r w:rsidR="00A8281A" w:rsidRPr="001A0A4A">
        <w:rPr>
          <w:rFonts w:ascii="Arial" w:hAnsi="Arial" w:cs="Arial"/>
          <w:color w:val="auto"/>
          <w:sz w:val="22"/>
          <w:szCs w:val="22"/>
          <w:lang w:val="pl-PL"/>
        </w:rPr>
        <w:t>b</w:t>
      </w:r>
      <w:r w:rsidRPr="001A0A4A">
        <w:rPr>
          <w:rFonts w:ascii="Arial" w:hAnsi="Arial" w:cs="Arial"/>
          <w:color w:val="auto"/>
          <w:sz w:val="22"/>
          <w:szCs w:val="22"/>
          <w:lang w:val="pl-PL"/>
        </w:rPr>
        <w:t>udowlane</w:t>
      </w:r>
      <w:r w:rsidR="0036738D" w:rsidRPr="001A0A4A">
        <w:rPr>
          <w:rFonts w:ascii="Arial" w:hAnsi="Arial" w:cs="Arial"/>
          <w:color w:val="auto"/>
          <w:sz w:val="22"/>
          <w:szCs w:val="22"/>
          <w:lang w:val="pl-PL"/>
        </w:rPr>
        <w:t xml:space="preserve"> </w:t>
      </w:r>
      <w:r w:rsidR="00283AC7" w:rsidRPr="00DC46D4">
        <w:rPr>
          <w:rFonts w:ascii="Arial" w:hAnsi="Arial" w:cs="Arial"/>
          <w:color w:val="auto"/>
          <w:sz w:val="22"/>
          <w:szCs w:val="22"/>
        </w:rPr>
        <w:t>(</w:t>
      </w:r>
      <w:r w:rsidR="00283AC7" w:rsidRPr="00DC46D4">
        <w:rPr>
          <w:rFonts w:ascii="Arial" w:hAnsi="Arial" w:cs="Arial"/>
          <w:i/>
          <w:color w:val="auto"/>
          <w:sz w:val="22"/>
          <w:szCs w:val="22"/>
        </w:rPr>
        <w:t xml:space="preserve">Dz. U. z </w:t>
      </w:r>
      <w:r w:rsidR="00843DEC" w:rsidRPr="00DB2706">
        <w:rPr>
          <w:rFonts w:ascii="Arial" w:hAnsi="Arial" w:cs="Arial"/>
          <w:color w:val="auto"/>
          <w:sz w:val="22"/>
          <w:szCs w:val="22"/>
        </w:rPr>
        <w:t xml:space="preserve">2017r. poz. 1332 </w:t>
      </w:r>
      <w:r w:rsidR="00B52BD8" w:rsidRPr="00DB2706">
        <w:rPr>
          <w:rFonts w:ascii="Arial" w:hAnsi="Arial" w:cs="Arial"/>
          <w:color w:val="auto"/>
          <w:sz w:val="22"/>
          <w:szCs w:val="22"/>
        </w:rPr>
        <w:t>z późn. zm.</w:t>
      </w:r>
      <w:r w:rsidR="009765A8" w:rsidRPr="00DB2706">
        <w:rPr>
          <w:rFonts w:ascii="Arial" w:hAnsi="Arial" w:cs="Arial"/>
          <w:color w:val="auto"/>
          <w:sz w:val="22"/>
          <w:szCs w:val="22"/>
        </w:rPr>
        <w:t xml:space="preserve"> </w:t>
      </w:r>
      <w:r w:rsidR="00283AC7" w:rsidRPr="00DC46D4">
        <w:rPr>
          <w:rFonts w:ascii="Arial" w:hAnsi="Arial" w:cs="Arial"/>
          <w:color w:val="auto"/>
          <w:sz w:val="22"/>
          <w:szCs w:val="22"/>
        </w:rPr>
        <w:t xml:space="preserve">) </w:t>
      </w:r>
      <w:r w:rsidR="006C14F0" w:rsidRPr="00DC46D4">
        <w:rPr>
          <w:rFonts w:ascii="Arial" w:hAnsi="Arial" w:cs="Arial"/>
          <w:color w:val="auto"/>
          <w:sz w:val="22"/>
          <w:szCs w:val="22"/>
        </w:rPr>
        <w:t>oraz powinny odpowiadać co do jakości wymogom okreslonym w ustawie z</w:t>
      </w:r>
      <w:r w:rsidR="00C030D9" w:rsidRPr="00DC46D4">
        <w:rPr>
          <w:rFonts w:ascii="Arial" w:hAnsi="Arial" w:cs="Arial"/>
          <w:color w:val="auto"/>
          <w:sz w:val="22"/>
          <w:szCs w:val="22"/>
        </w:rPr>
        <w:t xml:space="preserve"> </w:t>
      </w:r>
      <w:r w:rsidR="006C14F0" w:rsidRPr="00DC46D4">
        <w:rPr>
          <w:rFonts w:ascii="Arial" w:hAnsi="Arial" w:cs="Arial"/>
          <w:color w:val="auto"/>
          <w:sz w:val="22"/>
          <w:szCs w:val="22"/>
        </w:rPr>
        <w:t>dnia 16 kwietnia 2004</w:t>
      </w:r>
      <w:r w:rsidR="0018208C">
        <w:rPr>
          <w:rFonts w:ascii="Arial" w:hAnsi="Arial" w:cs="Arial"/>
          <w:color w:val="auto"/>
          <w:sz w:val="22"/>
          <w:szCs w:val="22"/>
        </w:rPr>
        <w:t xml:space="preserve"> </w:t>
      </w:r>
      <w:r w:rsidR="006C14F0" w:rsidRPr="00DC46D4">
        <w:rPr>
          <w:rFonts w:ascii="Arial" w:hAnsi="Arial" w:cs="Arial"/>
          <w:color w:val="auto"/>
          <w:sz w:val="22"/>
          <w:szCs w:val="22"/>
        </w:rPr>
        <w:t xml:space="preserve">r. </w:t>
      </w:r>
      <w:r w:rsidR="00A8281A" w:rsidRPr="00050586">
        <w:rPr>
          <w:rFonts w:ascii="Arial" w:hAnsi="Arial" w:cs="Arial"/>
          <w:color w:val="auto"/>
          <w:sz w:val="22"/>
          <w:szCs w:val="22"/>
        </w:rPr>
        <w:t>o</w:t>
      </w:r>
      <w:r w:rsidR="006C14F0" w:rsidRPr="00DC46D4">
        <w:rPr>
          <w:rFonts w:ascii="Arial" w:hAnsi="Arial" w:cs="Arial"/>
          <w:color w:val="auto"/>
          <w:sz w:val="22"/>
          <w:szCs w:val="22"/>
        </w:rPr>
        <w:t xml:space="preserve"> wyrobach budowlanych </w:t>
      </w:r>
      <w:r w:rsidR="00F376ED" w:rsidRPr="00DC46D4">
        <w:rPr>
          <w:rFonts w:ascii="Arial" w:hAnsi="Arial" w:cs="Arial"/>
          <w:color w:val="auto"/>
          <w:sz w:val="22"/>
          <w:szCs w:val="22"/>
        </w:rPr>
        <w:t>(</w:t>
      </w:r>
      <w:r w:rsidR="00F376ED" w:rsidRPr="00DC46D4">
        <w:rPr>
          <w:rFonts w:ascii="Arial" w:hAnsi="Arial" w:cs="Arial"/>
          <w:i/>
          <w:color w:val="auto"/>
          <w:sz w:val="22"/>
          <w:szCs w:val="22"/>
        </w:rPr>
        <w:t xml:space="preserve">Dz. U. </w:t>
      </w:r>
      <w:r w:rsidR="00257BD9" w:rsidRPr="00DC46D4">
        <w:rPr>
          <w:rFonts w:ascii="Arial" w:hAnsi="Arial" w:cs="Arial"/>
          <w:i/>
          <w:color w:val="auto"/>
          <w:sz w:val="22"/>
          <w:szCs w:val="22"/>
        </w:rPr>
        <w:t>z</w:t>
      </w:r>
      <w:r w:rsidR="0018208C">
        <w:rPr>
          <w:rFonts w:ascii="Arial" w:hAnsi="Arial" w:cs="Arial"/>
          <w:i/>
          <w:color w:val="auto"/>
          <w:sz w:val="22"/>
          <w:szCs w:val="22"/>
        </w:rPr>
        <w:t> </w:t>
      </w:r>
      <w:r w:rsidR="00257BD9" w:rsidRPr="00DC46D4">
        <w:rPr>
          <w:rFonts w:ascii="Arial" w:hAnsi="Arial" w:cs="Arial"/>
          <w:i/>
          <w:color w:val="auto"/>
          <w:sz w:val="22"/>
          <w:szCs w:val="22"/>
        </w:rPr>
        <w:t>2016</w:t>
      </w:r>
      <w:r w:rsidR="0018208C">
        <w:rPr>
          <w:rFonts w:ascii="Arial" w:hAnsi="Arial" w:cs="Arial"/>
          <w:i/>
          <w:color w:val="auto"/>
          <w:sz w:val="22"/>
          <w:szCs w:val="22"/>
        </w:rPr>
        <w:t xml:space="preserve"> </w:t>
      </w:r>
      <w:r w:rsidR="00257BD9" w:rsidRPr="00DC46D4">
        <w:rPr>
          <w:rFonts w:ascii="Arial" w:hAnsi="Arial" w:cs="Arial"/>
          <w:i/>
          <w:color w:val="auto"/>
          <w:sz w:val="22"/>
          <w:szCs w:val="22"/>
        </w:rPr>
        <w:t xml:space="preserve">r. poz. 1570 </w:t>
      </w:r>
      <w:r w:rsidR="00F376ED" w:rsidRPr="00DC46D4">
        <w:rPr>
          <w:rFonts w:ascii="Arial" w:hAnsi="Arial" w:cs="Arial"/>
          <w:i/>
          <w:color w:val="auto"/>
          <w:sz w:val="22"/>
          <w:szCs w:val="22"/>
        </w:rPr>
        <w:t>)</w:t>
      </w:r>
      <w:r w:rsidR="006C14F0" w:rsidRPr="00DC46D4">
        <w:rPr>
          <w:rFonts w:ascii="Arial" w:hAnsi="Arial" w:cs="Arial"/>
          <w:i/>
          <w:color w:val="auto"/>
          <w:sz w:val="22"/>
          <w:szCs w:val="22"/>
        </w:rPr>
        <w:t>.</w:t>
      </w:r>
      <w:r w:rsidR="006C14F0" w:rsidRPr="00DC46D4">
        <w:rPr>
          <w:rFonts w:ascii="Arial" w:hAnsi="Arial" w:cs="Arial"/>
          <w:color w:val="auto"/>
          <w:sz w:val="22"/>
          <w:szCs w:val="22"/>
        </w:rPr>
        <w:t xml:space="preserve"> Wszystkie u</w:t>
      </w:r>
      <w:r w:rsidR="00F8598A" w:rsidRPr="00DC46D4">
        <w:rPr>
          <w:rFonts w:ascii="Arial" w:hAnsi="Arial" w:cs="Arial"/>
          <w:color w:val="auto"/>
          <w:sz w:val="22"/>
          <w:szCs w:val="22"/>
        </w:rPr>
        <w:t>ż</w:t>
      </w:r>
      <w:r w:rsidR="006C14F0" w:rsidRPr="00DC46D4">
        <w:rPr>
          <w:rFonts w:ascii="Arial" w:hAnsi="Arial" w:cs="Arial"/>
          <w:color w:val="auto"/>
          <w:sz w:val="22"/>
          <w:szCs w:val="22"/>
        </w:rPr>
        <w:t xml:space="preserve">yte materiały powinny być fabrycznie nowe i odpowiadać normom i zaleceniom </w:t>
      </w:r>
      <w:r w:rsidR="006C14F0" w:rsidRPr="001A07D5">
        <w:rPr>
          <w:rFonts w:ascii="Arial" w:hAnsi="Arial" w:cs="Arial"/>
          <w:color w:val="auto"/>
          <w:sz w:val="22"/>
          <w:szCs w:val="22"/>
        </w:rPr>
        <w:t>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14:paraId="2BCD302F"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9BE330B"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14:paraId="10B92123"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14:paraId="2939042C" w14:textId="77777777" w:rsidR="00B53EC1" w:rsidRPr="001A07D5"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14:paraId="0B61D844" w14:textId="77777777" w:rsidR="007029F8" w:rsidRPr="00EA134B"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lastRenderedPageBreak/>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14:paraId="43B258BB" w14:textId="77777777" w:rsidR="00EA134B" w:rsidRPr="001A07D5" w:rsidRDefault="00EA134B" w:rsidP="00EA134B">
      <w:pPr>
        <w:pStyle w:val="Tekstpodstawowy"/>
        <w:spacing w:before="60"/>
        <w:ind w:left="284"/>
        <w:jc w:val="both"/>
        <w:rPr>
          <w:rFonts w:ascii="Arial" w:hAnsi="Arial" w:cs="Arial"/>
          <w:color w:val="auto"/>
          <w:sz w:val="22"/>
          <w:szCs w:val="22"/>
          <w:lang w:val="pl-PL"/>
        </w:rPr>
      </w:pPr>
    </w:p>
    <w:p w14:paraId="2C02E855"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t>ZATRUDNIENIE I ZAPŁATA PODWYKONAWCY</w:t>
      </w:r>
      <w:r w:rsidRPr="001A07D5">
        <w:rPr>
          <w:rFonts w:ascii="Arial" w:hAnsi="Arial" w:cs="Arial"/>
          <w:b/>
          <w:color w:val="auto"/>
          <w:sz w:val="22"/>
          <w:szCs w:val="22"/>
          <w:lang w:val="pl-PL"/>
        </w:rPr>
        <w:t xml:space="preserve"> </w:t>
      </w:r>
    </w:p>
    <w:p w14:paraId="0697DC06"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14:paraId="0AE08F2D" w14:textId="77777777" w:rsidR="00F13932" w:rsidRPr="00E8012E" w:rsidRDefault="00F13932" w:rsidP="00AF3F6B">
      <w:pPr>
        <w:pStyle w:val="Tekstpodstawowy"/>
        <w:numPr>
          <w:ilvl w:val="0"/>
          <w:numId w:val="31"/>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zakres rzeczowy </w:t>
      </w:r>
      <w:r w:rsidRPr="00E8012E">
        <w:rPr>
          <w:rFonts w:ascii="Arial" w:hAnsi="Arial" w:cs="Arial"/>
          <w:color w:val="auto"/>
          <w:sz w:val="22"/>
          <w:szCs w:val="22"/>
        </w:rPr>
        <w:t>robót:</w:t>
      </w:r>
    </w:p>
    <w:p w14:paraId="1A43D165" w14:textId="77777777" w:rsidR="00843DEC" w:rsidRPr="00DB2706" w:rsidRDefault="00843DEC" w:rsidP="00843DEC">
      <w:pPr>
        <w:pStyle w:val="Tekstpodstawowy"/>
        <w:spacing w:before="60"/>
        <w:ind w:left="426"/>
        <w:rPr>
          <w:rFonts w:ascii="Arial" w:hAnsi="Arial" w:cs="Arial"/>
          <w:color w:val="auto"/>
          <w:sz w:val="22"/>
          <w:szCs w:val="22"/>
        </w:rPr>
      </w:pPr>
      <w:r w:rsidRPr="00DB2706">
        <w:rPr>
          <w:rFonts w:ascii="Arial" w:hAnsi="Arial" w:cs="Arial"/>
          <w:color w:val="auto"/>
          <w:sz w:val="22"/>
          <w:szCs w:val="22"/>
        </w:rPr>
        <w:t>1) Siłami własnymi</w:t>
      </w:r>
      <w:r w:rsidRPr="00DB2706">
        <w:rPr>
          <w:rFonts w:ascii="Arial" w:hAnsi="Arial" w:cs="Arial"/>
          <w:color w:val="auto"/>
          <w:sz w:val="22"/>
          <w:szCs w:val="22"/>
        </w:rPr>
        <w:tab/>
      </w:r>
      <w:r w:rsidRPr="00DB2706">
        <w:rPr>
          <w:rFonts w:ascii="Arial" w:hAnsi="Arial" w:cs="Arial"/>
          <w:color w:val="auto"/>
          <w:sz w:val="22"/>
          <w:szCs w:val="22"/>
        </w:rPr>
        <w:tab/>
        <w:t xml:space="preserve">  - TAK/NIE (niepotrzebne skreślić)</w:t>
      </w:r>
    </w:p>
    <w:p w14:paraId="58110DE5" w14:textId="36C4BFA6" w:rsidR="00F13932" w:rsidRPr="00DB2706" w:rsidRDefault="00843DEC" w:rsidP="00843DEC">
      <w:pPr>
        <w:pStyle w:val="Tekstpodstawowy"/>
        <w:spacing w:before="60"/>
        <w:ind w:left="426"/>
        <w:rPr>
          <w:rFonts w:ascii="Arial" w:hAnsi="Arial" w:cs="Arial"/>
          <w:color w:val="auto"/>
          <w:sz w:val="22"/>
          <w:szCs w:val="22"/>
        </w:rPr>
      </w:pPr>
      <w:r w:rsidRPr="00DB2706">
        <w:rPr>
          <w:rFonts w:ascii="Arial" w:hAnsi="Arial" w:cs="Arial"/>
          <w:color w:val="auto"/>
          <w:sz w:val="22"/>
          <w:szCs w:val="22"/>
        </w:rPr>
        <w:t>2) Siłami podwykonawców</w:t>
      </w:r>
      <w:r w:rsidRPr="00DB2706">
        <w:rPr>
          <w:rFonts w:ascii="Arial" w:hAnsi="Arial" w:cs="Arial"/>
          <w:color w:val="auto"/>
          <w:sz w:val="22"/>
          <w:szCs w:val="22"/>
        </w:rPr>
        <w:tab/>
        <w:t>. - TAK/NIE (niepotrzebne skreślić)</w:t>
      </w:r>
      <w:r w:rsidR="00F13932" w:rsidRPr="00DB2706">
        <w:rPr>
          <w:rFonts w:ascii="Arial" w:hAnsi="Arial" w:cs="Arial"/>
          <w:color w:val="auto"/>
          <w:sz w:val="22"/>
          <w:szCs w:val="22"/>
        </w:rPr>
        <w:tab/>
        <w:t xml:space="preserve"> </w:t>
      </w:r>
    </w:p>
    <w:p w14:paraId="214EE1A3" w14:textId="77777777" w:rsidR="00F13932" w:rsidRPr="00DB2706" w:rsidRDefault="00F13932" w:rsidP="002C1915">
      <w:pPr>
        <w:pStyle w:val="Tekstpodstawowy"/>
        <w:spacing w:before="60"/>
        <w:ind w:left="426"/>
        <w:rPr>
          <w:rFonts w:ascii="Arial" w:hAnsi="Arial" w:cs="Arial"/>
          <w:color w:val="auto"/>
          <w:sz w:val="22"/>
          <w:szCs w:val="22"/>
        </w:rPr>
      </w:pPr>
      <w:r w:rsidRPr="00DB2706">
        <w:rPr>
          <w:rFonts w:ascii="Arial" w:hAnsi="Arial" w:cs="Arial"/>
          <w:color w:val="auto"/>
          <w:sz w:val="22"/>
          <w:szCs w:val="22"/>
        </w:rPr>
        <w:t>Podwykonawca wykona część zamówienia w zakresie ....................................................</w:t>
      </w:r>
      <w:r w:rsidRPr="00DB2706">
        <w:rPr>
          <w:rFonts w:ascii="Arial" w:hAnsi="Arial" w:cs="Arial"/>
          <w:color w:val="auto"/>
          <w:sz w:val="22"/>
          <w:szCs w:val="22"/>
        </w:rPr>
        <w:br/>
        <w:t>..........................................................................................................................................</w:t>
      </w:r>
    </w:p>
    <w:p w14:paraId="6A32DCB7" w14:textId="6443F805" w:rsidR="00257BD9" w:rsidRPr="00DB2706" w:rsidRDefault="00257BD9" w:rsidP="00C241BA">
      <w:pPr>
        <w:pStyle w:val="Tekstpodstawowy"/>
        <w:numPr>
          <w:ilvl w:val="0"/>
          <w:numId w:val="31"/>
        </w:numPr>
        <w:spacing w:before="60" w:line="276" w:lineRule="auto"/>
        <w:ind w:left="426" w:hanging="426"/>
        <w:rPr>
          <w:rFonts w:ascii="Arial" w:hAnsi="Arial" w:cs="Arial"/>
          <w:color w:val="auto"/>
          <w:sz w:val="22"/>
          <w:szCs w:val="22"/>
        </w:rPr>
      </w:pPr>
      <w:r w:rsidRPr="00DB2706">
        <w:rPr>
          <w:rFonts w:ascii="Arial" w:hAnsi="Arial" w:cs="Arial"/>
          <w:color w:val="auto"/>
          <w:sz w:val="22"/>
          <w:szCs w:val="22"/>
        </w:rPr>
        <w:t>Nazwa firmy podwykonawcy/ów ..........................................................</w:t>
      </w:r>
    </w:p>
    <w:p w14:paraId="3C4A42A8" w14:textId="77777777" w:rsidR="00F13932" w:rsidRPr="00DB2706"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DB2706">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7EBE94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DB2706">
        <w:rPr>
          <w:rFonts w:ascii="Arial" w:hAnsi="Arial" w:cs="Arial"/>
          <w:sz w:val="22"/>
          <w:szCs w:val="22"/>
        </w:rPr>
        <w:t xml:space="preserve">Termin zapłaty wynagrodzenia podwykonawcy przewidziany w umowie o podwykonawstwo nie może być dłuższy niż 30 dni od dnia doręczenia </w:t>
      </w:r>
      <w:r w:rsidR="00BF531C" w:rsidRPr="00DB2706">
        <w:rPr>
          <w:rFonts w:ascii="Arial" w:hAnsi="Arial" w:cs="Arial"/>
          <w:sz w:val="22"/>
          <w:szCs w:val="22"/>
        </w:rPr>
        <w:t>W</w:t>
      </w:r>
      <w:r w:rsidRPr="00DB2706">
        <w:rPr>
          <w:rFonts w:ascii="Arial" w:hAnsi="Arial" w:cs="Arial"/>
          <w:sz w:val="22"/>
          <w:szCs w:val="22"/>
        </w:rPr>
        <w:t xml:space="preserve">ykonawcy, faktury lub rachunku, potwierdzających wykonanie zleconej podwykonawcy </w:t>
      </w:r>
      <w:r w:rsidRPr="001A0A4A">
        <w:rPr>
          <w:rFonts w:ascii="Arial" w:hAnsi="Arial" w:cs="Arial"/>
          <w:sz w:val="22"/>
          <w:szCs w:val="22"/>
        </w:rPr>
        <w:t>dostawy, usługi lub roboty budowlanej.</w:t>
      </w:r>
    </w:p>
    <w:p w14:paraId="0060C56D" w14:textId="77777777" w:rsidR="00632685"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B829368" w14:textId="0CFD76CF"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zastrzeżeń do przedłożonego projektu umowy o podwykonawstwo, w terminie 14 dni uważa się za akceptację projektu umowy przez </w:t>
      </w:r>
      <w:r w:rsidR="008C06BE">
        <w:rPr>
          <w:rFonts w:ascii="Arial" w:hAnsi="Arial" w:cs="Arial"/>
          <w:sz w:val="22"/>
          <w:szCs w:val="22"/>
        </w:rPr>
        <w:t>Z</w:t>
      </w:r>
      <w:r w:rsidR="008C06BE" w:rsidRPr="001A0A4A">
        <w:rPr>
          <w:rFonts w:ascii="Arial" w:hAnsi="Arial" w:cs="Arial"/>
          <w:sz w:val="22"/>
          <w:szCs w:val="22"/>
        </w:rPr>
        <w:t>amawiającego</w:t>
      </w:r>
      <w:r w:rsidRPr="001A0A4A">
        <w:rPr>
          <w:rFonts w:ascii="Arial" w:hAnsi="Arial" w:cs="Arial"/>
          <w:sz w:val="22"/>
          <w:szCs w:val="22"/>
        </w:rPr>
        <w:t>.</w:t>
      </w:r>
    </w:p>
    <w:p w14:paraId="7B5DC815"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7D1CAE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sprzeciw do umowy o podwykonawstwo, której przedmiotem są roboty budowlane, w przypadkach, o których mowa w ust. 4.</w:t>
      </w:r>
    </w:p>
    <w:p w14:paraId="26621B19"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sprzeciwu do przedłożonej umowy o podwykonawstwo, której przedmiotem są roboty budowlane</w:t>
      </w:r>
      <w:r w:rsidRPr="001A07D5">
        <w:rPr>
          <w:rFonts w:ascii="Arial" w:hAnsi="Arial" w:cs="Arial"/>
          <w:sz w:val="22"/>
          <w:szCs w:val="22"/>
        </w:rPr>
        <w:t>, w terminie 14 dni, uważa się za akceptację umowy przez Zamawiającego.</w:t>
      </w:r>
    </w:p>
    <w:p w14:paraId="1CB64861" w14:textId="0F7835A6"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A06D74">
        <w:rPr>
          <w:rFonts w:ascii="Arial" w:hAnsi="Arial" w:cs="Arial"/>
          <w:sz w:val="22"/>
          <w:szCs w:val="22"/>
        </w:rPr>
        <w:t xml:space="preserve"> </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14:paraId="180370DB" w14:textId="4913A5A1"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w:t>
      </w:r>
      <w:r w:rsidR="008C06BE">
        <w:rPr>
          <w:rFonts w:ascii="Arial" w:hAnsi="Arial" w:cs="Arial"/>
          <w:sz w:val="22"/>
          <w:szCs w:val="22"/>
        </w:rPr>
        <w:t>p</w:t>
      </w:r>
      <w:r w:rsidR="008C06BE" w:rsidRPr="001A07D5">
        <w:rPr>
          <w:rFonts w:ascii="Arial" w:hAnsi="Arial" w:cs="Arial"/>
          <w:sz w:val="22"/>
          <w:szCs w:val="22"/>
        </w:rPr>
        <w:t>odwykonawcy</w:t>
      </w:r>
      <w:r w:rsidRPr="001A07D5">
        <w:rPr>
          <w:rFonts w:ascii="Arial" w:hAnsi="Arial" w:cs="Arial"/>
          <w:sz w:val="22"/>
          <w:szCs w:val="22"/>
        </w:rPr>
        <w:t xml:space="preserve"> do jego reprezentowania.</w:t>
      </w:r>
    </w:p>
    <w:p w14:paraId="570D3D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Powyższy tryb udzielenia zgody będzie mieć zastosowanie do wszelkich zmian, uzupełnień oraz aneksów do umów z podwykonawcami.</w:t>
      </w:r>
    </w:p>
    <w:p w14:paraId="31F1BDD9"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lastRenderedPageBreak/>
        <w:t>Zamawiający nie ponosi odpowiedzialności za zawarcie umowy z podwykonawcami bez wymaganej zgody Zamawiającego, zaś skutki z tego wynikające, będą obciążały wyłącznie Wykonawcę.</w:t>
      </w:r>
    </w:p>
    <w:p w14:paraId="220CEC0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Każdy projekt umowy musi zawierać w szczególności postanowienia dotyczące:</w:t>
      </w:r>
    </w:p>
    <w:p w14:paraId="64C772E0" w14:textId="77777777" w:rsidR="00F13932" w:rsidRPr="001A0A4A" w:rsidRDefault="00A8281A" w:rsidP="00DC46D4">
      <w:pPr>
        <w:pStyle w:val="Akapitzlist"/>
        <w:numPr>
          <w:ilvl w:val="1"/>
          <w:numId w:val="32"/>
        </w:numPr>
        <w:autoSpaceDE w:val="0"/>
        <w:autoSpaceDN w:val="0"/>
        <w:adjustRightInd w:val="0"/>
        <w:spacing w:before="60"/>
        <w:ind w:left="851" w:hanging="425"/>
        <w:jc w:val="both"/>
        <w:rPr>
          <w:rFonts w:ascii="Arial" w:hAnsi="Arial" w:cs="Arial"/>
          <w:sz w:val="22"/>
          <w:szCs w:val="22"/>
        </w:rPr>
      </w:pPr>
      <w:r w:rsidRPr="001A0A4A">
        <w:rPr>
          <w:rFonts w:ascii="Arial" w:hAnsi="Arial" w:cs="Arial"/>
          <w:sz w:val="22"/>
          <w:szCs w:val="22"/>
        </w:rPr>
        <w:t>zakresu robót przewidzianego do wykonania,</w:t>
      </w:r>
    </w:p>
    <w:p w14:paraId="528EED44"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terminów realizacji,</w:t>
      </w:r>
    </w:p>
    <w:p w14:paraId="50312723"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wynagrodzenia i terminów płatności,</w:t>
      </w:r>
    </w:p>
    <w:p w14:paraId="08B756F7"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rozwiązania umowy z podwykonawcą w przypadku rozwiązania niniejszej umowy.</w:t>
      </w:r>
    </w:p>
    <w:p w14:paraId="38C78F0C" w14:textId="5BE8F1C7" w:rsidR="00F13932" w:rsidRPr="006651C0" w:rsidRDefault="00F13932" w:rsidP="000314AE">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6651C0">
        <w:rPr>
          <w:rFonts w:ascii="Arial" w:hAnsi="Arial" w:cs="Arial"/>
          <w:sz w:val="22"/>
          <w:szCs w:val="22"/>
        </w:rPr>
        <w:t>Umowa o podwykonawstw</w:t>
      </w:r>
      <w:r w:rsidR="000314AE" w:rsidRPr="006651C0">
        <w:rPr>
          <w:rFonts w:ascii="Arial" w:hAnsi="Arial" w:cs="Arial"/>
          <w:sz w:val="22"/>
          <w:szCs w:val="22"/>
        </w:rPr>
        <w:t xml:space="preserve">o nie może zawierać postanowień </w:t>
      </w:r>
      <w:r w:rsidRPr="006651C0">
        <w:rPr>
          <w:rFonts w:ascii="Arial" w:hAnsi="Arial" w:cs="Arial"/>
          <w:sz w:val="22"/>
          <w:szCs w:val="22"/>
        </w:rPr>
        <w:t xml:space="preserve">uzależniających uzyskanie przez </w:t>
      </w:r>
      <w:r w:rsidR="000D662B" w:rsidRPr="006651C0">
        <w:rPr>
          <w:rFonts w:ascii="Arial" w:hAnsi="Arial" w:cs="Arial"/>
          <w:sz w:val="22"/>
          <w:szCs w:val="22"/>
        </w:rPr>
        <w:t>p</w:t>
      </w:r>
      <w:r w:rsidRPr="006651C0">
        <w:rPr>
          <w:rFonts w:ascii="Arial" w:hAnsi="Arial" w:cs="Arial"/>
          <w:sz w:val="22"/>
          <w:szCs w:val="22"/>
        </w:rPr>
        <w:t>odwykonawcę płatności od Wykonawcy od zapłaty przez Zamawiającego wynagrodzenia na rzecz Wykonawcy, obejmującego zakres robót wykonanych przez Podwykonawcę,</w:t>
      </w:r>
    </w:p>
    <w:p w14:paraId="379A7C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C9B783C" w14:textId="652FD55E"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Wynagrodzenie, o którym mowa w ust. </w:t>
      </w:r>
      <w:r w:rsidR="008C06BE" w:rsidRPr="001A0A4A">
        <w:rPr>
          <w:rFonts w:ascii="Arial" w:hAnsi="Arial" w:cs="Arial"/>
          <w:sz w:val="22"/>
          <w:szCs w:val="22"/>
        </w:rPr>
        <w:t>1</w:t>
      </w:r>
      <w:r w:rsidR="008C06BE">
        <w:rPr>
          <w:rFonts w:ascii="Arial" w:hAnsi="Arial" w:cs="Arial"/>
          <w:sz w:val="22"/>
          <w:szCs w:val="22"/>
        </w:rPr>
        <w:t>6</w:t>
      </w:r>
      <w:r w:rsidRPr="001A0A4A">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360691E" w14:textId="1FD19D6A" w:rsidR="00F13932" w:rsidRPr="006651C0"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6651C0">
        <w:rPr>
          <w:rFonts w:ascii="Arial" w:hAnsi="Arial" w:cs="Arial"/>
          <w:sz w:val="22"/>
          <w:szCs w:val="22"/>
        </w:rPr>
        <w:t xml:space="preserve">Przed dokonaniem bezpośredniej zapłaty Zamawiający jest obowiązany umożliwić Wykonawcy zgłoszenie </w:t>
      </w:r>
      <w:r w:rsidR="00D634E1" w:rsidRPr="006651C0">
        <w:rPr>
          <w:rFonts w:ascii="Arial" w:hAnsi="Arial" w:cs="Arial"/>
          <w:sz w:val="22"/>
          <w:szCs w:val="22"/>
        </w:rPr>
        <w:t xml:space="preserve">w formie pisemnej </w:t>
      </w:r>
      <w:r w:rsidRPr="006651C0">
        <w:rPr>
          <w:rFonts w:ascii="Arial" w:hAnsi="Arial" w:cs="Arial"/>
          <w:sz w:val="22"/>
          <w:szCs w:val="22"/>
        </w:rPr>
        <w:t xml:space="preserve">uwag dotyczących zasadności bezpośredniej zapłaty </w:t>
      </w:r>
      <w:r w:rsidR="00103CE9" w:rsidRPr="006651C0">
        <w:rPr>
          <w:rFonts w:ascii="Arial" w:hAnsi="Arial" w:cs="Arial"/>
          <w:sz w:val="22"/>
          <w:szCs w:val="22"/>
        </w:rPr>
        <w:t xml:space="preserve">podwykonawcy </w:t>
      </w:r>
      <w:r w:rsidRPr="006651C0">
        <w:rPr>
          <w:rFonts w:ascii="Arial" w:hAnsi="Arial" w:cs="Arial"/>
          <w:sz w:val="22"/>
          <w:szCs w:val="22"/>
        </w:rPr>
        <w:t>wynagrodzenia, o który</w:t>
      </w:r>
      <w:r w:rsidR="00103CE9" w:rsidRPr="006651C0">
        <w:rPr>
          <w:rFonts w:ascii="Arial" w:hAnsi="Arial" w:cs="Arial"/>
          <w:sz w:val="22"/>
          <w:szCs w:val="22"/>
        </w:rPr>
        <w:t>m</w:t>
      </w:r>
      <w:r w:rsidRPr="006651C0">
        <w:rPr>
          <w:rFonts w:ascii="Arial" w:hAnsi="Arial" w:cs="Arial"/>
          <w:sz w:val="22"/>
          <w:szCs w:val="22"/>
        </w:rPr>
        <w:t xml:space="preserve"> mowa w ust. </w:t>
      </w:r>
      <w:r w:rsidR="008C06BE" w:rsidRPr="006651C0">
        <w:rPr>
          <w:rFonts w:ascii="Arial" w:hAnsi="Arial" w:cs="Arial"/>
          <w:sz w:val="22"/>
          <w:szCs w:val="22"/>
        </w:rPr>
        <w:t>16</w:t>
      </w:r>
      <w:r w:rsidRPr="006651C0">
        <w:rPr>
          <w:rFonts w:ascii="Arial" w:hAnsi="Arial" w:cs="Arial"/>
          <w:sz w:val="22"/>
          <w:szCs w:val="22"/>
        </w:rPr>
        <w:t>. Zamawiający informuje o terminie zgłaszania uwag, nie krótszym niż 7 dni od dnia doręczenia tej informacji.</w:t>
      </w:r>
    </w:p>
    <w:p w14:paraId="14AD7D24" w14:textId="0058FEFF" w:rsidR="00F13932" w:rsidRPr="006651C0"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6651C0">
        <w:rPr>
          <w:rFonts w:ascii="Arial" w:hAnsi="Arial" w:cs="Arial"/>
          <w:sz w:val="22"/>
          <w:szCs w:val="22"/>
        </w:rPr>
        <w:t>W przypadku zgłoszenia uwag, o których mowa w ust. 1</w:t>
      </w:r>
      <w:r w:rsidR="00F141D2" w:rsidRPr="006651C0">
        <w:rPr>
          <w:rFonts w:ascii="Arial" w:hAnsi="Arial" w:cs="Arial"/>
          <w:sz w:val="22"/>
          <w:szCs w:val="22"/>
        </w:rPr>
        <w:t>8</w:t>
      </w:r>
      <w:r w:rsidRPr="006651C0">
        <w:rPr>
          <w:rFonts w:ascii="Arial" w:hAnsi="Arial" w:cs="Arial"/>
          <w:sz w:val="22"/>
          <w:szCs w:val="22"/>
        </w:rPr>
        <w:t>, w terminie 7 dni, Zamawiający może:</w:t>
      </w:r>
    </w:p>
    <w:p w14:paraId="5EA68E5D"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nie dokonać bezpośredniej zapłaty wynagrodzenia podwykonawcy, jeżeli Wykonawca wykaże niezasadność takiej zapłaty, albo</w:t>
      </w:r>
    </w:p>
    <w:p w14:paraId="36B08025"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C30D6AC"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dokonać bezpośredniej zapłaty wynagrodzenia podwykonawcy, jeżeli podwykonawca wykaże zasadność takiej zapłaty.</w:t>
      </w:r>
    </w:p>
    <w:p w14:paraId="68A8460B" w14:textId="633BA66E"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dokonania bezpośredniej zapłaty podwykonawcy, o których mowa</w:t>
      </w:r>
      <w:r w:rsidRPr="001A0A4A">
        <w:rPr>
          <w:rFonts w:ascii="Arial" w:hAnsi="Arial" w:cs="Arial"/>
          <w:sz w:val="22"/>
          <w:szCs w:val="22"/>
        </w:rPr>
        <w:br/>
        <w:t xml:space="preserve">w ust. </w:t>
      </w:r>
      <w:r w:rsidR="008C06BE" w:rsidRPr="001A0A4A">
        <w:rPr>
          <w:rFonts w:ascii="Arial" w:hAnsi="Arial" w:cs="Arial"/>
          <w:sz w:val="22"/>
          <w:szCs w:val="22"/>
        </w:rPr>
        <w:t>1</w:t>
      </w:r>
      <w:r w:rsidR="008C06BE">
        <w:rPr>
          <w:rFonts w:ascii="Arial" w:hAnsi="Arial" w:cs="Arial"/>
          <w:sz w:val="22"/>
          <w:szCs w:val="22"/>
        </w:rPr>
        <w:t>6</w:t>
      </w:r>
      <w:r w:rsidRPr="001A0A4A">
        <w:rPr>
          <w:rFonts w:ascii="Arial" w:hAnsi="Arial" w:cs="Arial"/>
          <w:sz w:val="22"/>
          <w:szCs w:val="22"/>
        </w:rPr>
        <w:t>, Zamawiający potrąca kwotę wypłaconego wynagrodzenia z wynagrodzenia należnego Wykonawcy.</w:t>
      </w:r>
    </w:p>
    <w:p w14:paraId="1A9411BA"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w trakcie wykonywania umowy może:</w:t>
      </w:r>
    </w:p>
    <w:p w14:paraId="3D78DE78"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zrezygnować z podwykonawstwa,</w:t>
      </w:r>
    </w:p>
    <w:p w14:paraId="60FB6986"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zmienić podwykonawcę.</w:t>
      </w:r>
    </w:p>
    <w:p w14:paraId="280C21E8" w14:textId="77777777" w:rsidR="00742B8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Jeżeli zmiana albo rezygnacja z podwykonawcy dotyczy podmiotu</w:t>
      </w:r>
      <w:r w:rsidRPr="00742B8D">
        <w:rPr>
          <w:rFonts w:ascii="Arial" w:hAnsi="Arial" w:cs="Arial"/>
          <w:sz w:val="22"/>
          <w:szCs w:val="22"/>
        </w:rPr>
        <w:t xml:space="preserve">,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w celu wykazania 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w:t>
      </w:r>
      <w:r w:rsidR="00742B8D" w:rsidRPr="001A0A4A">
        <w:rPr>
          <w:rFonts w:ascii="Arial" w:hAnsi="Arial" w:cs="Arial"/>
          <w:sz w:val="22"/>
          <w:szCs w:val="22"/>
        </w:rPr>
        <w:t>podwykonawca, na którego zasoby wykonawca powoływał się w trakcie postępowania o udzielenie zamówienia.</w:t>
      </w:r>
    </w:p>
    <w:p w14:paraId="747D8E28" w14:textId="77777777" w:rsidR="002476B3" w:rsidRPr="001A0A4A" w:rsidRDefault="002476B3" w:rsidP="002476B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1A0A4A">
        <w:rPr>
          <w:rFonts w:ascii="Arial" w:hAnsi="Arial" w:cs="Arial"/>
          <w:sz w:val="22"/>
          <w:szCs w:val="22"/>
        </w:rPr>
        <w:lastRenderedPageBreak/>
        <w:t xml:space="preserve">Jeżeli powierzenie podwykonawcy wykonania części zamówienia na roboty budowlane lub usługi następuje w trakcie jego realizacji, </w:t>
      </w:r>
      <w:r w:rsidR="003C44D0" w:rsidRPr="001A0A4A">
        <w:rPr>
          <w:rFonts w:ascii="Arial" w:hAnsi="Arial" w:cs="Arial"/>
          <w:sz w:val="22"/>
          <w:szCs w:val="22"/>
        </w:rPr>
        <w:t>W</w:t>
      </w:r>
      <w:r w:rsidRPr="001A0A4A">
        <w:rPr>
          <w:rFonts w:ascii="Arial" w:hAnsi="Arial" w:cs="Arial"/>
          <w:sz w:val="22"/>
          <w:szCs w:val="22"/>
        </w:rPr>
        <w:t xml:space="preserve">ykonawca na żądanie </w:t>
      </w:r>
      <w:r w:rsidR="003C44D0" w:rsidRPr="001A0A4A">
        <w:rPr>
          <w:rFonts w:ascii="Arial" w:hAnsi="Arial" w:cs="Arial"/>
          <w:sz w:val="22"/>
          <w:szCs w:val="22"/>
        </w:rPr>
        <w:t>Z</w:t>
      </w:r>
      <w:r w:rsidRPr="001A0A4A">
        <w:rPr>
          <w:rFonts w:ascii="Arial" w:hAnsi="Arial" w:cs="Arial"/>
          <w:sz w:val="22"/>
          <w:szCs w:val="22"/>
        </w:rPr>
        <w:t>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FC37C4F" w14:textId="77777777" w:rsidR="00F376E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Do zawarcia umowy przez podwykonawcę z dalszym podwykonawcą robót budowlanych wymagana</w:t>
      </w:r>
      <w:r w:rsidR="00F376ED" w:rsidRPr="001A0A4A">
        <w:rPr>
          <w:rFonts w:ascii="Arial" w:hAnsi="Arial" w:cs="Arial"/>
          <w:sz w:val="22"/>
          <w:szCs w:val="22"/>
        </w:rPr>
        <w:t xml:space="preserve"> </w:t>
      </w:r>
      <w:r w:rsidRPr="001A0A4A">
        <w:rPr>
          <w:rFonts w:ascii="Arial" w:hAnsi="Arial" w:cs="Arial"/>
          <w:sz w:val="22"/>
          <w:szCs w:val="22"/>
        </w:rPr>
        <w:t>jest</w:t>
      </w:r>
      <w:r w:rsidR="00F376ED" w:rsidRPr="001A0A4A">
        <w:rPr>
          <w:rFonts w:ascii="Arial" w:hAnsi="Arial" w:cs="Arial"/>
          <w:sz w:val="22"/>
          <w:szCs w:val="22"/>
        </w:rPr>
        <w:t xml:space="preserve"> </w:t>
      </w:r>
      <w:r w:rsidRPr="001A0A4A">
        <w:rPr>
          <w:rFonts w:ascii="Arial" w:hAnsi="Arial" w:cs="Arial"/>
          <w:sz w:val="22"/>
          <w:szCs w:val="22"/>
        </w:rPr>
        <w:t>zgoda</w:t>
      </w:r>
      <w:r w:rsidR="00F376ED" w:rsidRPr="001A0A4A">
        <w:rPr>
          <w:rFonts w:ascii="Arial" w:hAnsi="Arial" w:cs="Arial"/>
          <w:sz w:val="22"/>
          <w:szCs w:val="22"/>
        </w:rPr>
        <w:t xml:space="preserve"> </w:t>
      </w:r>
      <w:r w:rsidRPr="001A0A4A">
        <w:rPr>
          <w:rFonts w:ascii="Arial" w:hAnsi="Arial" w:cs="Arial"/>
          <w:sz w:val="22"/>
          <w:szCs w:val="22"/>
        </w:rPr>
        <w:t>Zamawiającego</w:t>
      </w:r>
      <w:r w:rsidR="00F376ED" w:rsidRPr="001A0A4A">
        <w:rPr>
          <w:rFonts w:ascii="Arial" w:hAnsi="Arial" w:cs="Arial"/>
          <w:sz w:val="22"/>
          <w:szCs w:val="22"/>
        </w:rPr>
        <w:t xml:space="preserve"> </w:t>
      </w:r>
      <w:r w:rsidRPr="001A0A4A">
        <w:rPr>
          <w:rFonts w:ascii="Arial" w:hAnsi="Arial" w:cs="Arial"/>
          <w:sz w:val="22"/>
          <w:szCs w:val="22"/>
        </w:rPr>
        <w:t>i</w:t>
      </w:r>
      <w:r w:rsidR="00F376ED" w:rsidRPr="001A0A4A">
        <w:rPr>
          <w:rFonts w:ascii="Arial" w:hAnsi="Arial" w:cs="Arial"/>
          <w:sz w:val="22"/>
          <w:szCs w:val="22"/>
        </w:rPr>
        <w:t xml:space="preserve"> </w:t>
      </w:r>
      <w:r w:rsidRPr="001A0A4A">
        <w:rPr>
          <w:rFonts w:ascii="Arial" w:hAnsi="Arial" w:cs="Arial"/>
          <w:sz w:val="22"/>
          <w:szCs w:val="22"/>
        </w:rPr>
        <w:t>Wykonawcy.</w:t>
      </w:r>
    </w:p>
    <w:p w14:paraId="5984AC34" w14:textId="77777777" w:rsidR="00F13932" w:rsidRPr="001A0A4A"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A4A">
        <w:rPr>
          <w:rFonts w:ascii="Arial" w:hAnsi="Arial" w:cs="Arial"/>
          <w:sz w:val="22"/>
          <w:szCs w:val="22"/>
        </w:rPr>
        <w:t>Postanowienia ustępu od 1 do 2</w:t>
      </w:r>
      <w:r w:rsidR="002476B3" w:rsidRPr="001A0A4A">
        <w:rPr>
          <w:rFonts w:ascii="Arial" w:hAnsi="Arial" w:cs="Arial"/>
          <w:sz w:val="22"/>
          <w:szCs w:val="22"/>
        </w:rPr>
        <w:t>2</w:t>
      </w:r>
      <w:r w:rsidRPr="001A0A4A">
        <w:rPr>
          <w:rFonts w:ascii="Arial" w:hAnsi="Arial" w:cs="Arial"/>
          <w:sz w:val="22"/>
          <w:szCs w:val="22"/>
        </w:rPr>
        <w:t xml:space="preserve"> stosuje się odpowiednio.</w:t>
      </w:r>
    </w:p>
    <w:p w14:paraId="51CF27FF" w14:textId="77777777" w:rsidR="00905575" w:rsidRPr="001A0A4A"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kiedy Wykonawca całość prac objętych umową wykona w 100% siłami własnymi ust. od 2 do 2</w:t>
      </w:r>
      <w:r w:rsidR="002476B3" w:rsidRPr="001A0A4A">
        <w:rPr>
          <w:rFonts w:ascii="Arial" w:hAnsi="Arial" w:cs="Arial"/>
          <w:sz w:val="22"/>
          <w:szCs w:val="22"/>
        </w:rPr>
        <w:t>3</w:t>
      </w:r>
      <w:r w:rsidRPr="001A0A4A">
        <w:rPr>
          <w:rFonts w:ascii="Arial" w:hAnsi="Arial" w:cs="Arial"/>
          <w:sz w:val="22"/>
          <w:szCs w:val="22"/>
        </w:rPr>
        <w:t xml:space="preserve"> nie będzie miał zastosowania</w:t>
      </w:r>
      <w:r w:rsidRPr="001A0A4A">
        <w:rPr>
          <w:rFonts w:ascii="Arial" w:hAnsi="Arial" w:cs="Arial"/>
          <w:szCs w:val="24"/>
        </w:rPr>
        <w:t>.</w:t>
      </w:r>
    </w:p>
    <w:p w14:paraId="3C78174A" w14:textId="77777777"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14:paraId="6622346B" w14:textId="236BE713"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w:t>
      </w:r>
      <w:r w:rsidR="00CE7A75"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8</w:t>
      </w:r>
    </w:p>
    <w:p w14:paraId="59F3D7C0" w14:textId="088A05B4" w:rsidR="00363007" w:rsidRPr="00381580" w:rsidRDefault="00363007" w:rsidP="00AF3F6B">
      <w:pPr>
        <w:pStyle w:val="Tekstpodstawowy32"/>
        <w:widowControl/>
        <w:numPr>
          <w:ilvl w:val="0"/>
          <w:numId w:val="43"/>
        </w:numPr>
        <w:overflowPunct/>
        <w:autoSpaceDE/>
        <w:autoSpaceDN/>
        <w:adjustRightInd/>
        <w:ind w:left="284" w:hanging="284"/>
        <w:jc w:val="both"/>
        <w:textAlignment w:val="auto"/>
        <w:rPr>
          <w:rFonts w:ascii="Arial" w:hAnsi="Arial" w:cs="Arial"/>
          <w:b w:val="0"/>
          <w:bCs/>
          <w:noProof w:val="0"/>
          <w:sz w:val="22"/>
          <w:szCs w:val="22"/>
        </w:rPr>
      </w:pPr>
      <w:r w:rsidRPr="00381580">
        <w:rPr>
          <w:rFonts w:ascii="Arial" w:hAnsi="Arial" w:cs="Arial"/>
          <w:b w:val="0"/>
          <w:bCs/>
          <w:noProof w:val="0"/>
          <w:sz w:val="22"/>
          <w:szCs w:val="22"/>
        </w:rPr>
        <w:t xml:space="preserve">Za wykonanie przedmiotu umowy Zamawiający zapłaci Wykonawcy wynagrodzenie ryczałtowe zgodne z kwota podaną w ofercie w wysokości …………………………zł brutto (słownie: …………………………………………………………………………………………. ) </w:t>
      </w:r>
    </w:p>
    <w:p w14:paraId="173D833F" w14:textId="53E0A012" w:rsidR="004C0B5E" w:rsidRPr="00050586" w:rsidRDefault="005A03A4" w:rsidP="007D3420">
      <w:pPr>
        <w:pStyle w:val="Tekstpodstawowy"/>
        <w:ind w:left="284" w:hanging="284"/>
        <w:jc w:val="both"/>
        <w:rPr>
          <w:rFonts w:ascii="Arial" w:hAnsi="Arial" w:cs="Arial"/>
          <w:bCs/>
          <w:color w:val="auto"/>
          <w:sz w:val="22"/>
          <w:szCs w:val="22"/>
        </w:rPr>
      </w:pPr>
      <w:r w:rsidRPr="005D7F65">
        <w:rPr>
          <w:rFonts w:ascii="Arial" w:hAnsi="Arial" w:cs="Arial"/>
          <w:color w:val="auto"/>
          <w:sz w:val="22"/>
          <w:szCs w:val="22"/>
        </w:rPr>
        <w:t>2</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Zamawiający oświadcza,</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że posiada zabezpieczone środki</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 xml:space="preserve">finansowe na pokrycie kosztu   realizacji umowy w budżecie Miasta Kołobrzeg, dział </w:t>
      </w:r>
      <w:r w:rsidRPr="00050586">
        <w:rPr>
          <w:rFonts w:ascii="Arial" w:hAnsi="Arial" w:cs="Arial"/>
          <w:bCs/>
          <w:color w:val="auto"/>
          <w:sz w:val="22"/>
          <w:szCs w:val="22"/>
        </w:rPr>
        <w:t>9</w:t>
      </w:r>
      <w:r w:rsidR="004C0B5E" w:rsidRPr="00050586">
        <w:rPr>
          <w:rFonts w:ascii="Arial" w:hAnsi="Arial" w:cs="Arial"/>
          <w:bCs/>
          <w:color w:val="auto"/>
          <w:sz w:val="22"/>
          <w:szCs w:val="22"/>
        </w:rPr>
        <w:t xml:space="preserve">00 rozdział </w:t>
      </w:r>
      <w:r w:rsidRPr="00050586">
        <w:rPr>
          <w:rFonts w:ascii="Arial" w:hAnsi="Arial" w:cs="Arial"/>
          <w:bCs/>
          <w:color w:val="auto"/>
          <w:sz w:val="22"/>
          <w:szCs w:val="22"/>
        </w:rPr>
        <w:t>90015</w:t>
      </w:r>
      <w:r w:rsidR="00644964" w:rsidRPr="00050586">
        <w:rPr>
          <w:rFonts w:ascii="Arial" w:hAnsi="Arial" w:cs="Arial"/>
          <w:bCs/>
          <w:color w:val="auto"/>
          <w:sz w:val="22"/>
          <w:szCs w:val="22"/>
        </w:rPr>
        <w:t xml:space="preserve"> </w:t>
      </w:r>
      <w:r w:rsidR="004C0B5E" w:rsidRPr="00050586">
        <w:rPr>
          <w:rFonts w:ascii="Arial" w:hAnsi="Arial" w:cs="Arial"/>
          <w:bCs/>
          <w:color w:val="auto"/>
          <w:sz w:val="22"/>
          <w:szCs w:val="22"/>
        </w:rPr>
        <w:t>§ 6050</w:t>
      </w:r>
      <w:r w:rsidRPr="00050586">
        <w:rPr>
          <w:rFonts w:ascii="Arial" w:hAnsi="Arial" w:cs="Arial"/>
          <w:bCs/>
          <w:color w:val="auto"/>
          <w:sz w:val="22"/>
          <w:szCs w:val="22"/>
        </w:rPr>
        <w:t xml:space="preserve"> pozcja 6080</w:t>
      </w:r>
      <w:r w:rsidR="004C0B5E" w:rsidRPr="00050586">
        <w:rPr>
          <w:rFonts w:ascii="Arial" w:hAnsi="Arial" w:cs="Arial"/>
          <w:bCs/>
          <w:color w:val="auto"/>
          <w:sz w:val="22"/>
          <w:szCs w:val="22"/>
        </w:rPr>
        <w:t xml:space="preserve">.  </w:t>
      </w:r>
    </w:p>
    <w:p w14:paraId="2DE0B72B" w14:textId="77777777" w:rsidR="00A77B79" w:rsidRPr="00050586" w:rsidRDefault="00A77B79" w:rsidP="0020593B">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KARY UMOWNE</w:t>
      </w:r>
    </w:p>
    <w:p w14:paraId="20DFB7B4" w14:textId="13EE91D5"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9</w:t>
      </w:r>
    </w:p>
    <w:p w14:paraId="41972804" w14:textId="77777777" w:rsidR="00B4521E" w:rsidRPr="00050586"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lang w:val="pl-PL"/>
        </w:rPr>
        <w:t>Strony postanawiają, że obowiązującą je formą odszkodowania są kary umowne.</w:t>
      </w:r>
    </w:p>
    <w:p w14:paraId="5EE7010F" w14:textId="77777777" w:rsidR="00B4521E" w:rsidRPr="00050586"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050586">
        <w:rPr>
          <w:rFonts w:ascii="Arial" w:hAnsi="Arial" w:cs="Arial"/>
          <w:color w:val="auto"/>
          <w:sz w:val="22"/>
          <w:szCs w:val="22"/>
          <w:lang w:val="pl-PL"/>
        </w:rPr>
        <w:t>Kary te będą naliczane w następujących wypadkach i wysokościach:</w:t>
      </w:r>
    </w:p>
    <w:p w14:paraId="5F2093F5" w14:textId="77777777" w:rsidR="00B4521E" w:rsidRPr="00050586"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050586">
        <w:rPr>
          <w:rFonts w:ascii="Arial" w:hAnsi="Arial" w:cs="Arial"/>
          <w:color w:val="auto"/>
          <w:sz w:val="22"/>
          <w:szCs w:val="22"/>
          <w:lang w:val="pl-PL"/>
        </w:rPr>
        <w:t>Wykonawca płaci Zamawiającemu kary umowne:</w:t>
      </w:r>
    </w:p>
    <w:p w14:paraId="7FD91357" w14:textId="1E8EB9AD" w:rsidR="00EE1533"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7C75C3" w:rsidRPr="00050586">
        <w:rPr>
          <w:rFonts w:ascii="Arial" w:hAnsi="Arial" w:cs="Arial"/>
          <w:color w:val="auto"/>
          <w:sz w:val="22"/>
          <w:szCs w:val="22"/>
          <w:lang w:val="pl-PL"/>
        </w:rPr>
        <w:t>nieterminowe</w:t>
      </w:r>
      <w:r w:rsidRPr="00050586">
        <w:rPr>
          <w:rFonts w:ascii="Arial" w:hAnsi="Arial" w:cs="Arial"/>
          <w:color w:val="auto"/>
          <w:sz w:val="22"/>
          <w:szCs w:val="22"/>
          <w:lang w:val="pl-PL"/>
        </w:rPr>
        <w:t xml:space="preserve"> w</w:t>
      </w:r>
      <w:r w:rsidR="007C75C3" w:rsidRPr="00050586">
        <w:rPr>
          <w:rFonts w:ascii="Arial" w:hAnsi="Arial" w:cs="Arial"/>
          <w:color w:val="auto"/>
          <w:sz w:val="22"/>
          <w:szCs w:val="22"/>
          <w:lang w:val="pl-PL"/>
        </w:rPr>
        <w:t>ykonanie</w:t>
      </w:r>
      <w:r w:rsidRPr="00050586">
        <w:rPr>
          <w:rFonts w:ascii="Arial" w:hAnsi="Arial" w:cs="Arial"/>
          <w:color w:val="auto"/>
          <w:sz w:val="22"/>
          <w:szCs w:val="22"/>
          <w:lang w:val="pl-PL"/>
        </w:rPr>
        <w:t xml:space="preserve"> </w:t>
      </w:r>
      <w:r w:rsidR="003F16E1" w:rsidRPr="00050586">
        <w:rPr>
          <w:rFonts w:ascii="Arial" w:hAnsi="Arial" w:cs="Arial"/>
          <w:color w:val="auto"/>
          <w:sz w:val="22"/>
          <w:szCs w:val="22"/>
          <w:lang w:val="pl-PL"/>
        </w:rPr>
        <w:t>robót budowlanych</w:t>
      </w:r>
      <w:r w:rsidRPr="00050586">
        <w:rPr>
          <w:rFonts w:ascii="Arial" w:hAnsi="Arial" w:cs="Arial"/>
          <w:color w:val="auto"/>
          <w:sz w:val="22"/>
          <w:szCs w:val="22"/>
          <w:lang w:val="pl-PL"/>
        </w:rPr>
        <w:t xml:space="preserve"> w wysokości </w:t>
      </w:r>
      <w:r w:rsidRPr="00050586">
        <w:rPr>
          <w:rFonts w:ascii="Arial" w:hAnsi="Arial" w:cs="Arial"/>
          <w:b/>
          <w:color w:val="auto"/>
          <w:sz w:val="22"/>
          <w:szCs w:val="22"/>
          <w:lang w:val="pl-PL"/>
        </w:rPr>
        <w:t>0</w:t>
      </w:r>
      <w:r w:rsidR="00D17465" w:rsidRPr="00050586">
        <w:rPr>
          <w:rFonts w:ascii="Arial" w:hAnsi="Arial" w:cs="Arial"/>
          <w:b/>
          <w:color w:val="auto"/>
          <w:sz w:val="22"/>
          <w:szCs w:val="22"/>
          <w:lang w:val="pl-PL"/>
        </w:rPr>
        <w:t>,</w:t>
      </w:r>
      <w:r w:rsidR="00C60B49" w:rsidRPr="00050586">
        <w:rPr>
          <w:rFonts w:ascii="Arial" w:hAnsi="Arial" w:cs="Arial"/>
          <w:b/>
          <w:color w:val="auto"/>
          <w:sz w:val="22"/>
          <w:szCs w:val="22"/>
          <w:lang w:val="pl-PL"/>
        </w:rPr>
        <w:t>2</w:t>
      </w:r>
      <w:r w:rsidRPr="00050586">
        <w:rPr>
          <w:rFonts w:ascii="Arial" w:hAnsi="Arial" w:cs="Arial"/>
          <w:b/>
          <w:color w:val="auto"/>
          <w:sz w:val="22"/>
          <w:szCs w:val="22"/>
          <w:lang w:val="pl-PL"/>
        </w:rPr>
        <w:t>%</w:t>
      </w:r>
      <w:r w:rsidR="00F4452C" w:rsidRPr="00050586">
        <w:rPr>
          <w:rFonts w:ascii="Arial" w:hAnsi="Arial" w:cs="Arial"/>
          <w:b/>
          <w:color w:val="auto"/>
          <w:sz w:val="22"/>
          <w:szCs w:val="22"/>
          <w:lang w:val="pl-PL"/>
        </w:rPr>
        <w:t xml:space="preserve"> </w:t>
      </w:r>
      <w:r w:rsidRPr="00050586">
        <w:rPr>
          <w:rFonts w:ascii="Arial" w:hAnsi="Arial" w:cs="Arial"/>
          <w:color w:val="auto"/>
          <w:sz w:val="22"/>
          <w:szCs w:val="22"/>
          <w:lang w:val="pl-PL"/>
        </w:rPr>
        <w:t>wynagr</w:t>
      </w:r>
      <w:r w:rsidR="006B64E8" w:rsidRPr="00050586">
        <w:rPr>
          <w:rFonts w:ascii="Arial" w:hAnsi="Arial" w:cs="Arial"/>
          <w:color w:val="auto"/>
          <w:sz w:val="22"/>
          <w:szCs w:val="22"/>
          <w:lang w:val="pl-PL"/>
        </w:rPr>
        <w:t xml:space="preserve">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w:t>
      </w:r>
      <w:r w:rsidRPr="00050586">
        <w:rPr>
          <w:rFonts w:ascii="Arial" w:hAnsi="Arial" w:cs="Arial"/>
          <w:color w:val="auto"/>
          <w:sz w:val="22"/>
          <w:szCs w:val="22"/>
          <w:lang w:val="pl-PL"/>
        </w:rPr>
        <w:t xml:space="preserve"> umowy za każdy dzień </w:t>
      </w:r>
      <w:r w:rsidR="007C75C3" w:rsidRPr="00050586">
        <w:rPr>
          <w:rFonts w:ascii="Arial" w:hAnsi="Arial" w:cs="Arial"/>
          <w:color w:val="auto"/>
          <w:sz w:val="22"/>
          <w:szCs w:val="22"/>
          <w:lang w:val="pl-PL"/>
        </w:rPr>
        <w:t>przekroczenia terminu</w:t>
      </w:r>
      <w:r w:rsidR="00A31C75" w:rsidRPr="00050586">
        <w:rPr>
          <w:rFonts w:ascii="Arial" w:hAnsi="Arial" w:cs="Arial"/>
          <w:color w:val="auto"/>
          <w:sz w:val="22"/>
          <w:szCs w:val="22"/>
          <w:lang w:val="pl-PL"/>
        </w:rPr>
        <w:t xml:space="preserve"> licząc od dnia określonego w §</w:t>
      </w:r>
      <w:r w:rsidR="00F4452C" w:rsidRPr="00050586">
        <w:rPr>
          <w:rFonts w:ascii="Arial" w:hAnsi="Arial" w:cs="Arial"/>
          <w:color w:val="auto"/>
          <w:sz w:val="22"/>
          <w:szCs w:val="22"/>
          <w:lang w:val="pl-PL"/>
        </w:rPr>
        <w:t xml:space="preserve"> </w:t>
      </w:r>
      <w:r w:rsidR="001A73DA" w:rsidRPr="00050586">
        <w:rPr>
          <w:rFonts w:ascii="Arial" w:hAnsi="Arial" w:cs="Arial"/>
          <w:color w:val="auto"/>
          <w:sz w:val="22"/>
          <w:szCs w:val="22"/>
          <w:lang w:val="pl-PL"/>
        </w:rPr>
        <w:t>2</w:t>
      </w:r>
      <w:r w:rsidR="00A31C75" w:rsidRPr="00050586">
        <w:rPr>
          <w:rFonts w:ascii="Arial" w:hAnsi="Arial" w:cs="Arial"/>
          <w:color w:val="auto"/>
          <w:sz w:val="22"/>
          <w:szCs w:val="22"/>
          <w:lang w:val="pl-PL"/>
        </w:rPr>
        <w:t xml:space="preserve"> ust</w:t>
      </w:r>
      <w:r w:rsidR="0043375C" w:rsidRPr="00050586">
        <w:rPr>
          <w:rFonts w:ascii="Arial" w:hAnsi="Arial" w:cs="Arial"/>
          <w:color w:val="auto"/>
          <w:sz w:val="22"/>
          <w:szCs w:val="22"/>
          <w:lang w:val="pl-PL"/>
        </w:rPr>
        <w:t>.</w:t>
      </w:r>
      <w:r w:rsidR="00A31C75" w:rsidRPr="00050586">
        <w:rPr>
          <w:rFonts w:ascii="Arial" w:hAnsi="Arial" w:cs="Arial"/>
          <w:color w:val="auto"/>
          <w:sz w:val="22"/>
          <w:szCs w:val="22"/>
          <w:lang w:val="pl-PL"/>
        </w:rPr>
        <w:t xml:space="preserve"> </w:t>
      </w:r>
      <w:r w:rsidR="004B06CC" w:rsidRPr="00050586">
        <w:rPr>
          <w:rFonts w:ascii="Arial" w:hAnsi="Arial" w:cs="Arial"/>
          <w:color w:val="auto"/>
          <w:sz w:val="22"/>
          <w:szCs w:val="22"/>
          <w:lang w:val="pl-PL"/>
        </w:rPr>
        <w:t>3</w:t>
      </w:r>
      <w:r w:rsidR="0043375C" w:rsidRPr="00050586">
        <w:rPr>
          <w:rFonts w:ascii="Arial" w:hAnsi="Arial" w:cs="Arial"/>
          <w:color w:val="auto"/>
          <w:sz w:val="22"/>
          <w:szCs w:val="22"/>
          <w:lang w:val="pl-PL"/>
        </w:rPr>
        <w:t xml:space="preserve"> </w:t>
      </w:r>
      <w:r w:rsidR="00A31C75" w:rsidRPr="00050586">
        <w:rPr>
          <w:rFonts w:ascii="Arial" w:hAnsi="Arial" w:cs="Arial"/>
          <w:color w:val="auto"/>
          <w:sz w:val="22"/>
          <w:szCs w:val="22"/>
          <w:lang w:val="pl-PL"/>
        </w:rPr>
        <w:t>umowy</w:t>
      </w:r>
      <w:r w:rsidR="00F4452C" w:rsidRPr="00050586">
        <w:rPr>
          <w:rFonts w:ascii="Arial" w:hAnsi="Arial" w:cs="Arial"/>
          <w:color w:val="auto"/>
          <w:sz w:val="22"/>
          <w:szCs w:val="22"/>
          <w:lang w:val="pl-PL"/>
        </w:rPr>
        <w:t>,</w:t>
      </w:r>
    </w:p>
    <w:p w14:paraId="45C7DBAE" w14:textId="77777777" w:rsidR="00F02A6F" w:rsidRPr="00050586"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za nieterminową zapłatę wynagrodzenia należnego podwykonawcy w wysokości</w:t>
      </w:r>
      <w:r w:rsidR="00E72A7D" w:rsidRPr="00050586">
        <w:rPr>
          <w:rFonts w:ascii="Arial" w:hAnsi="Arial" w:cs="Arial"/>
          <w:color w:val="auto"/>
          <w:sz w:val="22"/>
          <w:szCs w:val="22"/>
          <w:lang w:val="pl-PL"/>
        </w:rPr>
        <w:br/>
      </w:r>
      <w:r w:rsidRPr="00050586">
        <w:rPr>
          <w:rFonts w:ascii="Arial" w:hAnsi="Arial" w:cs="Arial"/>
          <w:b/>
          <w:color w:val="auto"/>
          <w:sz w:val="22"/>
          <w:szCs w:val="22"/>
          <w:lang w:val="pl-PL"/>
        </w:rPr>
        <w:t>0</w:t>
      </w:r>
      <w:r w:rsidR="002E1C12" w:rsidRPr="00050586">
        <w:rPr>
          <w:rFonts w:ascii="Arial" w:hAnsi="Arial" w:cs="Arial"/>
          <w:b/>
          <w:color w:val="auto"/>
          <w:sz w:val="22"/>
          <w:szCs w:val="22"/>
          <w:lang w:val="pl-PL"/>
        </w:rPr>
        <w:t>,</w:t>
      </w:r>
      <w:r w:rsidR="00CC6211" w:rsidRPr="00050586">
        <w:rPr>
          <w:rFonts w:ascii="Arial" w:hAnsi="Arial" w:cs="Arial"/>
          <w:b/>
          <w:color w:val="auto"/>
          <w:sz w:val="22"/>
          <w:szCs w:val="22"/>
          <w:lang w:val="pl-PL"/>
        </w:rPr>
        <w:t>1</w:t>
      </w:r>
      <w:r w:rsidR="002E1C12" w:rsidRPr="00050586">
        <w:rPr>
          <w:rFonts w:ascii="Arial" w:hAnsi="Arial" w:cs="Arial"/>
          <w:b/>
          <w:color w:val="auto"/>
          <w:sz w:val="22"/>
          <w:szCs w:val="22"/>
          <w:lang w:val="pl-PL"/>
        </w:rPr>
        <w:t xml:space="preserve"> %</w:t>
      </w:r>
      <w:r w:rsidR="00E72A7D" w:rsidRPr="00050586">
        <w:rPr>
          <w:rFonts w:ascii="Arial" w:hAnsi="Arial" w:cs="Arial"/>
          <w:b/>
          <w:color w:val="auto"/>
          <w:sz w:val="22"/>
          <w:szCs w:val="22"/>
          <w:lang w:val="pl-PL"/>
        </w:rPr>
        <w:t xml:space="preserve"> </w:t>
      </w:r>
      <w:r w:rsidR="00E72A7D" w:rsidRPr="00050586">
        <w:rPr>
          <w:rFonts w:ascii="Arial" w:hAnsi="Arial" w:cs="Arial"/>
          <w:color w:val="auto"/>
          <w:sz w:val="22"/>
          <w:szCs w:val="22"/>
          <w:lang w:val="pl-PL"/>
        </w:rPr>
        <w:t>tego wynagrodzenia za każdy dzień przekroczenia terminu wskazanego w fakturze wystawionej Wykonawcy przez podwykonawc</w:t>
      </w:r>
      <w:r w:rsidR="00964F28" w:rsidRPr="00050586">
        <w:rPr>
          <w:rFonts w:ascii="Arial" w:hAnsi="Arial" w:cs="Arial"/>
          <w:color w:val="auto"/>
          <w:sz w:val="22"/>
          <w:szCs w:val="22"/>
          <w:lang w:val="pl-PL"/>
        </w:rPr>
        <w:t>ę</w:t>
      </w:r>
      <w:r w:rsidR="00E72A7D" w:rsidRPr="00050586">
        <w:rPr>
          <w:rFonts w:ascii="Arial" w:hAnsi="Arial" w:cs="Arial"/>
          <w:color w:val="auto"/>
          <w:sz w:val="22"/>
          <w:szCs w:val="22"/>
          <w:lang w:val="pl-PL"/>
        </w:rPr>
        <w:t>,</w:t>
      </w:r>
    </w:p>
    <w:p w14:paraId="1F436B6B" w14:textId="1A590D8D" w:rsidR="00E72A7D" w:rsidRPr="00050586"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050586">
        <w:rPr>
          <w:rFonts w:ascii="Arial" w:hAnsi="Arial" w:cs="Arial"/>
          <w:b/>
          <w:color w:val="auto"/>
          <w:sz w:val="22"/>
          <w:szCs w:val="22"/>
          <w:lang w:val="pl-PL"/>
        </w:rPr>
        <w:t>1</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00550578" w:rsidRPr="00050586">
        <w:rPr>
          <w:rFonts w:ascii="Arial" w:hAnsi="Arial" w:cs="Arial"/>
          <w:color w:val="auto"/>
          <w:sz w:val="22"/>
          <w:szCs w:val="22"/>
          <w:lang w:val="pl-PL"/>
        </w:rPr>
        <w:t xml:space="preserve"> umowy.</w:t>
      </w:r>
    </w:p>
    <w:p w14:paraId="787CAD1A" w14:textId="21AF4CB0" w:rsidR="00881E79" w:rsidRPr="00050586"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poświadczonej za zgodność z oryginałem kopii umowy o podwykonawstwo w wysokości </w:t>
      </w:r>
      <w:r w:rsidR="00CC6211" w:rsidRPr="00050586">
        <w:rPr>
          <w:rFonts w:ascii="Arial" w:hAnsi="Arial" w:cs="Arial"/>
          <w:b/>
          <w:color w:val="auto"/>
          <w:sz w:val="22"/>
          <w:szCs w:val="22"/>
          <w:lang w:val="pl-PL"/>
        </w:rPr>
        <w:t>1%</w:t>
      </w:r>
      <w:r w:rsidR="00295654" w:rsidRPr="00050586">
        <w:rPr>
          <w:rFonts w:ascii="Arial" w:hAnsi="Arial" w:cs="Arial"/>
          <w:b/>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550578"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00550578" w:rsidRPr="00050586">
        <w:rPr>
          <w:rFonts w:ascii="Arial" w:hAnsi="Arial" w:cs="Arial"/>
          <w:color w:val="auto"/>
          <w:sz w:val="22"/>
          <w:szCs w:val="22"/>
          <w:lang w:val="pl-PL"/>
        </w:rPr>
        <w:t>umowy.</w:t>
      </w:r>
    </w:p>
    <w:p w14:paraId="6209B85A" w14:textId="77777777" w:rsidR="00881E79" w:rsidRPr="00050586"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 tytułu braku zmiany umowy o podwykonawstwo w zakresie terminu zapłaty w wysokości </w:t>
      </w:r>
      <w:r w:rsidRPr="00050586">
        <w:rPr>
          <w:rFonts w:ascii="Arial" w:hAnsi="Arial" w:cs="Arial"/>
          <w:b/>
          <w:color w:val="auto"/>
          <w:sz w:val="22"/>
          <w:szCs w:val="22"/>
          <w:lang w:val="pl-PL"/>
        </w:rPr>
        <w:t>1%</w:t>
      </w:r>
      <w:r w:rsidRPr="00050586">
        <w:rPr>
          <w:rFonts w:ascii="Arial" w:hAnsi="Arial" w:cs="Arial"/>
          <w:color w:val="auto"/>
          <w:sz w:val="22"/>
          <w:szCs w:val="22"/>
          <w:lang w:val="pl-PL"/>
        </w:rPr>
        <w:t xml:space="preserve"> wartości robót ujętych w </w:t>
      </w:r>
      <w:r w:rsidR="007D46DB" w:rsidRPr="00050586">
        <w:rPr>
          <w:rFonts w:ascii="Arial" w:hAnsi="Arial" w:cs="Arial"/>
          <w:color w:val="auto"/>
          <w:sz w:val="22"/>
          <w:szCs w:val="22"/>
          <w:lang w:val="pl-PL"/>
        </w:rPr>
        <w:t>tej umowie.</w:t>
      </w:r>
    </w:p>
    <w:p w14:paraId="29F242EB" w14:textId="0604D17B" w:rsidR="00EE1533"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7C75C3" w:rsidRPr="00050586">
        <w:rPr>
          <w:rFonts w:ascii="Arial" w:hAnsi="Arial" w:cs="Arial"/>
          <w:color w:val="auto"/>
          <w:sz w:val="22"/>
          <w:szCs w:val="22"/>
          <w:lang w:val="pl-PL"/>
        </w:rPr>
        <w:t>przekroczenie terminu</w:t>
      </w:r>
      <w:r w:rsidRPr="00050586">
        <w:rPr>
          <w:rFonts w:ascii="Arial" w:hAnsi="Arial" w:cs="Arial"/>
          <w:color w:val="auto"/>
          <w:sz w:val="22"/>
          <w:szCs w:val="22"/>
          <w:lang w:val="pl-PL"/>
        </w:rPr>
        <w:t xml:space="preserve"> w usunięciu wad stwierdzonych przy odbiorze</w:t>
      </w:r>
      <w:r w:rsidR="002C1915" w:rsidRPr="00050586">
        <w:rPr>
          <w:rFonts w:ascii="Arial" w:hAnsi="Arial" w:cs="Arial"/>
          <w:color w:val="auto"/>
          <w:sz w:val="22"/>
          <w:szCs w:val="22"/>
          <w:lang w:val="pl-PL"/>
        </w:rPr>
        <w:t>,</w:t>
      </w:r>
      <w:r w:rsidRPr="00050586">
        <w:rPr>
          <w:rFonts w:ascii="Arial" w:hAnsi="Arial" w:cs="Arial"/>
          <w:color w:val="auto"/>
          <w:sz w:val="22"/>
          <w:szCs w:val="22"/>
          <w:lang w:val="pl-PL"/>
        </w:rPr>
        <w:t xml:space="preserve"> </w:t>
      </w:r>
      <w:r w:rsidR="002C1915" w:rsidRPr="00050586">
        <w:rPr>
          <w:rFonts w:ascii="Arial" w:hAnsi="Arial" w:cs="Arial"/>
          <w:color w:val="auto"/>
          <w:sz w:val="22"/>
          <w:szCs w:val="22"/>
          <w:lang w:val="pl-PL"/>
        </w:rPr>
        <w:t xml:space="preserve">w okresie rękojmi </w:t>
      </w:r>
      <w:r w:rsidR="002476B3" w:rsidRPr="00050586">
        <w:rPr>
          <w:rFonts w:ascii="Arial" w:hAnsi="Arial" w:cs="Arial"/>
          <w:color w:val="auto"/>
          <w:sz w:val="22"/>
          <w:szCs w:val="22"/>
          <w:lang w:val="pl-PL"/>
        </w:rPr>
        <w:t xml:space="preserve">za wady </w:t>
      </w:r>
      <w:r w:rsidR="002C1915" w:rsidRPr="00050586">
        <w:rPr>
          <w:rFonts w:ascii="Arial" w:hAnsi="Arial" w:cs="Arial"/>
          <w:color w:val="auto"/>
          <w:sz w:val="22"/>
          <w:szCs w:val="22"/>
          <w:lang w:val="pl-PL"/>
        </w:rPr>
        <w:t xml:space="preserve">lub w okresie gwarancji </w:t>
      </w:r>
      <w:r w:rsidR="00F4452C" w:rsidRPr="00050586">
        <w:rPr>
          <w:rFonts w:ascii="Arial" w:hAnsi="Arial" w:cs="Arial"/>
          <w:color w:val="auto"/>
          <w:sz w:val="22"/>
          <w:szCs w:val="22"/>
          <w:lang w:val="pl-PL"/>
        </w:rPr>
        <w:t xml:space="preserve">w </w:t>
      </w:r>
      <w:r w:rsidRPr="00050586">
        <w:rPr>
          <w:rFonts w:ascii="Arial" w:hAnsi="Arial" w:cs="Arial"/>
          <w:color w:val="auto"/>
          <w:sz w:val="22"/>
          <w:szCs w:val="22"/>
          <w:lang w:val="pl-PL"/>
        </w:rPr>
        <w:t xml:space="preserve">wysokości </w:t>
      </w:r>
      <w:r w:rsidRPr="00050586">
        <w:rPr>
          <w:rFonts w:ascii="Arial" w:hAnsi="Arial" w:cs="Arial"/>
          <w:b/>
          <w:color w:val="auto"/>
          <w:sz w:val="22"/>
          <w:szCs w:val="22"/>
          <w:lang w:val="pl-PL"/>
        </w:rPr>
        <w:t>0</w:t>
      </w:r>
      <w:r w:rsidR="00D17465" w:rsidRPr="00050586">
        <w:rPr>
          <w:rFonts w:ascii="Arial" w:hAnsi="Arial" w:cs="Arial"/>
          <w:b/>
          <w:color w:val="auto"/>
          <w:sz w:val="22"/>
          <w:szCs w:val="22"/>
          <w:lang w:val="pl-PL"/>
        </w:rPr>
        <w:t>,</w:t>
      </w:r>
      <w:r w:rsidR="003739B9" w:rsidRPr="00050586">
        <w:rPr>
          <w:rFonts w:ascii="Arial" w:hAnsi="Arial" w:cs="Arial"/>
          <w:b/>
          <w:color w:val="auto"/>
          <w:sz w:val="22"/>
          <w:szCs w:val="22"/>
          <w:lang w:val="pl-PL"/>
        </w:rPr>
        <w:t>1</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008C06BE">
        <w:rPr>
          <w:rFonts w:ascii="Arial" w:hAnsi="Arial" w:cs="Arial"/>
          <w:color w:val="auto"/>
          <w:sz w:val="22"/>
          <w:szCs w:val="22"/>
          <w:lang w:val="pl-PL"/>
        </w:rPr>
        <w:t xml:space="preserve"> ust.1</w:t>
      </w:r>
      <w:r w:rsidR="00550578" w:rsidRPr="00050586">
        <w:rPr>
          <w:rFonts w:ascii="Arial" w:hAnsi="Arial" w:cs="Arial"/>
          <w:color w:val="auto"/>
          <w:sz w:val="22"/>
          <w:szCs w:val="22"/>
          <w:lang w:val="pl-PL"/>
        </w:rPr>
        <w:t xml:space="preserve"> umowy </w:t>
      </w:r>
      <w:r w:rsidRPr="00050586">
        <w:rPr>
          <w:rFonts w:ascii="Arial" w:hAnsi="Arial" w:cs="Arial"/>
          <w:color w:val="auto"/>
          <w:sz w:val="22"/>
          <w:szCs w:val="22"/>
          <w:lang w:val="pl-PL"/>
        </w:rPr>
        <w:t xml:space="preserve">za każdy dzień </w:t>
      </w:r>
      <w:r w:rsidR="007C75C3" w:rsidRPr="00050586">
        <w:rPr>
          <w:rFonts w:ascii="Arial" w:hAnsi="Arial" w:cs="Arial"/>
          <w:color w:val="auto"/>
          <w:sz w:val="22"/>
          <w:szCs w:val="22"/>
          <w:lang w:val="pl-PL"/>
        </w:rPr>
        <w:t>przekroczenia terminu</w:t>
      </w:r>
      <w:r w:rsidR="005230AD" w:rsidRPr="00050586">
        <w:rPr>
          <w:rFonts w:ascii="Arial" w:hAnsi="Arial" w:cs="Arial"/>
          <w:color w:val="auto"/>
          <w:sz w:val="22"/>
          <w:szCs w:val="22"/>
          <w:lang w:val="pl-PL"/>
        </w:rPr>
        <w:t xml:space="preserve"> </w:t>
      </w:r>
      <w:r w:rsidRPr="00050586">
        <w:rPr>
          <w:rFonts w:ascii="Arial" w:hAnsi="Arial" w:cs="Arial"/>
          <w:color w:val="auto"/>
          <w:sz w:val="22"/>
          <w:szCs w:val="22"/>
          <w:lang w:val="pl-PL"/>
        </w:rPr>
        <w:t>liczone</w:t>
      </w:r>
      <w:r w:rsidR="007C75C3" w:rsidRPr="00050586">
        <w:rPr>
          <w:rFonts w:ascii="Arial" w:hAnsi="Arial" w:cs="Arial"/>
          <w:color w:val="auto"/>
          <w:sz w:val="22"/>
          <w:szCs w:val="22"/>
          <w:lang w:val="pl-PL"/>
        </w:rPr>
        <w:t>go</w:t>
      </w:r>
      <w:r w:rsidRPr="00050586">
        <w:rPr>
          <w:rFonts w:ascii="Arial" w:hAnsi="Arial" w:cs="Arial"/>
          <w:color w:val="auto"/>
          <w:sz w:val="22"/>
          <w:szCs w:val="22"/>
          <w:lang w:val="pl-PL"/>
        </w:rPr>
        <w:t xml:space="preserve"> od dnia wyzna</w:t>
      </w:r>
      <w:r w:rsidR="00F4452C" w:rsidRPr="00050586">
        <w:rPr>
          <w:rFonts w:ascii="Arial" w:hAnsi="Arial" w:cs="Arial"/>
          <w:color w:val="auto"/>
          <w:sz w:val="22"/>
          <w:szCs w:val="22"/>
          <w:lang w:val="pl-PL"/>
        </w:rPr>
        <w:t>czonego na ich usunięcie,</w:t>
      </w:r>
      <w:r w:rsidRPr="00050586">
        <w:rPr>
          <w:rFonts w:ascii="Arial" w:hAnsi="Arial" w:cs="Arial"/>
          <w:color w:val="auto"/>
          <w:sz w:val="22"/>
          <w:szCs w:val="22"/>
          <w:lang w:val="pl-PL"/>
        </w:rPr>
        <w:t xml:space="preserve"> </w:t>
      </w:r>
    </w:p>
    <w:p w14:paraId="4DFDEC44" w14:textId="39D11796" w:rsidR="009A0A01"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odstąpienie od umowy z przyczyn zależnych od Wykonawcy w kwocie </w:t>
      </w:r>
      <w:r w:rsidRPr="00050586">
        <w:rPr>
          <w:rFonts w:ascii="Arial" w:hAnsi="Arial" w:cs="Arial"/>
          <w:b/>
          <w:color w:val="auto"/>
          <w:sz w:val="22"/>
          <w:szCs w:val="22"/>
          <w:lang w:val="pl-PL"/>
        </w:rPr>
        <w:t>10%</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00550578" w:rsidRPr="00050586">
        <w:rPr>
          <w:rFonts w:ascii="Arial" w:hAnsi="Arial" w:cs="Arial"/>
          <w:color w:val="auto"/>
          <w:sz w:val="22"/>
          <w:szCs w:val="22"/>
          <w:lang w:val="pl-PL"/>
        </w:rPr>
        <w:t>umowy.</w:t>
      </w:r>
    </w:p>
    <w:p w14:paraId="215DBDB4" w14:textId="265AAF29" w:rsidR="00FD483E" w:rsidRPr="00103CE9"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7030A0"/>
          <w:sz w:val="22"/>
          <w:szCs w:val="22"/>
          <w:lang w:val="pl-PL"/>
        </w:rPr>
      </w:pPr>
      <w:r w:rsidRPr="00103CE9">
        <w:rPr>
          <w:rFonts w:ascii="Arial" w:hAnsi="Arial" w:cs="Arial"/>
          <w:color w:val="7030A0"/>
          <w:sz w:val="22"/>
          <w:szCs w:val="22"/>
        </w:rPr>
        <w:t xml:space="preserve">za przekroczenie terminu przekazania dokumentów i oświadczeń, o których mowa w </w:t>
      </w:r>
      <w:r w:rsidRPr="00103CE9">
        <w:rPr>
          <w:rFonts w:ascii="Arial" w:hAnsi="Arial" w:cs="Arial"/>
          <w:color w:val="7030A0"/>
          <w:sz w:val="22"/>
          <w:szCs w:val="22"/>
          <w:lang w:val="pl-PL"/>
        </w:rPr>
        <w:t xml:space="preserve">§ </w:t>
      </w:r>
      <w:r w:rsidR="007F6645" w:rsidRPr="00103CE9">
        <w:rPr>
          <w:rFonts w:ascii="Arial" w:hAnsi="Arial" w:cs="Arial"/>
          <w:color w:val="7030A0"/>
          <w:sz w:val="22"/>
          <w:szCs w:val="22"/>
        </w:rPr>
        <w:t>19</w:t>
      </w:r>
      <w:r w:rsidRPr="00103CE9">
        <w:rPr>
          <w:rFonts w:ascii="Arial" w:hAnsi="Arial" w:cs="Arial"/>
          <w:color w:val="7030A0"/>
          <w:sz w:val="22"/>
          <w:szCs w:val="22"/>
          <w:lang w:val="pl-PL"/>
        </w:rPr>
        <w:t xml:space="preserve"> ust. </w:t>
      </w:r>
      <w:r w:rsidR="00103CE9" w:rsidRPr="00103CE9">
        <w:rPr>
          <w:rFonts w:ascii="Arial" w:hAnsi="Arial" w:cs="Arial"/>
          <w:color w:val="7030A0"/>
          <w:sz w:val="22"/>
          <w:szCs w:val="22"/>
          <w:lang w:val="pl-PL"/>
        </w:rPr>
        <w:t xml:space="preserve">3 i </w:t>
      </w:r>
      <w:r w:rsidRPr="00103CE9">
        <w:rPr>
          <w:rFonts w:ascii="Arial" w:hAnsi="Arial" w:cs="Arial"/>
          <w:color w:val="7030A0"/>
          <w:sz w:val="22"/>
          <w:szCs w:val="22"/>
          <w:lang w:val="pl-PL"/>
        </w:rPr>
        <w:t xml:space="preserve">4 i </w:t>
      </w:r>
      <w:r w:rsidRPr="00103CE9">
        <w:rPr>
          <w:rFonts w:ascii="Arial" w:hAnsi="Arial" w:cs="Arial"/>
          <w:color w:val="7030A0"/>
          <w:sz w:val="22"/>
          <w:szCs w:val="22"/>
        </w:rPr>
        <w:t>umowy</w:t>
      </w:r>
      <w:r w:rsidRPr="00103CE9">
        <w:rPr>
          <w:rFonts w:ascii="Arial" w:hAnsi="Arial" w:cs="Arial"/>
          <w:color w:val="7030A0"/>
          <w:sz w:val="22"/>
          <w:szCs w:val="22"/>
          <w:lang w:val="pl-PL"/>
        </w:rPr>
        <w:t xml:space="preserve"> - w wysokości </w:t>
      </w:r>
      <w:r w:rsidRPr="00103CE9">
        <w:rPr>
          <w:rFonts w:ascii="Arial" w:hAnsi="Arial" w:cs="Arial"/>
          <w:b/>
          <w:color w:val="7030A0"/>
          <w:sz w:val="22"/>
          <w:szCs w:val="22"/>
          <w:lang w:val="pl-PL"/>
        </w:rPr>
        <w:t>0,2%</w:t>
      </w:r>
      <w:r w:rsidRPr="00103CE9">
        <w:rPr>
          <w:rFonts w:ascii="Arial" w:hAnsi="Arial" w:cs="Arial"/>
          <w:color w:val="7030A0"/>
          <w:sz w:val="22"/>
          <w:szCs w:val="22"/>
          <w:lang w:val="pl-PL"/>
        </w:rPr>
        <w:t xml:space="preserve"> wynagrodzenia brutto ustalonego w § </w:t>
      </w:r>
      <w:r w:rsidR="007F6645" w:rsidRPr="00103CE9">
        <w:rPr>
          <w:rFonts w:ascii="Arial" w:hAnsi="Arial" w:cs="Arial"/>
          <w:color w:val="7030A0"/>
          <w:sz w:val="22"/>
          <w:szCs w:val="22"/>
          <w:lang w:val="pl-PL"/>
        </w:rPr>
        <w:t>8</w:t>
      </w:r>
      <w:r w:rsidRPr="00103CE9">
        <w:rPr>
          <w:rFonts w:ascii="Arial" w:hAnsi="Arial" w:cs="Arial"/>
          <w:color w:val="7030A0"/>
          <w:sz w:val="22"/>
          <w:szCs w:val="22"/>
          <w:lang w:val="pl-PL"/>
        </w:rPr>
        <w:t xml:space="preserve"> ust. 1 umowy za każdy dzień przekroczenia terminu, </w:t>
      </w:r>
    </w:p>
    <w:p w14:paraId="2443636E" w14:textId="2EA8C7A4" w:rsidR="00FD483E" w:rsidRPr="00050586"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rPr>
        <w:lastRenderedPageBreak/>
        <w:t>za niezatrudnianie na podstawie umowy o pracę osób wykonujących czynności określonych w §</w:t>
      </w:r>
      <w:r w:rsidR="007F6645" w:rsidRPr="00050586">
        <w:rPr>
          <w:rFonts w:ascii="Arial" w:hAnsi="Arial" w:cs="Arial"/>
          <w:color w:val="auto"/>
          <w:sz w:val="22"/>
          <w:szCs w:val="22"/>
        </w:rPr>
        <w:t xml:space="preserve"> 19</w:t>
      </w:r>
      <w:r w:rsidRPr="00050586">
        <w:rPr>
          <w:rFonts w:ascii="Arial" w:hAnsi="Arial" w:cs="Arial"/>
          <w:color w:val="auto"/>
          <w:sz w:val="22"/>
          <w:szCs w:val="22"/>
        </w:rPr>
        <w:t xml:space="preserve"> ust.1 w wysokości 0,2 % wynagrodzenia brutto ustalonego w § </w:t>
      </w:r>
      <w:r w:rsidR="007F6645" w:rsidRPr="00050586">
        <w:rPr>
          <w:rFonts w:ascii="Arial" w:hAnsi="Arial" w:cs="Arial"/>
          <w:color w:val="auto"/>
          <w:sz w:val="22"/>
          <w:szCs w:val="22"/>
        </w:rPr>
        <w:t>8</w:t>
      </w:r>
      <w:r w:rsidRPr="00050586">
        <w:rPr>
          <w:rFonts w:ascii="Arial" w:hAnsi="Arial" w:cs="Arial"/>
          <w:color w:val="auto"/>
          <w:sz w:val="22"/>
          <w:szCs w:val="22"/>
        </w:rPr>
        <w:t xml:space="preserve"> ust.1 umowy.</w:t>
      </w:r>
    </w:p>
    <w:p w14:paraId="484A3FEA" w14:textId="77777777" w:rsidR="00B4521E" w:rsidRPr="00050586"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050586">
        <w:rPr>
          <w:rFonts w:ascii="Arial" w:hAnsi="Arial" w:cs="Arial"/>
          <w:color w:val="auto"/>
          <w:sz w:val="22"/>
          <w:szCs w:val="22"/>
          <w:lang w:val="pl-PL"/>
        </w:rPr>
        <w:t>Zamawiający płaci Wykonawcy kary umowne :</w:t>
      </w:r>
    </w:p>
    <w:p w14:paraId="6382BC63" w14:textId="38E18A78" w:rsidR="002C1915" w:rsidRPr="00050586" w:rsidRDefault="002C1915"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050586">
        <w:rPr>
          <w:rFonts w:ascii="Arial" w:hAnsi="Arial" w:cs="Arial"/>
          <w:b/>
          <w:color w:val="auto"/>
          <w:sz w:val="22"/>
          <w:szCs w:val="22"/>
          <w:lang w:val="pl-PL"/>
        </w:rPr>
        <w:t>0,</w:t>
      </w:r>
      <w:r w:rsidR="00266319" w:rsidRPr="00050586">
        <w:rPr>
          <w:rFonts w:ascii="Arial" w:hAnsi="Arial" w:cs="Arial"/>
          <w:b/>
          <w:color w:val="auto"/>
          <w:sz w:val="22"/>
          <w:szCs w:val="22"/>
          <w:lang w:val="pl-PL"/>
        </w:rPr>
        <w:t>2</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Pr="00050586">
        <w:rPr>
          <w:rFonts w:ascii="Arial" w:hAnsi="Arial" w:cs="Arial"/>
          <w:color w:val="auto"/>
          <w:sz w:val="22"/>
          <w:szCs w:val="22"/>
          <w:lang w:val="pl-PL"/>
        </w:rPr>
        <w:t xml:space="preserve"> umowy za każdy dzień przekroczenia terminu lub przerwy,</w:t>
      </w:r>
    </w:p>
    <w:p w14:paraId="29820DA3" w14:textId="27907568" w:rsidR="00EE1533" w:rsidRPr="00050586"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326366" w:rsidRPr="00050586">
        <w:rPr>
          <w:rFonts w:ascii="Arial" w:hAnsi="Arial" w:cs="Arial"/>
          <w:color w:val="auto"/>
          <w:sz w:val="22"/>
          <w:szCs w:val="22"/>
          <w:lang w:val="pl-PL"/>
        </w:rPr>
        <w:t>nieuzasadnion</w:t>
      </w:r>
      <w:r w:rsidR="00D92CE4" w:rsidRPr="00050586">
        <w:rPr>
          <w:rFonts w:ascii="Arial" w:hAnsi="Arial" w:cs="Arial"/>
          <w:color w:val="auto"/>
          <w:sz w:val="22"/>
          <w:szCs w:val="22"/>
          <w:lang w:val="pl-PL"/>
        </w:rPr>
        <w:t>e</w:t>
      </w:r>
      <w:r w:rsidR="00326366" w:rsidRPr="00050586">
        <w:rPr>
          <w:rFonts w:ascii="Arial" w:hAnsi="Arial" w:cs="Arial"/>
          <w:color w:val="auto"/>
          <w:sz w:val="22"/>
          <w:szCs w:val="22"/>
          <w:lang w:val="pl-PL"/>
        </w:rPr>
        <w:t xml:space="preserve"> </w:t>
      </w:r>
      <w:r w:rsidR="00D92CE4" w:rsidRPr="00050586">
        <w:rPr>
          <w:rFonts w:ascii="Arial" w:hAnsi="Arial" w:cs="Arial"/>
          <w:color w:val="auto"/>
          <w:sz w:val="22"/>
          <w:szCs w:val="22"/>
          <w:lang w:val="pl-PL"/>
        </w:rPr>
        <w:t>przekroczenie terminu</w:t>
      </w:r>
      <w:r w:rsidRPr="00050586">
        <w:rPr>
          <w:rFonts w:ascii="Arial" w:hAnsi="Arial" w:cs="Arial"/>
          <w:color w:val="auto"/>
          <w:sz w:val="22"/>
          <w:szCs w:val="22"/>
          <w:lang w:val="pl-PL"/>
        </w:rPr>
        <w:t xml:space="preserve"> w przeprowadzeniu odbioru </w:t>
      </w:r>
      <w:r w:rsidR="00A31C75" w:rsidRPr="00050586">
        <w:rPr>
          <w:rFonts w:ascii="Arial" w:hAnsi="Arial" w:cs="Arial"/>
          <w:color w:val="auto"/>
          <w:sz w:val="22"/>
          <w:szCs w:val="22"/>
          <w:lang w:val="pl-PL"/>
        </w:rPr>
        <w:t xml:space="preserve">końcowego </w:t>
      </w:r>
      <w:r w:rsidRPr="00050586">
        <w:rPr>
          <w:rFonts w:ascii="Arial" w:hAnsi="Arial" w:cs="Arial"/>
          <w:color w:val="auto"/>
          <w:sz w:val="22"/>
          <w:szCs w:val="22"/>
          <w:lang w:val="pl-PL"/>
        </w:rPr>
        <w:t xml:space="preserve">w wysokości </w:t>
      </w:r>
      <w:r w:rsidRPr="00050586">
        <w:rPr>
          <w:rFonts w:ascii="Arial" w:hAnsi="Arial" w:cs="Arial"/>
          <w:b/>
          <w:color w:val="auto"/>
          <w:sz w:val="22"/>
          <w:szCs w:val="22"/>
          <w:lang w:val="pl-PL"/>
        </w:rPr>
        <w:t>0</w:t>
      </w:r>
      <w:r w:rsidR="006E031B" w:rsidRPr="00050586">
        <w:rPr>
          <w:rFonts w:ascii="Arial" w:hAnsi="Arial" w:cs="Arial"/>
          <w:b/>
          <w:color w:val="auto"/>
          <w:sz w:val="22"/>
          <w:szCs w:val="22"/>
          <w:lang w:val="pl-PL"/>
        </w:rPr>
        <w:t>,</w:t>
      </w:r>
      <w:r w:rsidR="003739B9" w:rsidRPr="00050586">
        <w:rPr>
          <w:rFonts w:ascii="Arial" w:hAnsi="Arial" w:cs="Arial"/>
          <w:b/>
          <w:color w:val="auto"/>
          <w:sz w:val="22"/>
          <w:szCs w:val="22"/>
          <w:lang w:val="pl-PL"/>
        </w:rPr>
        <w:t>1</w:t>
      </w:r>
      <w:r w:rsidRPr="00050586">
        <w:rPr>
          <w:rFonts w:ascii="Arial" w:hAnsi="Arial" w:cs="Arial"/>
          <w:b/>
          <w:color w:val="auto"/>
          <w:sz w:val="22"/>
          <w:szCs w:val="22"/>
          <w:lang w:val="pl-PL"/>
        </w:rPr>
        <w:t xml:space="preserve"> %</w:t>
      </w:r>
      <w:r w:rsidRPr="00050586">
        <w:rPr>
          <w:rFonts w:ascii="Arial" w:hAnsi="Arial" w:cs="Arial"/>
          <w:color w:val="auto"/>
          <w:sz w:val="22"/>
          <w:szCs w:val="22"/>
          <w:lang w:val="pl-PL"/>
        </w:rPr>
        <w:t xml:space="preserve"> wynagrodzenia brutto ustalonego w</w:t>
      </w:r>
      <w:r w:rsidR="00F4452C" w:rsidRPr="00050586">
        <w:rPr>
          <w:rFonts w:ascii="Arial" w:hAnsi="Arial" w:cs="Arial"/>
          <w:color w:val="auto"/>
          <w:sz w:val="22"/>
          <w:szCs w:val="22"/>
          <w:lang w:val="pl-PL"/>
        </w:rPr>
        <w:t xml:space="preserve"> § </w:t>
      </w:r>
      <w:r w:rsidR="007F6645" w:rsidRPr="00050586">
        <w:rPr>
          <w:rFonts w:ascii="Arial" w:hAnsi="Arial" w:cs="Arial"/>
          <w:color w:val="auto"/>
          <w:sz w:val="22"/>
          <w:szCs w:val="22"/>
          <w:lang w:val="pl-PL"/>
        </w:rPr>
        <w:t>8</w:t>
      </w:r>
      <w:r w:rsidR="00F4452C"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Pr="00050586">
        <w:rPr>
          <w:rFonts w:ascii="Arial" w:hAnsi="Arial" w:cs="Arial"/>
          <w:color w:val="auto"/>
          <w:sz w:val="22"/>
          <w:szCs w:val="22"/>
          <w:lang w:val="pl-PL"/>
        </w:rPr>
        <w:t xml:space="preserve">umowy za każdy dzień </w:t>
      </w:r>
      <w:r w:rsidR="00D92CE4" w:rsidRPr="00050586">
        <w:rPr>
          <w:rFonts w:ascii="Arial" w:hAnsi="Arial" w:cs="Arial"/>
          <w:color w:val="auto"/>
          <w:sz w:val="22"/>
          <w:szCs w:val="22"/>
          <w:lang w:val="pl-PL"/>
        </w:rPr>
        <w:t>przekroczenia terminu</w:t>
      </w:r>
      <w:r w:rsidRPr="00050586">
        <w:rPr>
          <w:rFonts w:ascii="Arial" w:hAnsi="Arial" w:cs="Arial"/>
          <w:color w:val="auto"/>
          <w:sz w:val="22"/>
          <w:szCs w:val="22"/>
          <w:lang w:val="pl-PL"/>
        </w:rPr>
        <w:t xml:space="preserve">, licząc od następnego dnia po terminie, w którym odbiór miał być </w:t>
      </w:r>
      <w:r w:rsidR="00A31C75" w:rsidRPr="00050586">
        <w:rPr>
          <w:rFonts w:ascii="Arial" w:hAnsi="Arial" w:cs="Arial"/>
          <w:color w:val="auto"/>
          <w:sz w:val="22"/>
          <w:szCs w:val="22"/>
          <w:lang w:val="pl-PL"/>
        </w:rPr>
        <w:t>rozpoczęty</w:t>
      </w:r>
      <w:r w:rsidR="001A2CB8" w:rsidRPr="00050586">
        <w:rPr>
          <w:rFonts w:ascii="Arial" w:hAnsi="Arial" w:cs="Arial"/>
          <w:color w:val="auto"/>
          <w:sz w:val="22"/>
          <w:szCs w:val="22"/>
          <w:lang w:val="pl-PL"/>
        </w:rPr>
        <w:t>,</w:t>
      </w:r>
    </w:p>
    <w:p w14:paraId="7D5200BA" w14:textId="2E21BC8C" w:rsidR="00691FFD" w:rsidRPr="00050586"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z tytułu odstąpienia od umowy z przyczyn zależnych od Zamawiającego</w:t>
      </w:r>
      <w:r w:rsidR="00936B10" w:rsidRPr="00050586">
        <w:rPr>
          <w:rFonts w:ascii="Arial" w:hAnsi="Arial" w:cs="Arial"/>
          <w:color w:val="auto"/>
          <w:sz w:val="22"/>
          <w:szCs w:val="22"/>
          <w:lang w:val="pl-PL"/>
        </w:rPr>
        <w:br/>
      </w:r>
      <w:r w:rsidRPr="00050586">
        <w:rPr>
          <w:rFonts w:ascii="Arial" w:hAnsi="Arial" w:cs="Arial"/>
          <w:color w:val="auto"/>
          <w:sz w:val="22"/>
          <w:szCs w:val="22"/>
          <w:lang w:val="pl-PL"/>
        </w:rPr>
        <w:t xml:space="preserve">w wysokości </w:t>
      </w:r>
      <w:r w:rsidRPr="00050586">
        <w:rPr>
          <w:rFonts w:ascii="Arial" w:hAnsi="Arial" w:cs="Arial"/>
          <w:b/>
          <w:color w:val="auto"/>
          <w:sz w:val="22"/>
          <w:szCs w:val="22"/>
          <w:lang w:val="pl-PL"/>
        </w:rPr>
        <w:t xml:space="preserve">10% </w:t>
      </w:r>
      <w:r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00550578" w:rsidRPr="00050586">
        <w:rPr>
          <w:rFonts w:ascii="Arial" w:hAnsi="Arial" w:cs="Arial"/>
          <w:color w:val="auto"/>
          <w:sz w:val="22"/>
          <w:szCs w:val="22"/>
          <w:lang w:val="pl-PL"/>
        </w:rPr>
        <w:t xml:space="preserve"> umowy</w:t>
      </w:r>
      <w:r w:rsidR="0043375C" w:rsidRPr="00050586">
        <w:rPr>
          <w:rFonts w:ascii="Arial" w:hAnsi="Arial" w:cs="Arial"/>
          <w:color w:val="auto"/>
          <w:sz w:val="22"/>
          <w:szCs w:val="22"/>
          <w:lang w:val="pl-PL"/>
        </w:rPr>
        <w:t>.</w:t>
      </w:r>
      <w:r w:rsidR="0017177E" w:rsidRPr="00050586">
        <w:rPr>
          <w:rFonts w:ascii="Arial" w:hAnsi="Arial" w:cs="Arial"/>
          <w:color w:val="auto"/>
          <w:sz w:val="22"/>
          <w:szCs w:val="22"/>
          <w:lang w:val="pl-PL"/>
        </w:rPr>
        <w:t xml:space="preserve"> </w:t>
      </w:r>
    </w:p>
    <w:p w14:paraId="4DF2C998" w14:textId="77777777" w:rsidR="00EE1533" w:rsidRPr="00050586"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Strony zastrzegają sobie prawo do odszkodowania uzupełniającego, przenoszącego wysokość kar umownych do wysokości rzeczywiście poniesionej szkody.</w:t>
      </w:r>
    </w:p>
    <w:p w14:paraId="762CA6F4" w14:textId="7D4F6B3A" w:rsidR="00723EF3" w:rsidRPr="00F141D2"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F141D2">
        <w:rPr>
          <w:rFonts w:ascii="Arial" w:hAnsi="Arial" w:cs="Arial"/>
          <w:color w:val="auto"/>
          <w:sz w:val="22"/>
          <w:szCs w:val="22"/>
        </w:rPr>
        <w:t>Zamawiający zastrzega sobie prawo do potrącania kar</w:t>
      </w:r>
      <w:r w:rsidR="00A07770" w:rsidRPr="00F141D2">
        <w:rPr>
          <w:rFonts w:ascii="Arial" w:hAnsi="Arial" w:cs="Arial"/>
          <w:color w:val="auto"/>
          <w:sz w:val="22"/>
          <w:szCs w:val="22"/>
        </w:rPr>
        <w:t xml:space="preserve"> umownych z faktur wystawionych</w:t>
      </w:r>
      <w:r w:rsidR="00AF2906" w:rsidRPr="00F141D2">
        <w:rPr>
          <w:rFonts w:ascii="Arial" w:hAnsi="Arial" w:cs="Arial"/>
          <w:color w:val="auto"/>
          <w:sz w:val="22"/>
          <w:szCs w:val="22"/>
        </w:rPr>
        <w:t xml:space="preserve"> </w:t>
      </w:r>
      <w:r w:rsidRPr="00F141D2">
        <w:rPr>
          <w:rFonts w:ascii="Arial" w:hAnsi="Arial" w:cs="Arial"/>
          <w:color w:val="auto"/>
          <w:sz w:val="22"/>
          <w:szCs w:val="22"/>
        </w:rPr>
        <w:t>przez Wykonawcę.</w:t>
      </w:r>
    </w:p>
    <w:p w14:paraId="2A0DDD92" w14:textId="5F9CCB6C" w:rsidR="002C1915" w:rsidRPr="00050586"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 xml:space="preserve">Limit kar umownych, jakich Zamawiający </w:t>
      </w:r>
      <w:r w:rsidR="00897B55" w:rsidRPr="00050586">
        <w:rPr>
          <w:rFonts w:ascii="Arial" w:hAnsi="Arial" w:cs="Arial"/>
          <w:color w:val="auto"/>
          <w:sz w:val="22"/>
          <w:szCs w:val="22"/>
        </w:rPr>
        <w:t xml:space="preserve">i Wykonawca mogą żądać od siebie nawzajem </w:t>
      </w:r>
      <w:r w:rsidR="00936B10" w:rsidRPr="00050586">
        <w:rPr>
          <w:rFonts w:ascii="Arial" w:hAnsi="Arial" w:cs="Arial"/>
          <w:color w:val="auto"/>
          <w:sz w:val="22"/>
          <w:szCs w:val="22"/>
        </w:rPr>
        <w:br/>
      </w:r>
      <w:r w:rsidRPr="00050586">
        <w:rPr>
          <w:rFonts w:ascii="Arial" w:hAnsi="Arial" w:cs="Arial"/>
          <w:color w:val="auto"/>
          <w:sz w:val="22"/>
          <w:szCs w:val="22"/>
        </w:rPr>
        <w:t>z</w:t>
      </w:r>
      <w:r w:rsidR="00DB7413" w:rsidRPr="00050586">
        <w:rPr>
          <w:rFonts w:ascii="Arial" w:hAnsi="Arial" w:cs="Arial"/>
          <w:color w:val="auto"/>
          <w:sz w:val="22"/>
          <w:szCs w:val="22"/>
        </w:rPr>
        <w:t xml:space="preserve"> </w:t>
      </w:r>
      <w:r w:rsidRPr="00050586">
        <w:rPr>
          <w:rFonts w:ascii="Arial" w:hAnsi="Arial" w:cs="Arial"/>
          <w:color w:val="auto"/>
          <w:sz w:val="22"/>
          <w:szCs w:val="22"/>
        </w:rPr>
        <w:t xml:space="preserve">wszystkich tytułów przewidzianych w niniejszej umowie wynosi </w:t>
      </w:r>
      <w:r w:rsidR="003739B9" w:rsidRPr="00050586">
        <w:rPr>
          <w:rFonts w:ascii="Arial" w:hAnsi="Arial" w:cs="Arial"/>
          <w:b/>
          <w:color w:val="auto"/>
          <w:sz w:val="22"/>
          <w:szCs w:val="22"/>
        </w:rPr>
        <w:t>6</w:t>
      </w:r>
      <w:r w:rsidRPr="00050586">
        <w:rPr>
          <w:rFonts w:ascii="Arial" w:hAnsi="Arial" w:cs="Arial"/>
          <w:b/>
          <w:color w:val="auto"/>
          <w:sz w:val="22"/>
          <w:szCs w:val="22"/>
        </w:rPr>
        <w:t>0%</w:t>
      </w:r>
      <w:r w:rsidRPr="00050586">
        <w:rPr>
          <w:rFonts w:ascii="Arial" w:hAnsi="Arial" w:cs="Arial"/>
          <w:color w:val="auto"/>
          <w:sz w:val="22"/>
          <w:szCs w:val="22"/>
        </w:rPr>
        <w:t xml:space="preserve"> </w:t>
      </w:r>
      <w:r w:rsidR="000602C0" w:rsidRPr="00050586">
        <w:rPr>
          <w:rFonts w:ascii="Arial" w:hAnsi="Arial" w:cs="Arial"/>
          <w:color w:val="auto"/>
          <w:sz w:val="22"/>
          <w:szCs w:val="22"/>
        </w:rPr>
        <w:t>wynagrodzenia</w:t>
      </w:r>
      <w:r w:rsidR="006B62AD" w:rsidRPr="00050586">
        <w:rPr>
          <w:rFonts w:ascii="Arial" w:hAnsi="Arial" w:cs="Arial"/>
          <w:color w:val="auto"/>
          <w:sz w:val="22"/>
          <w:szCs w:val="22"/>
        </w:rPr>
        <w:t xml:space="preserve"> brutto określonego</w:t>
      </w:r>
      <w:r w:rsidRPr="00050586">
        <w:rPr>
          <w:rFonts w:ascii="Arial" w:hAnsi="Arial" w:cs="Arial"/>
          <w:color w:val="auto"/>
          <w:sz w:val="22"/>
          <w:szCs w:val="22"/>
        </w:rPr>
        <w:t xml:space="preserve"> w </w:t>
      </w:r>
      <w:r w:rsidRPr="00050586">
        <w:rPr>
          <w:rFonts w:ascii="Arial" w:hAnsi="Arial" w:cs="Arial"/>
          <w:color w:val="auto"/>
          <w:sz w:val="22"/>
          <w:szCs w:val="22"/>
          <w:lang w:val="pl-PL"/>
        </w:rPr>
        <w:t xml:space="preserve">§ </w:t>
      </w:r>
      <w:r w:rsidR="007F6645" w:rsidRPr="00050586">
        <w:rPr>
          <w:rFonts w:ascii="Arial" w:hAnsi="Arial" w:cs="Arial"/>
          <w:color w:val="auto"/>
          <w:sz w:val="22"/>
          <w:szCs w:val="22"/>
          <w:lang w:val="pl-PL"/>
        </w:rPr>
        <w:t>8</w:t>
      </w:r>
      <w:r w:rsidR="004331C2" w:rsidRPr="00050586">
        <w:rPr>
          <w:rFonts w:ascii="Arial" w:hAnsi="Arial" w:cs="Arial"/>
          <w:color w:val="auto"/>
          <w:sz w:val="22"/>
          <w:szCs w:val="22"/>
          <w:lang w:val="pl-PL"/>
        </w:rPr>
        <w:t xml:space="preserve"> umowy</w:t>
      </w:r>
      <w:r w:rsidR="001A093B" w:rsidRPr="00050586">
        <w:rPr>
          <w:rFonts w:ascii="Arial" w:hAnsi="Arial" w:cs="Arial"/>
          <w:color w:val="auto"/>
          <w:sz w:val="22"/>
          <w:szCs w:val="22"/>
          <w:lang w:val="pl-PL"/>
        </w:rPr>
        <w:t>.</w:t>
      </w:r>
    </w:p>
    <w:p w14:paraId="70F9F87C" w14:textId="77777777" w:rsidR="001F105C" w:rsidRPr="00050586" w:rsidRDefault="001F105C" w:rsidP="005E2E69">
      <w:pPr>
        <w:spacing w:before="120"/>
        <w:jc w:val="center"/>
        <w:rPr>
          <w:rFonts w:ascii="Arial" w:hAnsi="Arial" w:cs="Arial"/>
          <w:b/>
          <w:sz w:val="22"/>
          <w:szCs w:val="22"/>
        </w:rPr>
      </w:pPr>
    </w:p>
    <w:p w14:paraId="40BEB411" w14:textId="77777777" w:rsidR="00AB4A53" w:rsidRPr="00050586" w:rsidRDefault="00AB4A53" w:rsidP="005E2E69">
      <w:pPr>
        <w:spacing w:before="120"/>
        <w:jc w:val="center"/>
        <w:rPr>
          <w:rFonts w:ascii="Arial" w:hAnsi="Arial" w:cs="Arial"/>
          <w:b/>
          <w:sz w:val="22"/>
          <w:szCs w:val="22"/>
        </w:rPr>
      </w:pPr>
    </w:p>
    <w:p w14:paraId="6F0ED64D" w14:textId="77777777" w:rsidR="00CA3E89" w:rsidRPr="00050586" w:rsidRDefault="00CA3E89" w:rsidP="005E2E69">
      <w:pPr>
        <w:spacing w:before="120"/>
        <w:jc w:val="center"/>
        <w:rPr>
          <w:rFonts w:ascii="Arial" w:hAnsi="Arial" w:cs="Arial"/>
          <w:b/>
          <w:sz w:val="22"/>
          <w:szCs w:val="22"/>
        </w:rPr>
      </w:pPr>
    </w:p>
    <w:p w14:paraId="274037EB" w14:textId="77777777" w:rsidR="0043375C" w:rsidRPr="00050586" w:rsidRDefault="0043375C" w:rsidP="005E2E69">
      <w:pPr>
        <w:spacing w:before="120"/>
        <w:jc w:val="center"/>
        <w:rPr>
          <w:rFonts w:ascii="Arial" w:hAnsi="Arial" w:cs="Arial"/>
          <w:b/>
          <w:sz w:val="22"/>
          <w:szCs w:val="22"/>
        </w:rPr>
      </w:pPr>
      <w:r w:rsidRPr="00050586">
        <w:rPr>
          <w:rFonts w:ascii="Arial" w:hAnsi="Arial" w:cs="Arial"/>
          <w:b/>
          <w:sz w:val="22"/>
          <w:szCs w:val="22"/>
        </w:rPr>
        <w:t>ODBIORY I PRZEDSTAWICIELE</w:t>
      </w:r>
    </w:p>
    <w:p w14:paraId="65ADF43B" w14:textId="10396C8E" w:rsidR="00B4521E" w:rsidRPr="00050586" w:rsidRDefault="0043137C" w:rsidP="009377AF">
      <w:pPr>
        <w:pStyle w:val="Tekstpodstawowy"/>
        <w:spacing w:before="120" w:after="120"/>
        <w:jc w:val="center"/>
        <w:outlineLvl w:val="0"/>
        <w:rPr>
          <w:rFonts w:ascii="Arial" w:hAnsi="Arial" w:cs="Arial"/>
          <w:b/>
          <w:color w:val="auto"/>
          <w:sz w:val="22"/>
          <w:szCs w:val="22"/>
          <w:lang w:val="pl-PL"/>
        </w:rPr>
      </w:pPr>
      <w:r w:rsidRPr="00050586">
        <w:rPr>
          <w:rFonts w:ascii="Arial" w:hAnsi="Arial" w:cs="Arial"/>
          <w:b/>
          <w:color w:val="auto"/>
          <w:sz w:val="22"/>
          <w:szCs w:val="22"/>
          <w:lang w:val="pl-PL"/>
        </w:rPr>
        <w:t>§ 1</w:t>
      </w:r>
      <w:r w:rsidR="007F6645" w:rsidRPr="00050586">
        <w:rPr>
          <w:rFonts w:ascii="Arial" w:hAnsi="Arial" w:cs="Arial"/>
          <w:b/>
          <w:color w:val="auto"/>
          <w:sz w:val="22"/>
          <w:szCs w:val="22"/>
          <w:lang w:val="pl-PL"/>
        </w:rPr>
        <w:t>0</w:t>
      </w:r>
    </w:p>
    <w:p w14:paraId="5D7F6EAC" w14:textId="2C023C56" w:rsidR="00B4521E" w:rsidRPr="00050586"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lang w:val="pl-PL"/>
        </w:rPr>
        <w:t>Strony postanawiają, że przedmiotem odbioru będzie przedmiot umowy.</w:t>
      </w:r>
    </w:p>
    <w:p w14:paraId="7CC5A442" w14:textId="29935899" w:rsidR="00AD0F94" w:rsidRPr="00050586"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Wykonawca </w:t>
      </w:r>
      <w:r w:rsidR="00BD27ED" w:rsidRPr="00050586">
        <w:rPr>
          <w:rFonts w:ascii="Arial" w:hAnsi="Arial" w:cs="Arial"/>
          <w:color w:val="auto"/>
          <w:sz w:val="22"/>
          <w:szCs w:val="22"/>
        </w:rPr>
        <w:t xml:space="preserve">zgłosi </w:t>
      </w:r>
      <w:r w:rsidR="00960550" w:rsidRPr="00050586">
        <w:rPr>
          <w:rFonts w:ascii="Arial" w:hAnsi="Arial" w:cs="Arial"/>
          <w:color w:val="auto"/>
          <w:sz w:val="22"/>
          <w:szCs w:val="22"/>
        </w:rPr>
        <w:t xml:space="preserve">pisemnie </w:t>
      </w:r>
      <w:r w:rsidRPr="00050586">
        <w:rPr>
          <w:rFonts w:ascii="Arial" w:hAnsi="Arial" w:cs="Arial"/>
          <w:color w:val="auto"/>
          <w:sz w:val="22"/>
          <w:szCs w:val="22"/>
        </w:rPr>
        <w:t>Zamawiającemu gotowość do odbioru.</w:t>
      </w:r>
    </w:p>
    <w:p w14:paraId="1308CAB5" w14:textId="10126398" w:rsidR="003A37EB" w:rsidRDefault="003F45A7"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Pierwszy o</w:t>
      </w:r>
      <w:r w:rsidR="003A37EB" w:rsidRPr="00050586">
        <w:rPr>
          <w:rFonts w:ascii="Arial" w:hAnsi="Arial" w:cs="Arial"/>
          <w:color w:val="auto"/>
          <w:sz w:val="22"/>
          <w:szCs w:val="22"/>
          <w:lang w:val="pl-PL"/>
        </w:rPr>
        <w:t>dbiór jest dokonywany po zakończeniu przez Wykonawcę robót budowlanych po zgłoszeniu przez Wykonawcę zakończenia robót i zgłoszeniu gotowości do odbioru</w:t>
      </w:r>
      <w:r w:rsidR="00CC5596" w:rsidRPr="00050586">
        <w:rPr>
          <w:rFonts w:ascii="Arial" w:hAnsi="Arial" w:cs="Arial"/>
          <w:color w:val="auto"/>
          <w:sz w:val="22"/>
          <w:szCs w:val="22"/>
          <w:lang w:val="pl-PL"/>
        </w:rPr>
        <w:t>.</w:t>
      </w:r>
    </w:p>
    <w:p w14:paraId="2C83761E" w14:textId="43185A46" w:rsidR="003F45A7" w:rsidRPr="00050586" w:rsidRDefault="003F45A7"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 xml:space="preserve">Odbiór końcowy przedmiotu zamówienia zostanie przeprowadzony po przedstawieniu przez Wykonawcę dokumentacji odbiorowej. </w:t>
      </w:r>
    </w:p>
    <w:p w14:paraId="535548EF" w14:textId="386B4979" w:rsidR="00DE77A6" w:rsidRPr="001A07D5"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Zamawiający wyznaczy termin i rozpocznie komisyjny odbiór </w:t>
      </w:r>
      <w:r w:rsidR="003F45A7">
        <w:rPr>
          <w:rFonts w:ascii="Arial" w:hAnsi="Arial" w:cs="Arial"/>
          <w:color w:val="auto"/>
          <w:sz w:val="22"/>
          <w:szCs w:val="22"/>
        </w:rPr>
        <w:t>robót budowlanych</w:t>
      </w:r>
      <w:r w:rsidRPr="00050586">
        <w:rPr>
          <w:rFonts w:ascii="Arial" w:hAnsi="Arial" w:cs="Arial"/>
          <w:color w:val="auto"/>
          <w:sz w:val="22"/>
          <w:szCs w:val="22"/>
        </w:rPr>
        <w:t xml:space="preserve"> w ciągu </w:t>
      </w:r>
      <w:r w:rsidR="009177CF">
        <w:rPr>
          <w:rFonts w:ascii="Arial" w:hAnsi="Arial" w:cs="Arial"/>
          <w:b/>
          <w:bCs/>
          <w:color w:val="auto"/>
          <w:sz w:val="22"/>
          <w:szCs w:val="22"/>
        </w:rPr>
        <w:t>7</w:t>
      </w:r>
      <w:r w:rsidRPr="00050586">
        <w:rPr>
          <w:rFonts w:ascii="Arial" w:hAnsi="Arial" w:cs="Arial"/>
          <w:b/>
          <w:bCs/>
          <w:color w:val="auto"/>
          <w:sz w:val="22"/>
          <w:szCs w:val="22"/>
        </w:rPr>
        <w:t xml:space="preserve"> </w:t>
      </w:r>
      <w:r w:rsidRPr="00050586">
        <w:rPr>
          <w:rFonts w:ascii="Arial" w:hAnsi="Arial" w:cs="Arial"/>
          <w:b/>
          <w:color w:val="auto"/>
          <w:sz w:val="22"/>
          <w:szCs w:val="22"/>
        </w:rPr>
        <w:t>dni</w:t>
      </w:r>
      <w:r w:rsidR="001A63F5" w:rsidRPr="00050586">
        <w:rPr>
          <w:rFonts w:ascii="Arial" w:hAnsi="Arial" w:cs="Arial"/>
          <w:color w:val="auto"/>
          <w:sz w:val="22"/>
          <w:szCs w:val="22"/>
        </w:rPr>
        <w:t xml:space="preserve"> roboczych</w:t>
      </w:r>
      <w:r w:rsidRPr="00050586">
        <w:rPr>
          <w:rFonts w:ascii="Arial" w:hAnsi="Arial" w:cs="Arial"/>
          <w:color w:val="auto"/>
          <w:sz w:val="22"/>
          <w:szCs w:val="22"/>
        </w:rPr>
        <w:t xml:space="preserve"> od daty zawiadomienia go o osiągnięciu </w:t>
      </w:r>
      <w:r w:rsidRPr="001A07D5">
        <w:rPr>
          <w:rFonts w:ascii="Arial" w:hAnsi="Arial" w:cs="Arial"/>
          <w:color w:val="auto"/>
          <w:sz w:val="22"/>
          <w:szCs w:val="22"/>
        </w:rPr>
        <w:t>gotowości do odbioru zawiadamiając o tym Wykonawcę</w:t>
      </w:r>
      <w:r w:rsidR="00B4521E" w:rsidRPr="001A07D5">
        <w:rPr>
          <w:rFonts w:ascii="Arial" w:hAnsi="Arial" w:cs="Arial"/>
          <w:color w:val="auto"/>
          <w:sz w:val="22"/>
          <w:szCs w:val="22"/>
          <w:lang w:val="pl-PL"/>
        </w:rPr>
        <w:t>.</w:t>
      </w:r>
    </w:p>
    <w:p w14:paraId="09DBE819" w14:textId="2BFE6635" w:rsidR="00DE77A6" w:rsidRDefault="00DE77A6"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 terminie odbioru </w:t>
      </w:r>
      <w:r w:rsidR="003F45A7">
        <w:rPr>
          <w:rFonts w:ascii="Arial" w:hAnsi="Arial" w:cs="Arial"/>
          <w:color w:val="auto"/>
          <w:sz w:val="22"/>
          <w:szCs w:val="22"/>
          <w:lang w:val="pl-PL"/>
        </w:rPr>
        <w:t>robót budowlanych i o terminie końcowego odbioru przedmiotu zamówienia</w:t>
      </w:r>
      <w:r w:rsidRPr="001A07D5">
        <w:rPr>
          <w:rFonts w:ascii="Arial" w:hAnsi="Arial" w:cs="Arial"/>
          <w:color w:val="auto"/>
          <w:sz w:val="22"/>
          <w:szCs w:val="22"/>
          <w:lang w:val="pl-PL"/>
        </w:rPr>
        <w:t xml:space="preserve"> Wykonawca ma obowiązek poinformowania podwykonawców, przy udziale których wykonywał przedmiot umowy.</w:t>
      </w:r>
    </w:p>
    <w:p w14:paraId="7D4DC514" w14:textId="0C7FFD59" w:rsidR="003F45A7" w:rsidRDefault="003F45A7"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 xml:space="preserve">W trakcie odbioru robót budowlanych Wykonawca przedłoży </w:t>
      </w:r>
      <w:r w:rsidR="00715CA8">
        <w:rPr>
          <w:rFonts w:ascii="Arial" w:hAnsi="Arial" w:cs="Arial"/>
          <w:color w:val="auto"/>
          <w:sz w:val="22"/>
          <w:szCs w:val="22"/>
          <w:lang w:val="pl-PL"/>
        </w:rPr>
        <w:t>Zamawiającemu</w:t>
      </w:r>
      <w:r>
        <w:rPr>
          <w:rFonts w:ascii="Arial" w:hAnsi="Arial" w:cs="Arial"/>
          <w:color w:val="auto"/>
          <w:sz w:val="22"/>
          <w:szCs w:val="22"/>
          <w:lang w:val="pl-PL"/>
        </w:rPr>
        <w:t>:</w:t>
      </w:r>
    </w:p>
    <w:p w14:paraId="526A04FF" w14:textId="14BB1E33" w:rsidR="003F45A7" w:rsidRDefault="003F45A7" w:rsidP="003F45A7">
      <w:pPr>
        <w:pStyle w:val="Tekstpodstawowy"/>
        <w:numPr>
          <w:ilvl w:val="1"/>
          <w:numId w:val="25"/>
        </w:numPr>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Oświadczenie kierownika</w:t>
      </w:r>
      <w:r w:rsidRPr="003F45A7">
        <w:rPr>
          <w:rFonts w:ascii="Arial" w:hAnsi="Arial" w:cs="Arial"/>
          <w:color w:val="auto"/>
          <w:sz w:val="22"/>
          <w:szCs w:val="22"/>
          <w:lang w:val="pl-PL"/>
        </w:rPr>
        <w:t xml:space="preserve"> </w:t>
      </w:r>
      <w:r w:rsidRPr="001A07D5">
        <w:rPr>
          <w:rFonts w:ascii="Arial" w:hAnsi="Arial" w:cs="Arial"/>
          <w:color w:val="auto"/>
          <w:sz w:val="22"/>
          <w:szCs w:val="22"/>
          <w:lang w:val="pl-PL"/>
        </w:rPr>
        <w:t>budowy o zgodności wykonania robót z dokumentacją projektową, obowiązującymi normami, przepisami</w:t>
      </w:r>
      <w:r>
        <w:rPr>
          <w:rFonts w:ascii="Arial" w:hAnsi="Arial" w:cs="Arial"/>
          <w:color w:val="auto"/>
          <w:sz w:val="22"/>
          <w:szCs w:val="22"/>
          <w:lang w:val="pl-PL"/>
        </w:rPr>
        <w:t>,</w:t>
      </w:r>
    </w:p>
    <w:p w14:paraId="2EBC9C0B" w14:textId="07C4766C" w:rsidR="003F45A7" w:rsidRDefault="003F45A7" w:rsidP="003F45A7">
      <w:pPr>
        <w:pStyle w:val="Tekstpodstawowy"/>
        <w:numPr>
          <w:ilvl w:val="1"/>
          <w:numId w:val="25"/>
        </w:numPr>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Rejestr </w:t>
      </w:r>
      <w:r w:rsidR="008F636E">
        <w:rPr>
          <w:rFonts w:ascii="Arial" w:hAnsi="Arial" w:cs="Arial"/>
          <w:color w:val="auto"/>
          <w:sz w:val="22"/>
          <w:szCs w:val="22"/>
          <w:lang w:val="pl-PL"/>
        </w:rPr>
        <w:t xml:space="preserve">24 godzinowego </w:t>
      </w:r>
      <w:r>
        <w:rPr>
          <w:rFonts w:ascii="Arial" w:hAnsi="Arial" w:cs="Arial"/>
          <w:color w:val="auto"/>
          <w:sz w:val="22"/>
          <w:szCs w:val="22"/>
          <w:lang w:val="pl-PL"/>
        </w:rPr>
        <w:t>pomiar</w:t>
      </w:r>
      <w:r w:rsidR="008F636E">
        <w:rPr>
          <w:rFonts w:ascii="Arial" w:hAnsi="Arial" w:cs="Arial"/>
          <w:color w:val="auto"/>
          <w:sz w:val="22"/>
          <w:szCs w:val="22"/>
          <w:lang w:val="pl-PL"/>
        </w:rPr>
        <w:t>u</w:t>
      </w:r>
      <w:r>
        <w:rPr>
          <w:rFonts w:ascii="Arial" w:hAnsi="Arial" w:cs="Arial"/>
          <w:color w:val="auto"/>
          <w:sz w:val="22"/>
          <w:szCs w:val="22"/>
          <w:lang w:val="pl-PL"/>
        </w:rPr>
        <w:t xml:space="preserve"> poboru mocy i  energii elektrycznej</w:t>
      </w:r>
      <w:r w:rsidR="00715CA8">
        <w:rPr>
          <w:rFonts w:ascii="Arial" w:hAnsi="Arial" w:cs="Arial"/>
          <w:color w:val="auto"/>
          <w:sz w:val="22"/>
          <w:szCs w:val="22"/>
          <w:lang w:val="pl-PL"/>
        </w:rPr>
        <w:t>,</w:t>
      </w:r>
      <w:r>
        <w:rPr>
          <w:rFonts w:ascii="Arial" w:hAnsi="Arial" w:cs="Arial"/>
          <w:color w:val="auto"/>
          <w:sz w:val="22"/>
          <w:szCs w:val="22"/>
          <w:lang w:val="pl-PL"/>
        </w:rPr>
        <w:t xml:space="preserve"> </w:t>
      </w:r>
      <w:r w:rsidR="008F636E">
        <w:rPr>
          <w:rFonts w:ascii="Arial" w:hAnsi="Arial" w:cs="Arial"/>
          <w:color w:val="auto"/>
          <w:sz w:val="22"/>
          <w:szCs w:val="22"/>
          <w:lang w:val="pl-PL"/>
        </w:rPr>
        <w:t xml:space="preserve">współczynników mocy i  zniekształceń harmonicznych </w:t>
      </w:r>
      <w:r>
        <w:rPr>
          <w:rFonts w:ascii="Arial" w:hAnsi="Arial" w:cs="Arial"/>
          <w:color w:val="auto"/>
          <w:sz w:val="22"/>
          <w:szCs w:val="22"/>
          <w:lang w:val="pl-PL"/>
        </w:rPr>
        <w:t xml:space="preserve">wykonanych przed rozpoczęciem robót </w:t>
      </w:r>
      <w:r w:rsidR="00715CA8">
        <w:rPr>
          <w:rFonts w:ascii="Arial" w:hAnsi="Arial" w:cs="Arial"/>
          <w:color w:val="auto"/>
          <w:sz w:val="22"/>
          <w:szCs w:val="22"/>
          <w:lang w:val="pl-PL"/>
        </w:rPr>
        <w:t>w szafach oświetleniowych zlokalizowanych przy ul. Armii Krajowej, Waryńskiego i Łopuskiego, z których to szaf oświetleniowych zasilane jest modernizowane oświetlenie.</w:t>
      </w:r>
    </w:p>
    <w:p w14:paraId="2CECE7F0" w14:textId="2D6664BA" w:rsidR="00715CA8" w:rsidRDefault="00715CA8" w:rsidP="003F45A7">
      <w:pPr>
        <w:pStyle w:val="Tekstpodstawowy"/>
        <w:numPr>
          <w:ilvl w:val="1"/>
          <w:numId w:val="25"/>
        </w:numPr>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Rejestr pomiarów z </w:t>
      </w:r>
      <w:r w:rsidR="00A731B7">
        <w:rPr>
          <w:rFonts w:ascii="Arial" w:hAnsi="Arial" w:cs="Arial"/>
          <w:color w:val="auto"/>
          <w:sz w:val="22"/>
          <w:szCs w:val="22"/>
          <w:lang w:val="pl-PL"/>
        </w:rPr>
        <w:t>24</w:t>
      </w:r>
      <w:r>
        <w:rPr>
          <w:rFonts w:ascii="Arial" w:hAnsi="Arial" w:cs="Arial"/>
          <w:color w:val="auto"/>
          <w:sz w:val="22"/>
          <w:szCs w:val="22"/>
          <w:lang w:val="pl-PL"/>
        </w:rPr>
        <w:t xml:space="preserve"> godzinowego poboru mocy i  energii elektrycznej, </w:t>
      </w:r>
      <w:r w:rsidR="00A731B7">
        <w:rPr>
          <w:rFonts w:ascii="Arial" w:hAnsi="Arial" w:cs="Arial"/>
          <w:color w:val="auto"/>
          <w:sz w:val="22"/>
          <w:szCs w:val="22"/>
          <w:lang w:val="pl-PL"/>
        </w:rPr>
        <w:t xml:space="preserve">współczynników mocy i udziału harmonicznych </w:t>
      </w:r>
      <w:r>
        <w:rPr>
          <w:rFonts w:ascii="Arial" w:hAnsi="Arial" w:cs="Arial"/>
          <w:color w:val="auto"/>
          <w:sz w:val="22"/>
          <w:szCs w:val="22"/>
          <w:lang w:val="pl-PL"/>
        </w:rPr>
        <w:t xml:space="preserve">wykonanych po modernizacji. Urządzenia rejestrujące należy zainstalować w szafach oświetleniowych </w:t>
      </w:r>
      <w:r>
        <w:rPr>
          <w:rFonts w:ascii="Arial" w:hAnsi="Arial" w:cs="Arial"/>
          <w:color w:val="auto"/>
          <w:sz w:val="22"/>
          <w:szCs w:val="22"/>
          <w:lang w:val="pl-PL"/>
        </w:rPr>
        <w:lastRenderedPageBreak/>
        <w:t>zlokalizowanych przy ul. Armii Krajowej, Waryńskiego i Łopuskiego, z których to szaf oświetleniowych zasilane jest modernizowane oświetlenie. W czasie rejestracji mocy i energii elektrycznej należy wyłączyć dobudowane oświetlenie w tym oświetlenie ul. Sybiraków, oświetlenie przejść dla pieszych.</w:t>
      </w:r>
    </w:p>
    <w:p w14:paraId="045299EC" w14:textId="68C91AE1" w:rsidR="00F86A37" w:rsidRPr="00F141D2" w:rsidRDefault="00715CA8" w:rsidP="003F45A7">
      <w:pPr>
        <w:pStyle w:val="Tekstpodstawowy"/>
        <w:numPr>
          <w:ilvl w:val="1"/>
          <w:numId w:val="25"/>
        </w:numPr>
        <w:spacing w:before="60"/>
        <w:ind w:left="851" w:hanging="425"/>
        <w:jc w:val="both"/>
        <w:rPr>
          <w:rFonts w:ascii="Arial" w:hAnsi="Arial" w:cs="Arial"/>
          <w:color w:val="auto"/>
          <w:sz w:val="22"/>
          <w:szCs w:val="22"/>
          <w:lang w:val="pl-PL"/>
        </w:rPr>
      </w:pPr>
      <w:r w:rsidRPr="00CA020D">
        <w:rPr>
          <w:rFonts w:ascii="Arial" w:hAnsi="Arial" w:cs="Arial"/>
          <w:color w:val="auto"/>
          <w:sz w:val="22"/>
          <w:szCs w:val="22"/>
          <w:lang w:val="pl-PL"/>
        </w:rPr>
        <w:t xml:space="preserve">Dokumenty (atesty, certyfikaty, deklaracje zgodności, autoryzacje itp.) </w:t>
      </w:r>
      <w:r w:rsidRPr="00F141D2">
        <w:rPr>
          <w:rFonts w:ascii="Arial" w:hAnsi="Arial" w:cs="Arial"/>
          <w:color w:val="auto"/>
          <w:sz w:val="22"/>
          <w:szCs w:val="22"/>
          <w:lang w:val="pl-PL"/>
        </w:rPr>
        <w:t xml:space="preserve">potwierdzające, że wbudowane wyroby budowlane są zgodne z art. 10 ustawy Prawo budowlane </w:t>
      </w:r>
      <w:r w:rsidRPr="00F141D2">
        <w:rPr>
          <w:rFonts w:ascii="Arial" w:hAnsi="Arial" w:cs="Arial"/>
          <w:bCs/>
          <w:i/>
          <w:color w:val="auto"/>
          <w:sz w:val="22"/>
          <w:szCs w:val="22"/>
        </w:rPr>
        <w:t>(Dz. U. z</w:t>
      </w:r>
      <w:r w:rsidR="006D0508" w:rsidRPr="00F141D2">
        <w:rPr>
          <w:rFonts w:ascii="Arial" w:hAnsi="Arial" w:cs="Arial"/>
          <w:bCs/>
          <w:i/>
          <w:color w:val="auto"/>
          <w:sz w:val="22"/>
          <w:szCs w:val="22"/>
        </w:rPr>
        <w:t> </w:t>
      </w:r>
      <w:r w:rsidR="00CA020D" w:rsidRPr="00F141D2">
        <w:rPr>
          <w:rFonts w:ascii="Arial" w:hAnsi="Arial" w:cs="Arial"/>
          <w:color w:val="auto"/>
          <w:sz w:val="22"/>
          <w:szCs w:val="22"/>
        </w:rPr>
        <w:t>2017</w:t>
      </w:r>
      <w:r w:rsidR="006D0508" w:rsidRPr="00F141D2">
        <w:rPr>
          <w:rFonts w:ascii="Arial" w:hAnsi="Arial" w:cs="Arial"/>
          <w:color w:val="auto"/>
          <w:sz w:val="22"/>
          <w:szCs w:val="22"/>
        </w:rPr>
        <w:t xml:space="preserve"> </w:t>
      </w:r>
      <w:r w:rsidR="00CA020D" w:rsidRPr="00F141D2">
        <w:rPr>
          <w:rFonts w:ascii="Arial" w:hAnsi="Arial" w:cs="Arial"/>
          <w:color w:val="auto"/>
          <w:sz w:val="22"/>
          <w:szCs w:val="22"/>
        </w:rPr>
        <w:t xml:space="preserve">r. poz. 1332 </w:t>
      </w:r>
      <w:r w:rsidR="00073FE3" w:rsidRPr="00F141D2">
        <w:rPr>
          <w:rFonts w:ascii="Arial" w:hAnsi="Arial" w:cs="Arial"/>
          <w:color w:val="auto"/>
          <w:sz w:val="22"/>
          <w:szCs w:val="22"/>
        </w:rPr>
        <w:t>z późn. zm.</w:t>
      </w:r>
      <w:r w:rsidR="006D0508" w:rsidRPr="00F141D2">
        <w:rPr>
          <w:rFonts w:ascii="Arial" w:hAnsi="Arial" w:cs="Arial"/>
          <w:color w:val="auto"/>
          <w:sz w:val="22"/>
          <w:szCs w:val="22"/>
        </w:rPr>
        <w:t xml:space="preserve"> )</w:t>
      </w:r>
      <w:r w:rsidR="00CA020D" w:rsidRPr="00F141D2">
        <w:rPr>
          <w:rFonts w:ascii="Arial" w:hAnsi="Arial" w:cs="Arial"/>
          <w:color w:val="auto"/>
          <w:sz w:val="22"/>
          <w:szCs w:val="22"/>
        </w:rPr>
        <w:t xml:space="preserve"> </w:t>
      </w:r>
    </w:p>
    <w:p w14:paraId="2094842C" w14:textId="24A6B9E1" w:rsidR="00715CA8" w:rsidRPr="00F141D2" w:rsidRDefault="00F86A37" w:rsidP="003F45A7">
      <w:pPr>
        <w:pStyle w:val="Tekstpodstawowy"/>
        <w:numPr>
          <w:ilvl w:val="1"/>
          <w:numId w:val="25"/>
        </w:numPr>
        <w:spacing w:before="60"/>
        <w:ind w:left="851" w:hanging="425"/>
        <w:jc w:val="both"/>
        <w:rPr>
          <w:rFonts w:ascii="Arial" w:hAnsi="Arial" w:cs="Arial"/>
          <w:color w:val="auto"/>
          <w:sz w:val="22"/>
          <w:szCs w:val="22"/>
          <w:lang w:val="pl-PL"/>
        </w:rPr>
      </w:pPr>
      <w:r w:rsidRPr="00F141D2">
        <w:rPr>
          <w:rFonts w:ascii="Arial" w:hAnsi="Arial" w:cs="Arial"/>
          <w:color w:val="auto"/>
          <w:sz w:val="22"/>
          <w:szCs w:val="22"/>
          <w:lang w:val="pl-PL"/>
        </w:rPr>
        <w:t>P</w:t>
      </w:r>
      <w:r w:rsidR="00A731B7" w:rsidRPr="00F141D2">
        <w:rPr>
          <w:rFonts w:ascii="Arial" w:hAnsi="Arial" w:cs="Arial"/>
          <w:color w:val="auto"/>
          <w:sz w:val="22"/>
          <w:szCs w:val="22"/>
          <w:lang w:val="pl-PL"/>
        </w:rPr>
        <w:t>rotokoły z badań instalacji elektrycznych,</w:t>
      </w:r>
    </w:p>
    <w:p w14:paraId="05B42EEA" w14:textId="4B4F7166" w:rsidR="00A731B7" w:rsidRPr="00F141D2" w:rsidRDefault="00A731B7" w:rsidP="003F45A7">
      <w:pPr>
        <w:pStyle w:val="Tekstpodstawowy"/>
        <w:numPr>
          <w:ilvl w:val="1"/>
          <w:numId w:val="25"/>
        </w:numPr>
        <w:spacing w:before="60"/>
        <w:ind w:left="851" w:hanging="425"/>
        <w:jc w:val="both"/>
        <w:rPr>
          <w:rFonts w:ascii="Arial" w:hAnsi="Arial" w:cs="Arial"/>
          <w:color w:val="auto"/>
          <w:sz w:val="22"/>
          <w:szCs w:val="22"/>
          <w:lang w:val="pl-PL"/>
        </w:rPr>
      </w:pPr>
      <w:r w:rsidRPr="00F141D2">
        <w:rPr>
          <w:rFonts w:ascii="Arial" w:hAnsi="Arial" w:cs="Arial"/>
          <w:color w:val="auto"/>
          <w:sz w:val="22"/>
          <w:szCs w:val="22"/>
          <w:lang w:val="pl-PL"/>
        </w:rPr>
        <w:t>Protokoły</w:t>
      </w:r>
      <w:r w:rsidR="006B4B72" w:rsidRPr="00F141D2">
        <w:rPr>
          <w:rFonts w:ascii="Arial" w:hAnsi="Arial" w:cs="Arial"/>
          <w:color w:val="auto"/>
          <w:sz w:val="22"/>
          <w:szCs w:val="22"/>
          <w:lang w:val="pl-PL"/>
        </w:rPr>
        <w:t xml:space="preserve"> z pomiarów poziomu</w:t>
      </w:r>
      <w:r w:rsidRPr="00F141D2">
        <w:rPr>
          <w:rFonts w:ascii="Arial" w:hAnsi="Arial" w:cs="Arial"/>
          <w:color w:val="auto"/>
          <w:sz w:val="22"/>
          <w:szCs w:val="22"/>
          <w:lang w:val="pl-PL"/>
        </w:rPr>
        <w:t xml:space="preserve"> natężenia oświetlenia.</w:t>
      </w:r>
    </w:p>
    <w:p w14:paraId="5463B071" w14:textId="59A3D5CB" w:rsidR="00440BEB" w:rsidRPr="00F141D2" w:rsidRDefault="00440B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F141D2">
        <w:rPr>
          <w:rFonts w:ascii="Arial" w:hAnsi="Arial" w:cs="Arial"/>
          <w:color w:val="auto"/>
          <w:sz w:val="22"/>
          <w:szCs w:val="22"/>
          <w:lang w:val="pl-PL"/>
        </w:rPr>
        <w:t xml:space="preserve">W trakcie </w:t>
      </w:r>
      <w:r w:rsidR="00A31568" w:rsidRPr="00F141D2">
        <w:rPr>
          <w:rFonts w:ascii="Arial" w:hAnsi="Arial" w:cs="Arial"/>
          <w:color w:val="auto"/>
          <w:sz w:val="22"/>
          <w:szCs w:val="22"/>
          <w:lang w:val="pl-PL"/>
        </w:rPr>
        <w:t xml:space="preserve">odbioru końcowego </w:t>
      </w:r>
      <w:r w:rsidR="003F45A7" w:rsidRPr="00F141D2">
        <w:rPr>
          <w:rFonts w:ascii="Arial" w:hAnsi="Arial" w:cs="Arial"/>
          <w:color w:val="auto"/>
          <w:sz w:val="22"/>
          <w:szCs w:val="22"/>
          <w:lang w:val="pl-PL"/>
        </w:rPr>
        <w:t xml:space="preserve">przedmiotu zamówienia </w:t>
      </w:r>
      <w:r w:rsidR="00A31568" w:rsidRPr="00F141D2">
        <w:rPr>
          <w:rFonts w:ascii="Arial" w:hAnsi="Arial" w:cs="Arial"/>
          <w:color w:val="auto"/>
          <w:sz w:val="22"/>
          <w:szCs w:val="22"/>
          <w:lang w:val="pl-PL"/>
        </w:rPr>
        <w:t>Wykonawca przedłoży Zamawiającemu:</w:t>
      </w:r>
    </w:p>
    <w:p w14:paraId="0DE8C93B" w14:textId="604D7CDD" w:rsidR="00A731B7" w:rsidRPr="00F141D2" w:rsidRDefault="00EF69F0"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F141D2">
        <w:rPr>
          <w:rFonts w:ascii="Arial" w:hAnsi="Arial" w:cs="Arial"/>
          <w:color w:val="auto"/>
          <w:sz w:val="22"/>
          <w:szCs w:val="22"/>
          <w:lang w:val="pl-PL"/>
        </w:rPr>
        <w:t>K</w:t>
      </w:r>
      <w:r w:rsidR="007D46DB" w:rsidRPr="00F141D2">
        <w:rPr>
          <w:rFonts w:ascii="Arial" w:hAnsi="Arial" w:cs="Arial"/>
          <w:color w:val="auto"/>
          <w:sz w:val="22"/>
          <w:szCs w:val="22"/>
          <w:lang w:val="pl-PL"/>
        </w:rPr>
        <w:t xml:space="preserve">ompletną </w:t>
      </w:r>
      <w:r w:rsidR="0032332E" w:rsidRPr="00F141D2">
        <w:rPr>
          <w:rFonts w:ascii="Arial" w:hAnsi="Arial" w:cs="Arial"/>
          <w:color w:val="auto"/>
          <w:sz w:val="22"/>
          <w:szCs w:val="22"/>
          <w:lang w:val="pl-PL"/>
        </w:rPr>
        <w:t>dokumentację powykonawczą</w:t>
      </w:r>
      <w:r w:rsidR="00A731B7" w:rsidRPr="00F141D2">
        <w:rPr>
          <w:rFonts w:ascii="Arial" w:hAnsi="Arial" w:cs="Arial"/>
          <w:color w:val="auto"/>
          <w:sz w:val="22"/>
          <w:szCs w:val="22"/>
          <w:lang w:val="pl-PL"/>
        </w:rPr>
        <w:t>,</w:t>
      </w:r>
    </w:p>
    <w:p w14:paraId="0D6CC2EA" w14:textId="7A77AAEC" w:rsidR="0032332E" w:rsidRPr="00F141D2" w:rsidRDefault="00EF69F0"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F141D2">
        <w:rPr>
          <w:rFonts w:ascii="Arial" w:hAnsi="Arial" w:cs="Arial"/>
          <w:color w:val="auto"/>
          <w:sz w:val="22"/>
          <w:szCs w:val="22"/>
          <w:lang w:val="pl-PL"/>
        </w:rPr>
        <w:t>Inwentaryzację geodezyjną</w:t>
      </w:r>
      <w:r w:rsidR="003739B9" w:rsidRPr="00F141D2">
        <w:rPr>
          <w:rFonts w:ascii="Arial" w:hAnsi="Arial" w:cs="Arial"/>
          <w:color w:val="auto"/>
          <w:sz w:val="22"/>
          <w:szCs w:val="22"/>
          <w:lang w:val="pl-PL"/>
        </w:rPr>
        <w:t xml:space="preserve"> </w:t>
      </w:r>
      <w:r w:rsidR="00A731B7" w:rsidRPr="00F141D2">
        <w:rPr>
          <w:rFonts w:ascii="Arial" w:hAnsi="Arial" w:cs="Arial"/>
          <w:color w:val="auto"/>
          <w:sz w:val="22"/>
          <w:szCs w:val="22"/>
          <w:lang w:val="pl-PL"/>
        </w:rPr>
        <w:t xml:space="preserve">wraz z informacją sporządzoną przez </w:t>
      </w:r>
      <w:r w:rsidR="006B4B72" w:rsidRPr="00F141D2">
        <w:rPr>
          <w:rFonts w:ascii="Arial" w:hAnsi="Arial" w:cs="Arial"/>
          <w:color w:val="auto"/>
          <w:sz w:val="22"/>
          <w:szCs w:val="22"/>
          <w:lang w:val="pl-PL"/>
        </w:rPr>
        <w:t>uprawnionego g</w:t>
      </w:r>
      <w:r w:rsidR="000314AE" w:rsidRPr="00F141D2">
        <w:rPr>
          <w:rFonts w:ascii="Arial" w:hAnsi="Arial" w:cs="Arial"/>
          <w:color w:val="auto"/>
          <w:sz w:val="22"/>
          <w:szCs w:val="22"/>
          <w:lang w:val="pl-PL"/>
        </w:rPr>
        <w:t xml:space="preserve">eodetę, </w:t>
      </w:r>
      <w:r w:rsidR="006B4B72" w:rsidRPr="00F141D2">
        <w:rPr>
          <w:rFonts w:ascii="Arial" w:hAnsi="Arial" w:cs="Arial"/>
          <w:color w:val="auto"/>
          <w:sz w:val="22"/>
          <w:szCs w:val="22"/>
          <w:lang w:val="pl-PL"/>
        </w:rPr>
        <w:t xml:space="preserve"> </w:t>
      </w:r>
    </w:p>
    <w:p w14:paraId="207E4D06" w14:textId="75FD350A" w:rsidR="00A31568" w:rsidRPr="001A0A4A" w:rsidRDefault="00A731B7" w:rsidP="009765A8">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Audyt efektywności energetycznej wykonanej modernizacji uwzględniający stan przed i po zakończeniu robót.</w:t>
      </w:r>
    </w:p>
    <w:p w14:paraId="285D93A2" w14:textId="77777777" w:rsidR="0001348B" w:rsidRPr="002658B1"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A4A">
        <w:rPr>
          <w:rFonts w:ascii="Arial" w:hAnsi="Arial" w:cs="Arial"/>
          <w:color w:val="auto"/>
          <w:sz w:val="22"/>
          <w:szCs w:val="22"/>
          <w:lang w:val="pl-PL"/>
        </w:rPr>
        <w:t xml:space="preserve">Jeżeli w toku czynności odbioru zostaną stwierdzone wady, to </w:t>
      </w:r>
      <w:r w:rsidRPr="002658B1">
        <w:rPr>
          <w:rFonts w:ascii="Arial" w:hAnsi="Arial" w:cs="Arial"/>
          <w:color w:val="auto"/>
          <w:sz w:val="22"/>
          <w:szCs w:val="22"/>
          <w:lang w:val="pl-PL"/>
        </w:rPr>
        <w:t>Zamawiającemu przysługują następujące uprawnienia:</w:t>
      </w:r>
    </w:p>
    <w:p w14:paraId="28F56706" w14:textId="77777777" w:rsidR="0001348B" w:rsidRPr="002658B1"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14:paraId="697E1B5B" w14:textId="77777777" w:rsidR="00B4521E" w:rsidRPr="001A07D5"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14:paraId="25EC6B85" w14:textId="780F6119"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w:t>
      </w:r>
      <w:r w:rsidR="00D8761D">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79E591A6"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14:paraId="77118051"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14:paraId="75749CBB" w14:textId="3584F201"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00562387">
        <w:rPr>
          <w:rFonts w:ascii="Arial" w:hAnsi="Arial" w:cs="Arial"/>
          <w:color w:val="auto"/>
          <w:sz w:val="22"/>
          <w:szCs w:val="22"/>
        </w:rPr>
        <w:t xml:space="preserve"> upoważniony inspektor n</w:t>
      </w:r>
      <w:r w:rsidRPr="001A07D5">
        <w:rPr>
          <w:rFonts w:ascii="Arial" w:hAnsi="Arial" w:cs="Arial"/>
          <w:color w:val="auto"/>
          <w:sz w:val="22"/>
          <w:szCs w:val="22"/>
        </w:rPr>
        <w:t>adzoru .</w:t>
      </w:r>
    </w:p>
    <w:p w14:paraId="15ADB523"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40AB54A"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14:paraId="69D9ACD9" w14:textId="40C983F6" w:rsidR="00960550" w:rsidRPr="00960550"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00562387">
        <w:rPr>
          <w:rFonts w:ascii="Arial" w:hAnsi="Arial"/>
          <w:b/>
          <w:color w:val="auto"/>
          <w:sz w:val="22"/>
          <w:szCs w:val="22"/>
          <w:lang w:val="pl-PL"/>
        </w:rPr>
        <w:t>i</w:t>
      </w:r>
      <w:r w:rsidRPr="00960550">
        <w:rPr>
          <w:rFonts w:ascii="Arial" w:hAnsi="Arial"/>
          <w:b/>
          <w:color w:val="auto"/>
          <w:sz w:val="22"/>
          <w:szCs w:val="22"/>
          <w:lang w:val="pl-PL"/>
        </w:rPr>
        <w:t xml:space="preserve">nspektor </w:t>
      </w:r>
      <w:r w:rsidR="00562387">
        <w:rPr>
          <w:rFonts w:ascii="Arial" w:hAnsi="Arial"/>
          <w:b/>
          <w:color w:val="auto"/>
          <w:sz w:val="22"/>
          <w:szCs w:val="22"/>
          <w:lang w:val="pl-PL"/>
        </w:rPr>
        <w:t>n</w:t>
      </w:r>
      <w:r w:rsidRPr="00960550">
        <w:rPr>
          <w:rFonts w:ascii="Arial" w:hAnsi="Arial"/>
          <w:b/>
          <w:color w:val="auto"/>
          <w:sz w:val="22"/>
          <w:szCs w:val="22"/>
          <w:lang w:val="pl-PL"/>
        </w:rPr>
        <w:t>adzoru</w:t>
      </w:r>
      <w:r w:rsidRPr="00960550">
        <w:rPr>
          <w:rFonts w:ascii="Arial" w:hAnsi="Arial"/>
          <w:color w:val="auto"/>
          <w:sz w:val="22"/>
          <w:szCs w:val="22"/>
          <w:lang w:val="pl-PL"/>
        </w:rPr>
        <w:t xml:space="preserve">. </w:t>
      </w:r>
    </w:p>
    <w:p w14:paraId="5EC90049" w14:textId="243CAAF3" w:rsidR="001D509E" w:rsidRPr="00960550"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00562387" w:rsidRPr="005D7F65">
        <w:rPr>
          <w:rFonts w:ascii="Arial" w:hAnsi="Arial" w:cs="Arial"/>
          <w:b/>
          <w:color w:val="auto"/>
          <w:sz w:val="22"/>
          <w:szCs w:val="22"/>
        </w:rPr>
        <w:t>k</w:t>
      </w:r>
      <w:r w:rsidR="00562387">
        <w:rPr>
          <w:rFonts w:ascii="Arial" w:hAnsi="Arial" w:cs="Arial"/>
          <w:b/>
          <w:color w:val="auto"/>
          <w:sz w:val="22"/>
          <w:szCs w:val="22"/>
        </w:rPr>
        <w:t>ierownik b</w:t>
      </w:r>
      <w:r w:rsidRPr="00960550">
        <w:rPr>
          <w:rFonts w:ascii="Arial" w:hAnsi="Arial" w:cs="Arial"/>
          <w:b/>
          <w:color w:val="auto"/>
          <w:sz w:val="22"/>
          <w:szCs w:val="22"/>
        </w:rPr>
        <w:t>udowy</w:t>
      </w:r>
      <w:r w:rsidRPr="00960550">
        <w:rPr>
          <w:rFonts w:ascii="Arial" w:hAnsi="Arial" w:cs="Arial"/>
          <w:color w:val="auto"/>
          <w:sz w:val="22"/>
          <w:szCs w:val="22"/>
        </w:rPr>
        <w:t xml:space="preserve">. </w:t>
      </w:r>
    </w:p>
    <w:p w14:paraId="601CC93C" w14:textId="77777777" w:rsidR="001D509E" w:rsidRPr="00CE1E6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14:paraId="4B60DF09" w14:textId="56739B6F" w:rsidR="00CE1E6E" w:rsidRPr="002B3D14"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t>Koordynatorem Zamawiającego w zakresie obowiązków wynikających z niniejszej umowy jest</w:t>
      </w:r>
      <w:r w:rsidR="00960550" w:rsidRPr="002B3D14">
        <w:rPr>
          <w:rFonts w:ascii="Arial" w:hAnsi="Arial" w:cs="Arial"/>
          <w:color w:val="auto"/>
          <w:sz w:val="22"/>
          <w:szCs w:val="22"/>
        </w:rPr>
        <w:t xml:space="preserve"> </w:t>
      </w:r>
      <w:r w:rsidR="007F6645">
        <w:rPr>
          <w:rFonts w:ascii="Arial" w:hAnsi="Arial" w:cs="Arial"/>
          <w:color w:val="auto"/>
          <w:sz w:val="22"/>
          <w:szCs w:val="22"/>
        </w:rPr>
        <w:t>Roman Buszac</w:t>
      </w:r>
      <w:r w:rsidRPr="002B3D14">
        <w:rPr>
          <w:rFonts w:ascii="Arial" w:hAnsi="Arial"/>
          <w:color w:val="auto"/>
          <w:sz w:val="22"/>
          <w:szCs w:val="22"/>
          <w:lang w:val="pl-PL"/>
        </w:rPr>
        <w:t>, tel. 94 35 51 </w:t>
      </w:r>
      <w:r w:rsidR="007F6645">
        <w:rPr>
          <w:rFonts w:ascii="Arial" w:hAnsi="Arial"/>
          <w:color w:val="auto"/>
          <w:sz w:val="22"/>
          <w:szCs w:val="22"/>
          <w:lang w:val="pl-PL"/>
        </w:rPr>
        <w:t>509</w:t>
      </w:r>
      <w:r w:rsidRPr="002B3D14">
        <w:rPr>
          <w:rFonts w:ascii="Arial" w:hAnsi="Arial"/>
          <w:color w:val="auto"/>
          <w:sz w:val="22"/>
          <w:szCs w:val="22"/>
          <w:lang w:val="pl-PL"/>
        </w:rPr>
        <w:t xml:space="preserve">, e-mail: </w:t>
      </w:r>
      <w:r w:rsidR="007F6645">
        <w:rPr>
          <w:rFonts w:ascii="Arial" w:hAnsi="Arial"/>
          <w:color w:val="auto"/>
          <w:sz w:val="22"/>
          <w:szCs w:val="22"/>
          <w:lang w:val="pl-PL"/>
        </w:rPr>
        <w:t>r.buszac</w:t>
      </w:r>
      <w:r w:rsidRPr="002B3D14">
        <w:rPr>
          <w:rFonts w:ascii="Arial" w:hAnsi="Arial"/>
          <w:color w:val="auto"/>
          <w:sz w:val="22"/>
          <w:szCs w:val="22"/>
          <w:lang w:val="pl-PL"/>
        </w:rPr>
        <w:t>@um.kolobrzeg.pl</w:t>
      </w:r>
    </w:p>
    <w:p w14:paraId="5E5926BF" w14:textId="77777777" w:rsidR="00CE1E6E" w:rsidRPr="00EA3985"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D305C5C" w14:textId="77777777"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14:paraId="6353E945" w14:textId="285635D6"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Pr="00562C77">
        <w:rPr>
          <w:rFonts w:ascii="Arial" w:hAnsi="Arial" w:cs="Arial"/>
          <w:b/>
          <w:color w:val="auto"/>
          <w:sz w:val="22"/>
          <w:szCs w:val="22"/>
          <w:lang w:val="pl-PL"/>
        </w:rPr>
        <w:t xml:space="preserve"> </w:t>
      </w:r>
      <w:r w:rsidR="00643051" w:rsidRPr="00562C77">
        <w:rPr>
          <w:rFonts w:ascii="Arial" w:hAnsi="Arial" w:cs="Arial"/>
          <w:b/>
          <w:color w:val="auto"/>
          <w:sz w:val="22"/>
          <w:szCs w:val="22"/>
          <w:lang w:val="pl-PL"/>
        </w:rPr>
        <w:t>11</w:t>
      </w:r>
    </w:p>
    <w:p w14:paraId="2528F095"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lastRenderedPageBreak/>
        <w:t>dostarczone przez niego będą nowe, pełnej wartości handlowej i nadające się do użycia w celu im przeznaczonym.</w:t>
      </w:r>
    </w:p>
    <w:p w14:paraId="2EA248EA" w14:textId="77777777" w:rsidR="00B4521E" w:rsidRPr="006651C0"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w:t>
      </w:r>
      <w:r w:rsidR="00DB7413" w:rsidRPr="006651C0">
        <w:rPr>
          <w:rFonts w:ascii="Arial" w:hAnsi="Arial" w:cs="Arial"/>
          <w:color w:val="auto"/>
          <w:sz w:val="22"/>
          <w:szCs w:val="22"/>
          <w:lang w:val="pl-PL"/>
        </w:rPr>
        <w:t>prawidłowym funkcjonowaniu</w:t>
      </w:r>
    </w:p>
    <w:p w14:paraId="22D4091C" w14:textId="15A060FD" w:rsidR="00863552" w:rsidRPr="006651C0" w:rsidRDefault="0086355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6651C0">
        <w:rPr>
          <w:rFonts w:ascii="Arial" w:hAnsi="Arial" w:cs="Arial"/>
          <w:color w:val="auto"/>
          <w:sz w:val="22"/>
          <w:szCs w:val="22"/>
          <w:lang w:val="pl-PL"/>
        </w:rPr>
        <w:t xml:space="preserve">Na podstawie art. 558 § 1 </w:t>
      </w:r>
      <w:r w:rsidR="007D3420" w:rsidRPr="006651C0">
        <w:rPr>
          <w:rFonts w:ascii="Arial" w:hAnsi="Arial" w:cs="Arial"/>
          <w:color w:val="auto"/>
          <w:sz w:val="22"/>
          <w:szCs w:val="22"/>
          <w:lang w:val="pl-PL"/>
        </w:rPr>
        <w:t>K.</w:t>
      </w:r>
      <w:r w:rsidR="00F141D2" w:rsidRPr="006651C0">
        <w:rPr>
          <w:rFonts w:ascii="Arial" w:hAnsi="Arial" w:cs="Arial"/>
          <w:color w:val="auto"/>
          <w:sz w:val="22"/>
          <w:szCs w:val="22"/>
          <w:lang w:val="pl-PL"/>
        </w:rPr>
        <w:t>c</w:t>
      </w:r>
      <w:r w:rsidR="007D3420" w:rsidRPr="006651C0">
        <w:rPr>
          <w:rFonts w:ascii="Arial" w:hAnsi="Arial" w:cs="Arial"/>
          <w:color w:val="auto"/>
          <w:sz w:val="22"/>
          <w:szCs w:val="22"/>
          <w:lang w:val="pl-PL"/>
        </w:rPr>
        <w:t>.</w:t>
      </w:r>
      <w:r w:rsidR="002C3A51" w:rsidRPr="006651C0">
        <w:rPr>
          <w:rFonts w:ascii="Arial" w:hAnsi="Arial" w:cs="Arial"/>
          <w:color w:val="auto"/>
          <w:sz w:val="22"/>
          <w:szCs w:val="22"/>
          <w:lang w:val="pl-PL"/>
        </w:rPr>
        <w:t xml:space="preserve"> </w:t>
      </w:r>
      <w:r w:rsidR="00467D2B" w:rsidRPr="006651C0">
        <w:rPr>
          <w:rFonts w:ascii="Arial" w:hAnsi="Arial" w:cs="Arial"/>
          <w:i/>
          <w:color w:val="auto"/>
          <w:sz w:val="22"/>
          <w:szCs w:val="22"/>
          <w:lang w:val="pl-PL"/>
        </w:rPr>
        <w:t xml:space="preserve">(Dz. U. z </w:t>
      </w:r>
      <w:r w:rsidR="00083DDA" w:rsidRPr="006651C0">
        <w:rPr>
          <w:rFonts w:ascii="Arial" w:hAnsi="Arial" w:cs="Arial"/>
          <w:i/>
          <w:color w:val="auto"/>
          <w:sz w:val="22"/>
          <w:szCs w:val="22"/>
          <w:lang w:val="pl-PL"/>
        </w:rPr>
        <w:t>2017r. poz. 459</w:t>
      </w:r>
      <w:r w:rsidR="00F141D2" w:rsidRPr="006651C0">
        <w:rPr>
          <w:rFonts w:ascii="Arial" w:hAnsi="Arial" w:cs="Arial"/>
          <w:i/>
          <w:color w:val="auto"/>
          <w:sz w:val="22"/>
          <w:szCs w:val="22"/>
          <w:lang w:val="pl-PL"/>
        </w:rPr>
        <w:t xml:space="preserve"> z późn. zm.</w:t>
      </w:r>
      <w:r w:rsidR="00083DDA" w:rsidRPr="006651C0">
        <w:rPr>
          <w:rFonts w:ascii="Arial" w:hAnsi="Arial" w:cs="Arial"/>
          <w:i/>
          <w:color w:val="auto"/>
          <w:sz w:val="22"/>
          <w:szCs w:val="22"/>
          <w:lang w:val="pl-PL"/>
        </w:rPr>
        <w:t>.</w:t>
      </w:r>
      <w:r w:rsidR="00467D2B" w:rsidRPr="006651C0">
        <w:rPr>
          <w:rFonts w:ascii="Arial" w:hAnsi="Arial" w:cs="Arial"/>
          <w:i/>
          <w:color w:val="auto"/>
          <w:sz w:val="22"/>
          <w:szCs w:val="22"/>
          <w:lang w:val="pl-PL"/>
        </w:rPr>
        <w:t>)</w:t>
      </w:r>
      <w:r w:rsidR="00467D2B" w:rsidRPr="006651C0">
        <w:rPr>
          <w:rFonts w:ascii="Arial" w:hAnsi="Arial" w:cs="Arial"/>
          <w:color w:val="auto"/>
          <w:sz w:val="22"/>
          <w:szCs w:val="22"/>
          <w:lang w:val="pl-PL"/>
        </w:rPr>
        <w:t xml:space="preserve"> </w:t>
      </w:r>
      <w:r w:rsidRPr="006651C0">
        <w:rPr>
          <w:rFonts w:ascii="Arial" w:hAnsi="Arial" w:cs="Arial"/>
          <w:color w:val="auto"/>
          <w:sz w:val="22"/>
          <w:szCs w:val="22"/>
          <w:lang w:val="pl-PL"/>
        </w:rPr>
        <w:t>rozszerza się odpowiedzialność z tytułu rękojmi na okres gwarancji</w:t>
      </w:r>
      <w:r w:rsidR="002C3A51" w:rsidRPr="006651C0">
        <w:rPr>
          <w:rFonts w:ascii="Arial" w:hAnsi="Arial" w:cs="Arial"/>
          <w:color w:val="auto"/>
          <w:sz w:val="22"/>
          <w:szCs w:val="22"/>
          <w:lang w:val="pl-PL"/>
        </w:rPr>
        <w:t>.</w:t>
      </w:r>
    </w:p>
    <w:p w14:paraId="3B6E3151"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6651C0">
        <w:rPr>
          <w:rFonts w:ascii="Arial" w:hAnsi="Arial" w:cs="Arial"/>
          <w:color w:val="auto"/>
          <w:sz w:val="22"/>
          <w:szCs w:val="22"/>
        </w:rPr>
        <w:t xml:space="preserve">W okresie gwarancji Wykonawca zobowiązany jest do </w:t>
      </w:r>
      <w:r w:rsidRPr="001A07D5">
        <w:rPr>
          <w:rFonts w:ascii="Arial" w:hAnsi="Arial" w:cs="Arial"/>
          <w:color w:val="auto"/>
          <w:sz w:val="22"/>
          <w:szCs w:val="22"/>
        </w:rPr>
        <w:t xml:space="preserve">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14:paraId="0D66C878" w14:textId="77777777" w:rsidR="004A37E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14:paraId="3B25677B" w14:textId="77777777" w:rsidR="001D509E" w:rsidRPr="00DB7413"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14:paraId="24FFA2E4" w14:textId="77777777" w:rsidR="00DB7413" w:rsidRPr="001A07D5" w:rsidRDefault="00DB741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E18CA0F" w14:textId="77777777" w:rsidR="00257D7B" w:rsidRPr="001A07D5"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14:paraId="180C9B5C" w14:textId="0157FF9B"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62C77">
        <w:rPr>
          <w:rFonts w:ascii="Arial" w:hAnsi="Arial" w:cs="Arial"/>
          <w:b/>
          <w:color w:val="auto"/>
          <w:sz w:val="22"/>
          <w:szCs w:val="22"/>
          <w:lang w:val="pl-PL"/>
        </w:rPr>
        <w:t>1</w:t>
      </w:r>
      <w:r w:rsidR="00643051" w:rsidRPr="00562C77">
        <w:rPr>
          <w:rFonts w:ascii="Arial" w:hAnsi="Arial" w:cs="Arial"/>
          <w:b/>
          <w:color w:val="auto"/>
          <w:sz w:val="22"/>
          <w:szCs w:val="22"/>
          <w:lang w:val="pl-PL"/>
        </w:rPr>
        <w:t>2</w:t>
      </w:r>
    </w:p>
    <w:p w14:paraId="72FC1F5A" w14:textId="308230CC" w:rsidR="00122D48" w:rsidRPr="00122D48" w:rsidRDefault="00122D48" w:rsidP="00122D48">
      <w:pPr>
        <w:numPr>
          <w:ilvl w:val="0"/>
          <w:numId w:val="52"/>
        </w:numPr>
        <w:spacing w:after="120"/>
        <w:jc w:val="both"/>
        <w:rPr>
          <w:rFonts w:ascii="Arial" w:hAnsi="Arial"/>
          <w:sz w:val="22"/>
        </w:rPr>
      </w:pPr>
      <w:r w:rsidRPr="00122D48">
        <w:rPr>
          <w:rFonts w:ascii="Arial" w:hAnsi="Arial"/>
          <w:sz w:val="22"/>
        </w:rPr>
        <w:t xml:space="preserve">Za wykonanie przedmiotu umowy Wykonawca otrzyma wynagrodzenie ustalone w formie ryczałtu w kwocie brutto w wysokości </w:t>
      </w:r>
      <w:r>
        <w:rPr>
          <w:rFonts w:ascii="Arial" w:hAnsi="Arial"/>
          <w:b/>
          <w:bCs/>
          <w:sz w:val="22"/>
        </w:rPr>
        <w:t xml:space="preserve">                 </w:t>
      </w:r>
      <w:r w:rsidRPr="00122D48">
        <w:rPr>
          <w:rFonts w:ascii="Arial" w:hAnsi="Arial"/>
          <w:b/>
          <w:bCs/>
          <w:sz w:val="22"/>
        </w:rPr>
        <w:t xml:space="preserve"> zł</w:t>
      </w:r>
      <w:r w:rsidRPr="00122D48">
        <w:rPr>
          <w:rFonts w:ascii="Arial" w:hAnsi="Arial"/>
          <w:sz w:val="22"/>
        </w:rPr>
        <w:t xml:space="preserve"> (słownie złotych:  </w:t>
      </w:r>
      <w:r>
        <w:rPr>
          <w:rFonts w:ascii="Arial" w:hAnsi="Arial"/>
          <w:sz w:val="22"/>
        </w:rPr>
        <w:t>……………………………………………………………………..</w:t>
      </w:r>
      <w:r w:rsidRPr="00122D48">
        <w:rPr>
          <w:rFonts w:ascii="Arial" w:hAnsi="Arial"/>
          <w:sz w:val="22"/>
        </w:rPr>
        <w:t xml:space="preserve">zł, 00/100.) </w:t>
      </w:r>
    </w:p>
    <w:p w14:paraId="4D4BC07F" w14:textId="77777777" w:rsidR="00122D48" w:rsidRPr="006651C0" w:rsidRDefault="00122D48" w:rsidP="00122D48">
      <w:pPr>
        <w:numPr>
          <w:ilvl w:val="0"/>
          <w:numId w:val="52"/>
        </w:numPr>
        <w:spacing w:after="120"/>
        <w:jc w:val="both"/>
        <w:rPr>
          <w:rFonts w:ascii="Arial" w:hAnsi="Arial"/>
          <w:sz w:val="22"/>
        </w:rPr>
      </w:pPr>
      <w:bookmarkStart w:id="0" w:name="_GoBack"/>
      <w:r w:rsidRPr="006651C0">
        <w:rPr>
          <w:rFonts w:ascii="Arial" w:hAnsi="Arial"/>
          <w:sz w:val="22"/>
        </w:rPr>
        <w:t>Wynagrodzenie będzie płatne w dwóch ratach w następujący sposób:</w:t>
      </w:r>
    </w:p>
    <w:p w14:paraId="6E24AB44" w14:textId="04DE98D8" w:rsidR="00122D48" w:rsidRPr="006651C0" w:rsidRDefault="00122D48" w:rsidP="00122D48">
      <w:pPr>
        <w:numPr>
          <w:ilvl w:val="0"/>
          <w:numId w:val="53"/>
        </w:numPr>
        <w:spacing w:after="120"/>
        <w:jc w:val="both"/>
        <w:rPr>
          <w:rFonts w:ascii="Arial" w:hAnsi="Arial"/>
          <w:sz w:val="22"/>
        </w:rPr>
      </w:pPr>
      <w:r w:rsidRPr="006651C0">
        <w:rPr>
          <w:rFonts w:ascii="Arial" w:hAnsi="Arial"/>
          <w:sz w:val="22"/>
        </w:rPr>
        <w:t xml:space="preserve">po </w:t>
      </w:r>
      <w:r w:rsidR="00C2202B" w:rsidRPr="006651C0">
        <w:rPr>
          <w:rFonts w:ascii="Arial" w:hAnsi="Arial"/>
          <w:sz w:val="22"/>
        </w:rPr>
        <w:t xml:space="preserve">wykonaniu </w:t>
      </w:r>
      <w:r w:rsidR="008C4A2F" w:rsidRPr="006651C0">
        <w:rPr>
          <w:rFonts w:ascii="Arial" w:hAnsi="Arial"/>
          <w:sz w:val="22"/>
        </w:rPr>
        <w:t xml:space="preserve">części lub wszystkich </w:t>
      </w:r>
      <w:r w:rsidR="00C2202B" w:rsidRPr="006651C0">
        <w:rPr>
          <w:rFonts w:ascii="Arial" w:hAnsi="Arial"/>
          <w:sz w:val="22"/>
        </w:rPr>
        <w:t>robót</w:t>
      </w:r>
      <w:r w:rsidR="00630813" w:rsidRPr="006651C0">
        <w:rPr>
          <w:rFonts w:ascii="Arial" w:hAnsi="Arial"/>
          <w:sz w:val="22"/>
        </w:rPr>
        <w:t xml:space="preserve"> </w:t>
      </w:r>
      <w:r w:rsidR="00C2202B" w:rsidRPr="006651C0">
        <w:rPr>
          <w:rFonts w:ascii="Arial" w:hAnsi="Arial"/>
          <w:sz w:val="22"/>
        </w:rPr>
        <w:t>wymienionych w Ofercie w tabeli</w:t>
      </w:r>
      <w:r w:rsidR="00255F7D" w:rsidRPr="006651C0">
        <w:rPr>
          <w:rFonts w:ascii="Arial" w:hAnsi="Arial"/>
          <w:sz w:val="22"/>
        </w:rPr>
        <w:t xml:space="preserve"> zgodnej z SIWZ </w:t>
      </w:r>
      <w:r w:rsidR="00C2202B" w:rsidRPr="006651C0">
        <w:rPr>
          <w:rFonts w:ascii="Arial" w:hAnsi="Arial"/>
          <w:sz w:val="22"/>
        </w:rPr>
        <w:t xml:space="preserve">  „Zakres rzeczowym robót</w:t>
      </w:r>
      <w:r w:rsidR="00630813" w:rsidRPr="006651C0">
        <w:rPr>
          <w:rFonts w:ascii="Arial" w:hAnsi="Arial"/>
          <w:sz w:val="22"/>
        </w:rPr>
        <w:t>”</w:t>
      </w:r>
      <w:r w:rsidR="008C4A2F" w:rsidRPr="006651C0">
        <w:rPr>
          <w:rFonts w:ascii="Arial" w:hAnsi="Arial"/>
          <w:sz w:val="22"/>
        </w:rPr>
        <w:t xml:space="preserve"> pod pozycjami od 1 do 7,</w:t>
      </w:r>
      <w:r w:rsidRPr="006651C0">
        <w:rPr>
          <w:rFonts w:ascii="Arial" w:hAnsi="Arial"/>
          <w:sz w:val="22"/>
        </w:rPr>
        <w:tab/>
      </w:r>
      <w:r w:rsidR="008C4A2F" w:rsidRPr="006651C0">
        <w:rPr>
          <w:rFonts w:ascii="Arial" w:hAnsi="Arial"/>
          <w:sz w:val="22"/>
        </w:rPr>
        <w:t xml:space="preserve">lecz </w:t>
      </w:r>
      <w:r w:rsidR="00F60350" w:rsidRPr="006651C0">
        <w:rPr>
          <w:rFonts w:ascii="Arial" w:hAnsi="Arial"/>
          <w:sz w:val="22"/>
        </w:rPr>
        <w:t xml:space="preserve">nie więcej niż </w:t>
      </w:r>
      <w:r w:rsidRPr="006651C0">
        <w:rPr>
          <w:rFonts w:ascii="Arial" w:hAnsi="Arial"/>
          <w:sz w:val="22"/>
        </w:rPr>
        <w:t>90  % ceny umownej</w:t>
      </w:r>
      <w:r w:rsidR="00C95473" w:rsidRPr="006651C0">
        <w:rPr>
          <w:rFonts w:ascii="Arial" w:hAnsi="Arial"/>
          <w:sz w:val="22"/>
        </w:rPr>
        <w:t xml:space="preserve">, z podziałem tej kwoty na </w:t>
      </w:r>
      <w:r w:rsidR="00B13BDD" w:rsidRPr="006651C0">
        <w:rPr>
          <w:rFonts w:ascii="Arial" w:hAnsi="Arial"/>
          <w:sz w:val="22"/>
        </w:rPr>
        <w:t>pozycje wymienione w „Zakresie rzeczowym robót”</w:t>
      </w:r>
    </w:p>
    <w:p w14:paraId="0FCB3576" w14:textId="3E49E11C" w:rsidR="00122D48" w:rsidRPr="006651C0" w:rsidRDefault="00122D48" w:rsidP="00122D48">
      <w:pPr>
        <w:numPr>
          <w:ilvl w:val="0"/>
          <w:numId w:val="53"/>
        </w:numPr>
        <w:spacing w:after="120"/>
        <w:jc w:val="both"/>
        <w:rPr>
          <w:rFonts w:ascii="Arial" w:hAnsi="Arial"/>
          <w:sz w:val="22"/>
        </w:rPr>
      </w:pPr>
      <w:r w:rsidRPr="006651C0">
        <w:rPr>
          <w:rFonts w:ascii="Arial" w:hAnsi="Arial"/>
          <w:sz w:val="22"/>
        </w:rPr>
        <w:t>po zakończeniu</w:t>
      </w:r>
      <w:r w:rsidR="00C2202B" w:rsidRPr="006651C0">
        <w:rPr>
          <w:rFonts w:ascii="Arial" w:hAnsi="Arial"/>
          <w:sz w:val="22"/>
        </w:rPr>
        <w:t xml:space="preserve"> pozostałych robót i </w:t>
      </w:r>
      <w:r w:rsidRPr="006651C0">
        <w:rPr>
          <w:rFonts w:ascii="Arial" w:hAnsi="Arial"/>
          <w:sz w:val="22"/>
        </w:rPr>
        <w:t xml:space="preserve"> </w:t>
      </w:r>
      <w:r w:rsidR="00C241BA" w:rsidRPr="006651C0">
        <w:rPr>
          <w:rFonts w:ascii="Arial" w:hAnsi="Arial"/>
          <w:sz w:val="22"/>
        </w:rPr>
        <w:t>przygotowani</w:t>
      </w:r>
      <w:r w:rsidR="00C2202B" w:rsidRPr="006651C0">
        <w:rPr>
          <w:rFonts w:ascii="Arial" w:hAnsi="Arial"/>
          <w:sz w:val="22"/>
        </w:rPr>
        <w:t>u</w:t>
      </w:r>
      <w:r w:rsidR="00C241BA" w:rsidRPr="006651C0">
        <w:rPr>
          <w:rFonts w:ascii="Arial" w:hAnsi="Arial"/>
          <w:sz w:val="22"/>
        </w:rPr>
        <w:t xml:space="preserve"> dokumentacji odbiorowej  </w:t>
      </w:r>
      <w:r w:rsidR="00F60350" w:rsidRPr="006651C0">
        <w:rPr>
          <w:rFonts w:ascii="Arial" w:hAnsi="Arial"/>
          <w:sz w:val="22"/>
        </w:rPr>
        <w:t>pozostała część</w:t>
      </w:r>
      <w:r w:rsidRPr="006651C0">
        <w:rPr>
          <w:rFonts w:ascii="Arial" w:hAnsi="Arial"/>
          <w:sz w:val="22"/>
        </w:rPr>
        <w:t xml:space="preserve"> ceny umownej</w:t>
      </w:r>
      <w:r w:rsidR="00F60350" w:rsidRPr="006651C0">
        <w:rPr>
          <w:rFonts w:ascii="Arial" w:hAnsi="Arial"/>
          <w:sz w:val="22"/>
        </w:rPr>
        <w:t>,</w:t>
      </w:r>
      <w:r w:rsidR="00C95473" w:rsidRPr="006651C0">
        <w:rPr>
          <w:rFonts w:ascii="Arial" w:hAnsi="Arial"/>
          <w:sz w:val="22"/>
        </w:rPr>
        <w:t xml:space="preserve"> również z podziałem </w:t>
      </w:r>
      <w:r w:rsidR="00702616" w:rsidRPr="006651C0">
        <w:rPr>
          <w:rFonts w:ascii="Arial" w:hAnsi="Arial"/>
          <w:sz w:val="22"/>
        </w:rPr>
        <w:t xml:space="preserve">tej kwoty w fakturze </w:t>
      </w:r>
      <w:r w:rsidR="00C95473" w:rsidRPr="006651C0">
        <w:rPr>
          <w:rFonts w:ascii="Arial" w:hAnsi="Arial"/>
          <w:sz w:val="22"/>
        </w:rPr>
        <w:t xml:space="preserve">na </w:t>
      </w:r>
      <w:r w:rsidR="00702616" w:rsidRPr="006651C0">
        <w:rPr>
          <w:rFonts w:ascii="Arial" w:hAnsi="Arial"/>
          <w:sz w:val="22"/>
        </w:rPr>
        <w:t>pozycje</w:t>
      </w:r>
      <w:r w:rsidR="00B13BDD" w:rsidRPr="006651C0">
        <w:rPr>
          <w:rFonts w:ascii="Arial" w:hAnsi="Arial"/>
          <w:sz w:val="22"/>
        </w:rPr>
        <w:t>,</w:t>
      </w:r>
      <w:r w:rsidR="00C95473" w:rsidRPr="006651C0">
        <w:rPr>
          <w:rFonts w:ascii="Arial" w:hAnsi="Arial"/>
          <w:sz w:val="22"/>
        </w:rPr>
        <w:t xml:space="preserve"> </w:t>
      </w:r>
      <w:r w:rsidR="008C4A2F" w:rsidRPr="006651C0">
        <w:rPr>
          <w:rFonts w:ascii="Arial" w:hAnsi="Arial"/>
          <w:sz w:val="22"/>
        </w:rPr>
        <w:t xml:space="preserve">wymienione w Ofercie w tabeli </w:t>
      </w:r>
      <w:r w:rsidR="00255F7D" w:rsidRPr="006651C0">
        <w:rPr>
          <w:rFonts w:ascii="Arial" w:hAnsi="Arial"/>
          <w:sz w:val="22"/>
        </w:rPr>
        <w:t>zgodnej z SIWZ</w:t>
      </w:r>
      <w:r w:rsidR="008C4A2F" w:rsidRPr="006651C0">
        <w:rPr>
          <w:rFonts w:ascii="Arial" w:hAnsi="Arial"/>
          <w:sz w:val="22"/>
        </w:rPr>
        <w:t xml:space="preserve"> „Zakres rzeczowym robót”</w:t>
      </w:r>
    </w:p>
    <w:p w14:paraId="0EAF2132" w14:textId="334DC258" w:rsidR="0068367B" w:rsidRPr="006651C0" w:rsidRDefault="00A91CEE" w:rsidP="00C241BA">
      <w:pPr>
        <w:pStyle w:val="Tekstpodstawowy"/>
        <w:numPr>
          <w:ilvl w:val="0"/>
          <w:numId w:val="28"/>
        </w:numPr>
        <w:tabs>
          <w:tab w:val="clear" w:pos="283"/>
          <w:tab w:val="num" w:pos="426"/>
        </w:tabs>
        <w:spacing w:before="60"/>
        <w:ind w:left="426" w:hanging="426"/>
        <w:jc w:val="both"/>
        <w:rPr>
          <w:rFonts w:ascii="Arial" w:hAnsi="Arial" w:cs="Arial"/>
          <w:color w:val="auto"/>
          <w:sz w:val="22"/>
          <w:szCs w:val="22"/>
        </w:rPr>
      </w:pPr>
      <w:r w:rsidRPr="006651C0">
        <w:rPr>
          <w:rFonts w:ascii="Arial" w:hAnsi="Arial" w:cs="Arial"/>
          <w:color w:val="auto"/>
          <w:sz w:val="22"/>
          <w:szCs w:val="22"/>
          <w:lang w:val="pl-PL"/>
        </w:rPr>
        <w:t>Wykonawca zobowiązany jest do wystawienia faktur</w:t>
      </w:r>
      <w:r w:rsidR="0068367B" w:rsidRPr="006651C0">
        <w:rPr>
          <w:rFonts w:ascii="Arial" w:hAnsi="Arial" w:cs="Arial"/>
          <w:color w:val="auto"/>
          <w:sz w:val="22"/>
          <w:szCs w:val="22"/>
          <w:lang w:val="pl-PL"/>
        </w:rPr>
        <w:t>y</w:t>
      </w:r>
      <w:r w:rsidRPr="006651C0">
        <w:rPr>
          <w:rFonts w:ascii="Arial" w:hAnsi="Arial" w:cs="Arial"/>
          <w:color w:val="auto"/>
          <w:sz w:val="22"/>
          <w:szCs w:val="22"/>
          <w:lang w:val="pl-PL"/>
        </w:rPr>
        <w:t xml:space="preserve"> VAT</w:t>
      </w:r>
      <w:r w:rsidR="0068367B" w:rsidRPr="006651C0">
        <w:rPr>
          <w:rFonts w:ascii="Arial" w:hAnsi="Arial" w:cs="Arial"/>
          <w:color w:val="auto"/>
          <w:sz w:val="22"/>
          <w:szCs w:val="22"/>
          <w:lang w:val="pl-PL"/>
        </w:rPr>
        <w:t>, na kwotę o której mowa w ust. 2 pkt 1</w:t>
      </w:r>
      <w:r w:rsidRPr="006651C0">
        <w:rPr>
          <w:rFonts w:ascii="Arial" w:hAnsi="Arial" w:cs="Arial"/>
          <w:color w:val="auto"/>
          <w:sz w:val="22"/>
          <w:szCs w:val="22"/>
          <w:lang w:val="pl-PL"/>
        </w:rPr>
        <w:t xml:space="preserve"> w terminie 7 dni od daty podpisania </w:t>
      </w:r>
      <w:r w:rsidR="0068367B" w:rsidRPr="006651C0">
        <w:rPr>
          <w:rFonts w:ascii="Arial" w:hAnsi="Arial" w:cs="Arial"/>
          <w:color w:val="auto"/>
          <w:sz w:val="22"/>
          <w:szCs w:val="22"/>
          <w:lang w:val="pl-PL"/>
        </w:rPr>
        <w:t xml:space="preserve">przez </w:t>
      </w:r>
      <w:r w:rsidR="00095B8D" w:rsidRPr="006651C0">
        <w:rPr>
          <w:rFonts w:ascii="Arial" w:hAnsi="Arial" w:cs="Arial"/>
          <w:color w:val="auto"/>
          <w:sz w:val="22"/>
          <w:szCs w:val="22"/>
          <w:lang w:val="pl-PL"/>
        </w:rPr>
        <w:t>i</w:t>
      </w:r>
      <w:r w:rsidR="0068367B" w:rsidRPr="006651C0">
        <w:rPr>
          <w:rFonts w:ascii="Arial" w:hAnsi="Arial" w:cs="Arial"/>
          <w:color w:val="auto"/>
          <w:sz w:val="22"/>
          <w:szCs w:val="22"/>
          <w:lang w:val="pl-PL"/>
        </w:rPr>
        <w:t xml:space="preserve">nspektora nadzoru </w:t>
      </w:r>
      <w:r w:rsidRPr="006651C0">
        <w:rPr>
          <w:rFonts w:ascii="Arial" w:hAnsi="Arial" w:cs="Arial"/>
          <w:color w:val="auto"/>
          <w:sz w:val="22"/>
          <w:szCs w:val="22"/>
          <w:lang w:val="pl-PL"/>
        </w:rPr>
        <w:t>protokołu odbioru robót</w:t>
      </w:r>
      <w:r w:rsidR="00C2202B" w:rsidRPr="006651C0">
        <w:rPr>
          <w:rFonts w:ascii="Arial" w:hAnsi="Arial" w:cs="Arial"/>
          <w:color w:val="auto"/>
          <w:sz w:val="22"/>
          <w:szCs w:val="22"/>
          <w:lang w:val="pl-PL"/>
        </w:rPr>
        <w:t xml:space="preserve"> </w:t>
      </w:r>
      <w:r w:rsidR="00B13BDD" w:rsidRPr="006651C0">
        <w:rPr>
          <w:rFonts w:ascii="Arial" w:hAnsi="Arial" w:cs="Arial"/>
          <w:color w:val="auto"/>
          <w:sz w:val="22"/>
          <w:szCs w:val="22"/>
          <w:lang w:val="pl-PL"/>
        </w:rPr>
        <w:t>wyszczególnionych w</w:t>
      </w:r>
      <w:r w:rsidR="0068367B" w:rsidRPr="006651C0">
        <w:rPr>
          <w:rFonts w:ascii="Arial" w:hAnsi="Arial" w:cs="Arial"/>
          <w:color w:val="auto"/>
          <w:sz w:val="22"/>
          <w:szCs w:val="22"/>
          <w:lang w:val="pl-PL"/>
        </w:rPr>
        <w:t xml:space="preserve"> Ofercie w tabeli</w:t>
      </w:r>
      <w:r w:rsidR="00255F7D" w:rsidRPr="006651C0">
        <w:rPr>
          <w:rFonts w:ascii="Arial" w:hAnsi="Arial" w:cs="Arial"/>
          <w:color w:val="auto"/>
          <w:sz w:val="22"/>
          <w:szCs w:val="22"/>
          <w:lang w:val="pl-PL"/>
        </w:rPr>
        <w:t xml:space="preserve"> zgodnej z SIWZ </w:t>
      </w:r>
      <w:r w:rsidR="0068367B" w:rsidRPr="006651C0">
        <w:rPr>
          <w:rFonts w:ascii="Arial" w:hAnsi="Arial" w:cs="Arial"/>
          <w:color w:val="auto"/>
          <w:sz w:val="22"/>
          <w:szCs w:val="22"/>
          <w:lang w:val="pl-PL"/>
        </w:rPr>
        <w:t xml:space="preserve"> ”Zakres rzeczowy robót”</w:t>
      </w:r>
      <w:r w:rsidR="00C2202B" w:rsidRPr="006651C0">
        <w:rPr>
          <w:rFonts w:ascii="Arial" w:hAnsi="Arial" w:cs="Arial"/>
          <w:color w:val="auto"/>
          <w:sz w:val="22"/>
          <w:szCs w:val="22"/>
          <w:lang w:val="pl-PL"/>
        </w:rPr>
        <w:t>, o</w:t>
      </w:r>
      <w:r w:rsidR="00DC2927" w:rsidRPr="006651C0">
        <w:rPr>
          <w:rFonts w:ascii="Arial" w:hAnsi="Arial" w:cs="Arial"/>
          <w:color w:val="auto"/>
          <w:sz w:val="22"/>
          <w:szCs w:val="22"/>
          <w:lang w:val="pl-PL"/>
        </w:rPr>
        <w:t xml:space="preserve"> (na papierze kserograficznym formatu A4</w:t>
      </w:r>
      <w:r w:rsidR="003A77B4" w:rsidRPr="006651C0">
        <w:rPr>
          <w:rFonts w:ascii="Arial" w:hAnsi="Arial" w:cs="Arial"/>
          <w:color w:val="auto"/>
          <w:sz w:val="22"/>
          <w:szCs w:val="22"/>
          <w:lang w:val="pl-PL"/>
        </w:rPr>
        <w:t xml:space="preserve"> z przywołaniem numeru umowy</w:t>
      </w:r>
      <w:r w:rsidR="00DC2927" w:rsidRPr="006651C0">
        <w:rPr>
          <w:rFonts w:ascii="Arial" w:hAnsi="Arial" w:cs="Arial"/>
          <w:color w:val="auto"/>
          <w:sz w:val="22"/>
          <w:szCs w:val="22"/>
          <w:lang w:val="pl-PL"/>
        </w:rPr>
        <w:t>)</w:t>
      </w:r>
      <w:r w:rsidRPr="006651C0">
        <w:rPr>
          <w:rFonts w:ascii="Arial" w:hAnsi="Arial" w:cs="Arial"/>
          <w:color w:val="auto"/>
          <w:sz w:val="22"/>
          <w:szCs w:val="22"/>
          <w:lang w:val="pl-PL"/>
        </w:rPr>
        <w:t>.</w:t>
      </w:r>
    </w:p>
    <w:p w14:paraId="3A98E50D" w14:textId="1B9FD002" w:rsidR="00530584" w:rsidRPr="006651C0" w:rsidRDefault="0068367B" w:rsidP="00C241BA">
      <w:pPr>
        <w:pStyle w:val="Tekstpodstawowy"/>
        <w:numPr>
          <w:ilvl w:val="0"/>
          <w:numId w:val="28"/>
        </w:numPr>
        <w:tabs>
          <w:tab w:val="clear" w:pos="283"/>
          <w:tab w:val="num" w:pos="426"/>
        </w:tabs>
        <w:spacing w:before="60"/>
        <w:ind w:left="426" w:hanging="426"/>
        <w:jc w:val="both"/>
        <w:rPr>
          <w:rFonts w:ascii="Arial" w:hAnsi="Arial" w:cs="Arial"/>
          <w:color w:val="auto"/>
          <w:sz w:val="22"/>
          <w:szCs w:val="22"/>
        </w:rPr>
      </w:pPr>
      <w:r w:rsidRPr="006651C0">
        <w:rPr>
          <w:rFonts w:ascii="Arial" w:hAnsi="Arial" w:cs="Arial"/>
          <w:color w:val="auto"/>
          <w:sz w:val="22"/>
          <w:szCs w:val="22"/>
          <w:lang w:val="pl-PL"/>
        </w:rPr>
        <w:t xml:space="preserve">Wykonawca zobowiązany jest do wystawienia końcowej faktury VAT </w:t>
      </w:r>
      <w:r w:rsidR="00095B8D" w:rsidRPr="006651C0">
        <w:rPr>
          <w:rFonts w:ascii="Arial" w:hAnsi="Arial" w:cs="Arial"/>
          <w:color w:val="auto"/>
          <w:sz w:val="22"/>
          <w:szCs w:val="22"/>
          <w:lang w:val="pl-PL"/>
        </w:rPr>
        <w:t xml:space="preserve">w terminie 7 dni od daty podpisania przez inspektora nadzoru protokołu potwierdzającego prawidłowe wykonanie całego przedmiotu zamówienia. </w:t>
      </w:r>
      <w:r w:rsidR="00A91CEE" w:rsidRPr="006651C0">
        <w:rPr>
          <w:rFonts w:ascii="Arial" w:hAnsi="Arial" w:cs="Arial"/>
          <w:color w:val="auto"/>
          <w:sz w:val="22"/>
          <w:szCs w:val="22"/>
          <w:lang w:val="pl-PL"/>
        </w:rPr>
        <w:t xml:space="preserve"> </w:t>
      </w:r>
    </w:p>
    <w:bookmarkEnd w:id="0"/>
    <w:p w14:paraId="1697F4B9"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 xml:space="preserve">Brak przekazania przez Wykonawcę ww. dokumentów spowoduje </w:t>
      </w:r>
      <w:r w:rsidRPr="001A07D5">
        <w:rPr>
          <w:rFonts w:ascii="Arial" w:hAnsi="Arial" w:cs="Arial"/>
          <w:color w:val="auto"/>
          <w:sz w:val="22"/>
          <w:szCs w:val="22"/>
        </w:rPr>
        <w:lastRenderedPageBreak/>
        <w:t>zatrzymanie z faktury wynagrodzenia należnego podwykonawcom, do momentu spełnienia tego warunku.</w:t>
      </w:r>
    </w:p>
    <w:p w14:paraId="5E941E3E" w14:textId="50B49E65"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Brak zachowania przez Wykonawcę warunku określonego w ust.</w:t>
      </w:r>
      <w:r w:rsidRPr="00562C77">
        <w:rPr>
          <w:rFonts w:ascii="Arial" w:hAnsi="Arial" w:cs="Arial"/>
          <w:color w:val="auto"/>
          <w:sz w:val="22"/>
          <w:szCs w:val="22"/>
        </w:rPr>
        <w:t xml:space="preserve"> </w:t>
      </w:r>
      <w:r w:rsidR="005931C8" w:rsidRPr="00562C77">
        <w:rPr>
          <w:rFonts w:ascii="Arial" w:hAnsi="Arial" w:cs="Arial"/>
          <w:color w:val="auto"/>
          <w:sz w:val="22"/>
          <w:szCs w:val="22"/>
        </w:rPr>
        <w:t>3</w:t>
      </w:r>
      <w:r w:rsidRPr="00562C77">
        <w:rPr>
          <w:rFonts w:ascii="Arial" w:hAnsi="Arial" w:cs="Arial"/>
          <w:color w:val="auto"/>
          <w:sz w:val="22"/>
          <w:szCs w:val="22"/>
        </w:rPr>
        <w:t xml:space="preserve"> </w:t>
      </w:r>
      <w:r w:rsidRPr="001A07D5">
        <w:rPr>
          <w:rFonts w:ascii="Arial" w:hAnsi="Arial" w:cs="Arial"/>
          <w:color w:val="auto"/>
          <w:sz w:val="22"/>
          <w:szCs w:val="22"/>
        </w:rPr>
        <w:t>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14:paraId="735923D6" w14:textId="77777777" w:rsidR="00DB333E" w:rsidRDefault="00DB333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14:paraId="3DC0B77D" w14:textId="36AC61AD"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D7F65">
        <w:rPr>
          <w:rFonts w:ascii="Arial" w:hAnsi="Arial" w:cs="Arial"/>
          <w:b/>
          <w:color w:val="auto"/>
          <w:sz w:val="22"/>
          <w:szCs w:val="22"/>
          <w:lang w:val="pl-PL"/>
        </w:rPr>
        <w:t>1</w:t>
      </w:r>
      <w:r w:rsidR="007F6645" w:rsidRPr="005D7F65">
        <w:rPr>
          <w:rFonts w:ascii="Arial" w:hAnsi="Arial" w:cs="Arial"/>
          <w:b/>
          <w:color w:val="auto"/>
          <w:sz w:val="22"/>
          <w:szCs w:val="22"/>
          <w:lang w:val="pl-PL"/>
        </w:rPr>
        <w:t>3</w:t>
      </w:r>
    </w:p>
    <w:p w14:paraId="254BFBDF" w14:textId="5F4281C2" w:rsidR="00B4521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w:t>
      </w:r>
      <w:r w:rsidR="00630813">
        <w:rPr>
          <w:rFonts w:ascii="Arial" w:hAnsi="Arial" w:cs="Arial"/>
          <w:color w:val="auto"/>
          <w:sz w:val="22"/>
          <w:szCs w:val="22"/>
          <w:lang w:val="pl-PL"/>
        </w:rPr>
        <w:t>r</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00630813">
        <w:rPr>
          <w:rFonts w:ascii="Arial" w:hAnsi="Arial" w:cs="Arial"/>
          <w:color w:val="auto"/>
          <w:sz w:val="22"/>
          <w:szCs w:val="22"/>
          <w:lang w:val="pl-PL"/>
        </w:rPr>
        <w:t xml:space="preserve"> </w:t>
      </w:r>
      <w:r w:rsidR="00630813">
        <w:rPr>
          <w:rFonts w:ascii="Arial" w:hAnsi="Arial" w:cs="Arial"/>
          <w:b/>
          <w:bCs/>
          <w:color w:val="auto"/>
          <w:sz w:val="22"/>
          <w:szCs w:val="22"/>
          <w:lang w:val="pl-PL"/>
        </w:rPr>
        <w:t>14</w:t>
      </w:r>
      <w:r w:rsidRPr="001A07D5">
        <w:rPr>
          <w:rFonts w:ascii="Arial" w:hAnsi="Arial" w:cs="Arial"/>
          <w:b/>
          <w:bCs/>
          <w:color w:val="auto"/>
          <w:sz w:val="22"/>
          <w:szCs w:val="22"/>
          <w:lang w:val="pl-PL"/>
        </w:rPr>
        <w:t xml:space="preserve">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prawidłowo wystawion</w:t>
      </w:r>
      <w:r w:rsidR="00630813">
        <w:rPr>
          <w:rFonts w:ascii="Arial" w:hAnsi="Arial" w:cs="Arial"/>
          <w:color w:val="auto"/>
          <w:sz w:val="22"/>
          <w:szCs w:val="22"/>
          <w:lang w:val="pl-PL"/>
        </w:rPr>
        <w:t xml:space="preserve">ych </w:t>
      </w:r>
      <w:r w:rsidRPr="001A07D5">
        <w:rPr>
          <w:rFonts w:ascii="Arial" w:hAnsi="Arial" w:cs="Arial"/>
          <w:color w:val="auto"/>
          <w:sz w:val="22"/>
          <w:szCs w:val="22"/>
          <w:lang w:val="pl-PL"/>
        </w:rPr>
        <w:t>faktur</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630813">
        <w:rPr>
          <w:rFonts w:ascii="Arial" w:hAnsi="Arial" w:cs="Arial"/>
          <w:color w:val="auto"/>
          <w:sz w:val="22"/>
          <w:szCs w:val="22"/>
          <w:lang w:val="pl-PL"/>
        </w:rPr>
        <w:t>zakresu</w:t>
      </w:r>
      <w:r w:rsidR="001A63F5">
        <w:rPr>
          <w:rFonts w:ascii="Arial" w:hAnsi="Arial" w:cs="Arial"/>
          <w:color w:val="auto"/>
          <w:sz w:val="22"/>
          <w:szCs w:val="22"/>
          <w:lang w:val="pl-PL"/>
        </w:rPr>
        <w:t xml:space="preserve"> </w:t>
      </w:r>
      <w:r w:rsidRPr="001A07D5">
        <w:rPr>
          <w:rFonts w:ascii="Arial" w:hAnsi="Arial" w:cs="Arial"/>
          <w:color w:val="auto"/>
          <w:sz w:val="22"/>
          <w:szCs w:val="22"/>
          <w:lang w:val="pl-PL"/>
        </w:rPr>
        <w:t>robót</w:t>
      </w:r>
      <w:r w:rsidR="009177CF">
        <w:rPr>
          <w:rFonts w:ascii="Arial" w:hAnsi="Arial" w:cs="Arial"/>
          <w:color w:val="auto"/>
          <w:sz w:val="22"/>
          <w:szCs w:val="22"/>
          <w:lang w:val="pl-PL"/>
        </w:rPr>
        <w:t xml:space="preserve"> </w:t>
      </w:r>
      <w:r w:rsidR="00630813">
        <w:rPr>
          <w:rFonts w:ascii="Arial" w:hAnsi="Arial" w:cs="Arial"/>
          <w:color w:val="auto"/>
          <w:sz w:val="22"/>
          <w:szCs w:val="22"/>
          <w:lang w:val="pl-PL"/>
        </w:rPr>
        <w:t xml:space="preserve">podlegającemu odbiorowi. Płatność za </w:t>
      </w:r>
      <w:r w:rsidR="00095B8D">
        <w:rPr>
          <w:rFonts w:ascii="Arial" w:hAnsi="Arial" w:cs="Arial"/>
          <w:color w:val="auto"/>
          <w:sz w:val="22"/>
          <w:szCs w:val="22"/>
          <w:lang w:val="pl-PL"/>
        </w:rPr>
        <w:t>wykonanie przedmiotu umowy w zakresie</w:t>
      </w:r>
      <w:r w:rsidR="00630813">
        <w:rPr>
          <w:rFonts w:ascii="Arial" w:hAnsi="Arial" w:cs="Arial"/>
          <w:color w:val="auto"/>
          <w:sz w:val="22"/>
          <w:szCs w:val="22"/>
          <w:lang w:val="pl-PL"/>
        </w:rPr>
        <w:t>, o który</w:t>
      </w:r>
      <w:r w:rsidR="00095B8D">
        <w:rPr>
          <w:rFonts w:ascii="Arial" w:hAnsi="Arial" w:cs="Arial"/>
          <w:color w:val="auto"/>
          <w:sz w:val="22"/>
          <w:szCs w:val="22"/>
          <w:lang w:val="pl-PL"/>
        </w:rPr>
        <w:t>m</w:t>
      </w:r>
      <w:r w:rsidR="00630813">
        <w:rPr>
          <w:rFonts w:ascii="Arial" w:hAnsi="Arial" w:cs="Arial"/>
          <w:color w:val="auto"/>
          <w:sz w:val="22"/>
          <w:szCs w:val="22"/>
          <w:lang w:val="pl-PL"/>
        </w:rPr>
        <w:t xml:space="preserve"> mowa w  </w:t>
      </w:r>
      <w:r w:rsidR="00630813" w:rsidRPr="00630813">
        <w:rPr>
          <w:rFonts w:ascii="Arial" w:hAnsi="Arial" w:cs="Arial"/>
          <w:color w:val="auto"/>
          <w:sz w:val="22"/>
          <w:szCs w:val="22"/>
          <w:lang w:val="pl-PL"/>
        </w:rPr>
        <w:t>§</w:t>
      </w:r>
      <w:r w:rsidR="00630813">
        <w:rPr>
          <w:rFonts w:ascii="Arial" w:hAnsi="Arial" w:cs="Arial"/>
          <w:color w:val="auto"/>
          <w:sz w:val="22"/>
          <w:szCs w:val="22"/>
          <w:lang w:val="pl-PL"/>
        </w:rPr>
        <w:t xml:space="preserve"> 12 ust. 2 pkt 1 </w:t>
      </w:r>
      <w:r w:rsidR="009177CF">
        <w:rPr>
          <w:rFonts w:ascii="Arial" w:hAnsi="Arial" w:cs="Arial"/>
          <w:color w:val="auto"/>
          <w:sz w:val="22"/>
          <w:szCs w:val="22"/>
          <w:lang w:val="pl-PL"/>
        </w:rPr>
        <w:t>nie późni</w:t>
      </w:r>
      <w:r w:rsidR="00630813">
        <w:rPr>
          <w:rFonts w:ascii="Arial" w:hAnsi="Arial" w:cs="Arial"/>
          <w:color w:val="auto"/>
          <w:sz w:val="22"/>
          <w:szCs w:val="22"/>
          <w:lang w:val="pl-PL"/>
        </w:rPr>
        <w:t>e</w:t>
      </w:r>
      <w:r w:rsidR="009177CF">
        <w:rPr>
          <w:rFonts w:ascii="Arial" w:hAnsi="Arial" w:cs="Arial"/>
          <w:color w:val="auto"/>
          <w:sz w:val="22"/>
          <w:szCs w:val="22"/>
          <w:lang w:val="pl-PL"/>
        </w:rPr>
        <w:t>j niż 27 XII 2017 r.</w:t>
      </w:r>
      <w:r w:rsidR="0017177E" w:rsidRPr="001A07D5">
        <w:rPr>
          <w:rFonts w:ascii="Arial" w:hAnsi="Arial" w:cs="Arial"/>
          <w:color w:val="auto"/>
          <w:sz w:val="22"/>
          <w:szCs w:val="22"/>
          <w:lang w:val="pl-PL"/>
        </w:rPr>
        <w:t xml:space="preserve"> </w:t>
      </w:r>
    </w:p>
    <w:p w14:paraId="6F0A5C19" w14:textId="77777777" w:rsidR="006718A6" w:rsidRPr="001A07D5"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14:paraId="7B7C0CDC" w14:textId="77777777" w:rsidR="00807CDC" w:rsidRPr="00DB7413"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14:paraId="610655C5" w14:textId="77777777" w:rsidR="00734ECC" w:rsidRDefault="00734ECC" w:rsidP="00906006">
      <w:pPr>
        <w:pStyle w:val="Tekstpodstawowy"/>
        <w:spacing w:before="120" w:after="120"/>
        <w:jc w:val="center"/>
        <w:rPr>
          <w:rFonts w:ascii="Arial" w:hAnsi="Arial" w:cs="Arial"/>
          <w:b/>
          <w:color w:val="auto"/>
          <w:sz w:val="22"/>
          <w:szCs w:val="22"/>
          <w:lang w:val="pl-PL"/>
        </w:rPr>
      </w:pPr>
    </w:p>
    <w:p w14:paraId="4B155E87" w14:textId="77777777"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14:paraId="0DD83378" w14:textId="4AA19C95"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sidRPr="00E237F6">
        <w:rPr>
          <w:rFonts w:ascii="Arial" w:hAnsi="Arial" w:cs="Arial"/>
          <w:b/>
          <w:color w:val="auto"/>
          <w:sz w:val="22"/>
          <w:szCs w:val="22"/>
        </w:rPr>
        <w:t>1</w:t>
      </w:r>
      <w:r w:rsidR="007F6645" w:rsidRPr="00E237F6">
        <w:rPr>
          <w:rFonts w:ascii="Arial" w:hAnsi="Arial" w:cs="Arial"/>
          <w:b/>
          <w:color w:val="auto"/>
          <w:sz w:val="22"/>
          <w:szCs w:val="22"/>
        </w:rPr>
        <w:t>4</w:t>
      </w:r>
    </w:p>
    <w:p w14:paraId="3A3B2E94" w14:textId="77777777"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14:paraId="0B76AF26" w14:textId="77777777" w:rsidR="00906006" w:rsidRDefault="00906006" w:rsidP="00AF3F6B">
      <w:pPr>
        <w:pStyle w:val="Tekstpodstawowy"/>
        <w:numPr>
          <w:ilvl w:val="0"/>
          <w:numId w:val="38"/>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6329EDF0" w14:textId="33A9BC87" w:rsidR="00906006" w:rsidRPr="00A63F8C" w:rsidRDefault="00906006" w:rsidP="00A63F8C">
      <w:pPr>
        <w:pStyle w:val="Akapitzlist"/>
        <w:numPr>
          <w:ilvl w:val="0"/>
          <w:numId w:val="39"/>
        </w:numPr>
        <w:tabs>
          <w:tab w:val="left" w:pos="851"/>
        </w:tabs>
        <w:spacing w:before="60"/>
        <w:ind w:left="851" w:hanging="425"/>
        <w:jc w:val="both"/>
        <w:rPr>
          <w:rFonts w:ascii="Arial" w:hAnsi="Arial" w:cs="Arial"/>
          <w:sz w:val="22"/>
          <w:szCs w:val="22"/>
        </w:rPr>
      </w:pPr>
      <w:r w:rsidRPr="00A63F8C">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w:t>
      </w:r>
      <w:r w:rsidR="001A0A4A">
        <w:rPr>
          <w:rFonts w:ascii="Arial" w:hAnsi="Arial" w:cs="Arial"/>
          <w:sz w:val="22"/>
          <w:szCs w:val="22"/>
        </w:rPr>
        <w:t xml:space="preserve"> deszczu)</w:t>
      </w:r>
    </w:p>
    <w:p w14:paraId="5A9A05AC"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14:paraId="61D8907E" w14:textId="50C5FE46"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r w:rsidR="005A03A4">
        <w:rPr>
          <w:rFonts w:ascii="Arial" w:hAnsi="Arial" w:cs="Arial"/>
          <w:sz w:val="22"/>
          <w:szCs w:val="22"/>
        </w:rPr>
        <w:t>,</w:t>
      </w:r>
    </w:p>
    <w:p w14:paraId="4C2C1906"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2C8E08F"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14:paraId="7F5B9E92" w14:textId="6B69B15C"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5A03A4">
        <w:rPr>
          <w:rFonts w:ascii="Arial" w:hAnsi="Arial" w:cs="Arial"/>
          <w:sz w:val="22"/>
          <w:szCs w:val="22"/>
        </w:rPr>
        <w:t>,</w:t>
      </w:r>
    </w:p>
    <w:p w14:paraId="78DF31F5" w14:textId="77777777" w:rsidR="00906006" w:rsidRPr="00AF3EB2"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258C8C00" w14:textId="77777777" w:rsidR="00906006"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lastRenderedPageBreak/>
        <w:t>w zakresie wykonania robót zamiennych</w:t>
      </w:r>
      <w:r w:rsidRPr="00D60AC5">
        <w:rPr>
          <w:rFonts w:ascii="Arial" w:hAnsi="Arial" w:cs="Arial"/>
          <w:sz w:val="22"/>
          <w:szCs w:val="22"/>
        </w:rPr>
        <w:t xml:space="preserve">, zgodnie z procedurami i wymogami zawartymi w przepisie art. 36a ustawy Prawo budowlane, </w:t>
      </w:r>
    </w:p>
    <w:p w14:paraId="1BE3A98E" w14:textId="77777777" w:rsidR="00243773"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t>w zakresie zmiany wynagrodzen</w:t>
      </w:r>
      <w:r>
        <w:rPr>
          <w:rFonts w:ascii="Arial" w:hAnsi="Arial" w:cs="Arial"/>
          <w:sz w:val="22"/>
          <w:szCs w:val="22"/>
        </w:rPr>
        <w:t xml:space="preserve">ia za wykonanie przedmiotu umowy- </w:t>
      </w:r>
      <w:r w:rsidRPr="00FD3E9E">
        <w:rPr>
          <w:rFonts w:ascii="Arial" w:hAnsi="Arial" w:cs="Arial"/>
          <w:sz w:val="22"/>
          <w:szCs w:val="22"/>
        </w:rPr>
        <w:t xml:space="preserve">nie przewiduje się </w:t>
      </w:r>
      <w:r w:rsidR="00644964">
        <w:rPr>
          <w:rFonts w:ascii="Arial" w:hAnsi="Arial" w:cs="Arial"/>
          <w:sz w:val="22"/>
          <w:szCs w:val="22"/>
        </w:rPr>
        <w:t xml:space="preserve">zmiany umowy w zakresie </w:t>
      </w:r>
      <w:r w:rsidRPr="00FD3E9E">
        <w:rPr>
          <w:rFonts w:ascii="Arial" w:hAnsi="Arial" w:cs="Arial"/>
          <w:sz w:val="22"/>
          <w:szCs w:val="22"/>
        </w:rPr>
        <w:t>zmiany wynagrodzenia</w:t>
      </w:r>
      <w:r w:rsidR="00644964">
        <w:rPr>
          <w:rFonts w:ascii="Arial" w:hAnsi="Arial" w:cs="Arial"/>
          <w:sz w:val="22"/>
          <w:szCs w:val="22"/>
        </w:rPr>
        <w:t>.</w:t>
      </w:r>
    </w:p>
    <w:p w14:paraId="2292C6DE" w14:textId="32ED22D4" w:rsidR="007275DE" w:rsidRDefault="007275DE" w:rsidP="00AF3F6B">
      <w:pPr>
        <w:numPr>
          <w:ilvl w:val="0"/>
          <w:numId w:val="40"/>
        </w:numPr>
        <w:spacing w:before="60"/>
        <w:ind w:left="425" w:hanging="425"/>
        <w:jc w:val="both"/>
        <w:rPr>
          <w:rFonts w:ascii="Arial" w:hAnsi="Arial" w:cs="Arial"/>
          <w:sz w:val="22"/>
          <w:szCs w:val="22"/>
        </w:rPr>
      </w:pPr>
      <w:r>
        <w:rPr>
          <w:rFonts w:ascii="Arial" w:hAnsi="Arial" w:cs="Arial"/>
          <w:sz w:val="22"/>
          <w:szCs w:val="22"/>
        </w:rPr>
        <w:t xml:space="preserve">w zakresie zmiany przedstawicieli Zamawiającego i Wykonawcy. </w:t>
      </w:r>
    </w:p>
    <w:p w14:paraId="07EC5FFE" w14:textId="77777777" w:rsidR="00644964" w:rsidRDefault="00644964" w:rsidP="00644964">
      <w:pPr>
        <w:spacing w:before="60"/>
        <w:jc w:val="both"/>
        <w:rPr>
          <w:rFonts w:ascii="Arial" w:hAnsi="Arial" w:cs="Arial"/>
          <w:sz w:val="22"/>
          <w:szCs w:val="22"/>
        </w:rPr>
      </w:pPr>
    </w:p>
    <w:p w14:paraId="122B379E" w14:textId="77777777" w:rsidR="00644964" w:rsidRPr="00EA3985" w:rsidRDefault="00644964" w:rsidP="00644964">
      <w:pPr>
        <w:spacing w:before="60"/>
        <w:jc w:val="both"/>
        <w:rPr>
          <w:rFonts w:ascii="Arial" w:hAnsi="Arial" w:cs="Arial"/>
          <w:sz w:val="22"/>
          <w:szCs w:val="22"/>
        </w:rPr>
      </w:pPr>
    </w:p>
    <w:p w14:paraId="1F015F8C" w14:textId="4D96ED3E" w:rsidR="00906006" w:rsidRPr="0039704C" w:rsidRDefault="00906006" w:rsidP="00906006">
      <w:pPr>
        <w:spacing w:before="120" w:after="120"/>
        <w:jc w:val="center"/>
        <w:rPr>
          <w:rFonts w:ascii="Arial" w:hAnsi="Arial" w:cs="Arial"/>
          <w:b/>
          <w:sz w:val="22"/>
          <w:szCs w:val="22"/>
        </w:rPr>
      </w:pPr>
      <w:r w:rsidRPr="0039704C">
        <w:rPr>
          <w:rFonts w:ascii="Arial" w:hAnsi="Arial" w:cs="Arial"/>
          <w:b/>
          <w:sz w:val="22"/>
          <w:szCs w:val="22"/>
        </w:rPr>
        <w:t>§ 1</w:t>
      </w:r>
      <w:r w:rsidR="007F6645" w:rsidRPr="0039704C">
        <w:rPr>
          <w:rFonts w:ascii="Arial" w:hAnsi="Arial" w:cs="Arial"/>
          <w:b/>
          <w:sz w:val="22"/>
          <w:szCs w:val="22"/>
        </w:rPr>
        <w:t>5</w:t>
      </w:r>
    </w:p>
    <w:p w14:paraId="12BB4BB7" w14:textId="7CB3F0E4" w:rsidR="00906006" w:rsidRPr="0039704C" w:rsidRDefault="00906006" w:rsidP="00AF3F6B">
      <w:pPr>
        <w:numPr>
          <w:ilvl w:val="0"/>
          <w:numId w:val="41"/>
        </w:numPr>
        <w:spacing w:before="120"/>
        <w:ind w:left="425" w:hanging="425"/>
        <w:jc w:val="both"/>
        <w:rPr>
          <w:rFonts w:ascii="Arial" w:hAnsi="Arial" w:cs="Arial"/>
          <w:sz w:val="22"/>
          <w:szCs w:val="22"/>
        </w:rPr>
      </w:pPr>
      <w:r w:rsidRPr="0039704C">
        <w:rPr>
          <w:rFonts w:ascii="Arial" w:hAnsi="Arial" w:cs="Arial"/>
          <w:sz w:val="22"/>
          <w:szCs w:val="22"/>
        </w:rPr>
        <w:t>Jeżeli Wykonawca uważa się za uprawnionego do zmiany umowy w przypadkach opisanych w §1</w:t>
      </w:r>
      <w:r w:rsidR="007F6645" w:rsidRPr="0039704C">
        <w:rPr>
          <w:rFonts w:ascii="Arial" w:hAnsi="Arial" w:cs="Arial"/>
          <w:sz w:val="22"/>
          <w:szCs w:val="22"/>
        </w:rPr>
        <w:t>4</w:t>
      </w:r>
      <w:r w:rsidRPr="0039704C">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36545464" w14:textId="0211C1C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 xml:space="preserve">Wniosek o którym mowa w ust. 1 powinien być przekazany niezwłocznie, jednakże nie później niż w terminie </w:t>
      </w:r>
      <w:r w:rsidR="005A03A4" w:rsidRPr="0039704C">
        <w:rPr>
          <w:rFonts w:ascii="Arial" w:hAnsi="Arial" w:cs="Arial"/>
          <w:sz w:val="22"/>
          <w:szCs w:val="22"/>
        </w:rPr>
        <w:t>14</w:t>
      </w:r>
      <w:r w:rsidRPr="0039704C">
        <w:rPr>
          <w:rFonts w:ascii="Arial" w:hAnsi="Arial" w:cs="Arial"/>
          <w:sz w:val="22"/>
          <w:szCs w:val="22"/>
        </w:rPr>
        <w:t xml:space="preserve"> dni roboczych od dnia, w którym Wykonawca dowiedział się lub powinien dowiedzieć się o danym zdarzeniu lub okolicznościach.</w:t>
      </w:r>
    </w:p>
    <w:p w14:paraId="5C3660E9"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Wykonawca zobowiązany jest do dostarczenia wraz z wnioskiem, o którym mowa w</w:t>
      </w:r>
      <w:r w:rsidRPr="0039704C">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2D30A9A8"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Wykonawca zobowiązany jest do bieżącej dokumentacji koniecznej dla uzasadnienia żądania zmiany i przechowywania jej na terenie budowy lub w innym miejsc</w:t>
      </w:r>
      <w:r w:rsidR="001A63F5" w:rsidRPr="0039704C">
        <w:rPr>
          <w:rFonts w:ascii="Arial" w:hAnsi="Arial" w:cs="Arial"/>
          <w:sz w:val="22"/>
          <w:szCs w:val="22"/>
        </w:rPr>
        <w:t>u</w:t>
      </w:r>
      <w:r w:rsidRPr="0039704C">
        <w:rPr>
          <w:rFonts w:ascii="Arial" w:hAnsi="Arial" w:cs="Arial"/>
          <w:sz w:val="22"/>
          <w:szCs w:val="22"/>
        </w:rPr>
        <w:t xml:space="preserve"> uzgodnionym z Inspektorem nadzoru inwestorskiego.</w:t>
      </w:r>
    </w:p>
    <w:p w14:paraId="3EE951CC"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 terminie 7 dni roboczych od otrzymania wniosku o którym mowa w ust.1 wraz z informacją uzasadniającą żądanie zmiany umowy, Inspektor nadzor</w:t>
      </w:r>
      <w:r w:rsidR="002D4829" w:rsidRPr="0039704C">
        <w:rPr>
          <w:rFonts w:ascii="Arial" w:hAnsi="Arial" w:cs="Arial"/>
          <w:sz w:val="22"/>
          <w:szCs w:val="22"/>
        </w:rPr>
        <w:t>u</w:t>
      </w:r>
      <w:r w:rsidRPr="0039704C">
        <w:rPr>
          <w:rFonts w:ascii="Arial" w:hAnsi="Arial" w:cs="Arial"/>
          <w:sz w:val="22"/>
          <w:szCs w:val="22"/>
        </w:rPr>
        <w:t xml:space="preserve"> inwestorskiego zobowiązany jest do pisemnego ustosunkowania się do zgłoszonego żądania zmiany umowy i przekazania go Zamawiającemu wraz z uzasadnieniem.</w:t>
      </w:r>
    </w:p>
    <w:p w14:paraId="17F3C8B1"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3A32438A" w14:textId="77777777" w:rsidR="00873865" w:rsidRPr="0039704C" w:rsidRDefault="00873865" w:rsidP="00873865">
      <w:pPr>
        <w:spacing w:before="60"/>
        <w:ind w:left="425"/>
        <w:jc w:val="both"/>
        <w:rPr>
          <w:rFonts w:ascii="Arial" w:hAnsi="Arial" w:cs="Arial"/>
          <w:sz w:val="22"/>
          <w:szCs w:val="22"/>
        </w:rPr>
      </w:pPr>
    </w:p>
    <w:p w14:paraId="7E66F002" w14:textId="77777777" w:rsidR="002A5717" w:rsidRPr="0039704C" w:rsidRDefault="002A5717" w:rsidP="00DB7413">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INNE POSTANOWIENIA UMOWY</w:t>
      </w:r>
    </w:p>
    <w:p w14:paraId="4E128864" w14:textId="65619CB1" w:rsidR="002A5717" w:rsidRPr="0039704C" w:rsidRDefault="002A5717" w:rsidP="009377AF">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 1</w:t>
      </w:r>
      <w:r w:rsidR="007F6645" w:rsidRPr="0039704C">
        <w:rPr>
          <w:rFonts w:ascii="Arial" w:hAnsi="Arial" w:cs="Arial"/>
          <w:b/>
          <w:color w:val="auto"/>
          <w:sz w:val="22"/>
          <w:szCs w:val="22"/>
          <w:lang w:val="pl-PL"/>
        </w:rPr>
        <w:t>6</w:t>
      </w:r>
    </w:p>
    <w:p w14:paraId="38075459" w14:textId="77777777"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14:paraId="0C3BA304" w14:textId="5F35E9D3"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7</w:t>
      </w:r>
    </w:p>
    <w:p w14:paraId="66E98B45" w14:textId="77777777" w:rsidR="00B4521E" w:rsidRPr="001A07D5"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14:paraId="2890C676" w14:textId="77777777" w:rsidR="000E5F69" w:rsidRPr="001A07D5" w:rsidRDefault="00B4521E" w:rsidP="00A63F8C">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51A6206"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14:paraId="702F731E"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14:paraId="67603829" w14:textId="77777777" w:rsidR="00F93D46" w:rsidRPr="001A07D5"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14:paraId="71577D3E" w14:textId="77777777" w:rsidR="00AF64A8" w:rsidRPr="001A07D5"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446CB97F" w14:textId="77777777" w:rsidR="00B4521E" w:rsidRPr="001A07D5" w:rsidRDefault="00270B59" w:rsidP="00AF3F6B">
      <w:pPr>
        <w:pStyle w:val="Tekstpodstawowy"/>
        <w:numPr>
          <w:ilvl w:val="0"/>
          <w:numId w:val="8"/>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14:paraId="1A150E49" w14:textId="77777777" w:rsidR="00906006" w:rsidRDefault="00906006" w:rsidP="00A63F8C">
      <w:pPr>
        <w:pStyle w:val="Tekstpodstawowy"/>
        <w:numPr>
          <w:ilvl w:val="0"/>
          <w:numId w:val="20"/>
        </w:numPr>
        <w:spacing w:before="60"/>
        <w:ind w:firstLine="69"/>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14:paraId="34D1D57F" w14:textId="77777777" w:rsidR="00F93D46"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14:paraId="70F82DD8" w14:textId="77777777" w:rsidR="00906006"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 uzasadnionych potrąceń w szczególności z tytułu roszczeń Zamawiającego lub kar umownych,</w:t>
      </w:r>
    </w:p>
    <w:p w14:paraId="7C03A6F5" w14:textId="77777777" w:rsidR="00906006" w:rsidRPr="001A07D5"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14:paraId="33290FFF" w14:textId="77777777" w:rsidR="00B4521E" w:rsidRPr="001A07D5"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14:paraId="49578161" w14:textId="77777777" w:rsidR="00D5484E" w:rsidRPr="001A07D5" w:rsidRDefault="00BE3D12" w:rsidP="00AF3F6B">
      <w:pPr>
        <w:pStyle w:val="Tekstpodstawowy"/>
        <w:numPr>
          <w:ilvl w:val="0"/>
          <w:numId w:val="21"/>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14:paraId="3D0B349D"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14:paraId="71EE44B9"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14:paraId="5CCF574E" w14:textId="77777777" w:rsidR="006E7F59"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9552CF8" w14:textId="77777777" w:rsidR="000C1BA8"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14:paraId="73AAF391" w14:textId="6D164404" w:rsidR="009C7614" w:rsidRPr="001A07D5"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39704C">
        <w:rPr>
          <w:rFonts w:ascii="Arial" w:hAnsi="Arial" w:cs="Arial"/>
          <w:color w:val="auto"/>
          <w:sz w:val="22"/>
          <w:szCs w:val="22"/>
          <w:lang w:val="pl-PL"/>
        </w:rPr>
        <w:t>.</w:t>
      </w:r>
      <w:r w:rsidRPr="0039704C">
        <w:rPr>
          <w:rFonts w:ascii="Arial" w:hAnsi="Arial" w:cs="Arial"/>
          <w:color w:val="auto"/>
          <w:sz w:val="22"/>
          <w:szCs w:val="22"/>
          <w:lang w:val="pl-PL"/>
        </w:rPr>
        <w:t xml:space="preserve"> </w:t>
      </w:r>
      <w:r w:rsidR="005E4D42" w:rsidRPr="0039704C">
        <w:rPr>
          <w:rFonts w:ascii="Arial" w:hAnsi="Arial" w:cs="Arial"/>
          <w:color w:val="auto"/>
          <w:sz w:val="22"/>
          <w:szCs w:val="22"/>
          <w:lang w:val="pl-PL"/>
        </w:rPr>
        <w:t>1</w:t>
      </w:r>
      <w:r w:rsidR="00C65562" w:rsidRPr="0039704C">
        <w:rPr>
          <w:rFonts w:ascii="Arial" w:hAnsi="Arial" w:cs="Arial"/>
          <w:color w:val="auto"/>
          <w:sz w:val="22"/>
          <w:szCs w:val="22"/>
          <w:lang w:val="pl-PL"/>
        </w:rPr>
        <w:t>)</w:t>
      </w:r>
      <w:r w:rsidR="005E4D42" w:rsidRPr="0039704C">
        <w:rPr>
          <w:rFonts w:ascii="Arial" w:hAnsi="Arial" w:cs="Arial"/>
          <w:color w:val="auto"/>
          <w:sz w:val="22"/>
          <w:szCs w:val="22"/>
          <w:lang w:val="pl-PL"/>
        </w:rPr>
        <w:t xml:space="preserve"> i </w:t>
      </w:r>
      <w:r w:rsidRPr="0039704C">
        <w:rPr>
          <w:rFonts w:ascii="Arial" w:hAnsi="Arial" w:cs="Arial"/>
          <w:color w:val="auto"/>
          <w:sz w:val="22"/>
          <w:szCs w:val="22"/>
          <w:lang w:val="pl-PL"/>
        </w:rPr>
        <w:t xml:space="preserve">2) </w:t>
      </w:r>
      <w:r w:rsidRPr="001A07D5">
        <w:rPr>
          <w:rFonts w:ascii="Arial" w:hAnsi="Arial" w:cs="Arial"/>
          <w:color w:val="auto"/>
          <w:sz w:val="22"/>
          <w:szCs w:val="22"/>
          <w:lang w:val="pl-PL"/>
        </w:rPr>
        <w:t>stanowić będzie podstawę do wzajemnych rozliczeń,</w:t>
      </w:r>
    </w:p>
    <w:p w14:paraId="004EFAD7"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14:paraId="70F9B2A4"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14:paraId="364721AF"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14:paraId="61E41236"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14:paraId="059B8114" w14:textId="77777777" w:rsidR="009C7614" w:rsidRPr="001A07D5"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Wykonawca w ciągu 10 dni od daty odstąpienia przekaże Zamawiającemu uporządkowany teren budowy</w:t>
      </w:r>
      <w:r w:rsidR="00C35260" w:rsidRPr="001A07D5">
        <w:rPr>
          <w:rFonts w:ascii="Arial" w:hAnsi="Arial" w:cs="Arial"/>
          <w:color w:val="auto"/>
          <w:sz w:val="22"/>
          <w:szCs w:val="22"/>
          <w:lang w:val="pl-PL"/>
        </w:rPr>
        <w:t>,</w:t>
      </w:r>
    </w:p>
    <w:p w14:paraId="39B39F7A" w14:textId="77777777" w:rsidR="00B4521E"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14:paraId="3AF9E28A"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14:paraId="1F748C18" w14:textId="77777777" w:rsidR="00827F92" w:rsidRPr="001A0A4A"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odkupienia materiałów, </w:t>
      </w:r>
      <w:r w:rsidRPr="001A0A4A">
        <w:rPr>
          <w:rFonts w:ascii="Arial" w:hAnsi="Arial" w:cs="Arial"/>
          <w:color w:val="auto"/>
          <w:sz w:val="22"/>
          <w:szCs w:val="22"/>
          <w:lang w:val="pl-PL"/>
        </w:rPr>
        <w:t>konstrukcji lub urządzeń określonych w</w:t>
      </w:r>
      <w:r w:rsidR="00710898" w:rsidRPr="001A0A4A">
        <w:rPr>
          <w:rFonts w:ascii="Arial" w:hAnsi="Arial" w:cs="Arial"/>
          <w:color w:val="auto"/>
          <w:sz w:val="22"/>
          <w:szCs w:val="22"/>
          <w:lang w:val="pl-PL"/>
        </w:rPr>
        <w:t xml:space="preserve"> ust. 5</w:t>
      </w:r>
      <w:r w:rsidRPr="001A0A4A">
        <w:rPr>
          <w:rFonts w:ascii="Arial" w:hAnsi="Arial" w:cs="Arial"/>
          <w:color w:val="auto"/>
          <w:sz w:val="22"/>
          <w:szCs w:val="22"/>
          <w:lang w:val="pl-PL"/>
        </w:rPr>
        <w:t xml:space="preserve"> pkt. </w:t>
      </w:r>
      <w:r w:rsidR="005E4D42" w:rsidRPr="001A0A4A">
        <w:rPr>
          <w:rFonts w:ascii="Arial" w:hAnsi="Arial" w:cs="Arial"/>
          <w:color w:val="auto"/>
          <w:sz w:val="22"/>
          <w:szCs w:val="22"/>
          <w:lang w:val="pl-PL"/>
        </w:rPr>
        <w:t>5</w:t>
      </w:r>
      <w:r w:rsidRPr="001A0A4A">
        <w:rPr>
          <w:rFonts w:ascii="Arial" w:hAnsi="Arial" w:cs="Arial"/>
          <w:color w:val="auto"/>
          <w:sz w:val="22"/>
          <w:szCs w:val="22"/>
          <w:lang w:val="pl-PL"/>
        </w:rPr>
        <w:t xml:space="preserve"> niniejszego paragrafu</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umowy, </w:t>
      </w:r>
    </w:p>
    <w:p w14:paraId="552F44E4"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A4A">
        <w:rPr>
          <w:rFonts w:ascii="Arial" w:hAnsi="Arial" w:cs="Arial"/>
          <w:color w:val="auto"/>
          <w:sz w:val="22"/>
          <w:szCs w:val="22"/>
          <w:lang w:val="pl-PL"/>
        </w:rPr>
        <w:t>rozliczenia się z Wykonawcą z tytułu nierozliczonych w inny sposób kosztów budowy</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obiektów zaplecza urządzeń związanych z zagospodarowaniem i uzbrojeniem terenu budowy, chyba że Wykonawca wyrazi zgodę na przejęcie </w:t>
      </w:r>
      <w:r w:rsidRPr="001A07D5">
        <w:rPr>
          <w:rFonts w:ascii="Arial" w:hAnsi="Arial" w:cs="Arial"/>
          <w:color w:val="auto"/>
          <w:sz w:val="22"/>
          <w:szCs w:val="22"/>
          <w:lang w:val="pl-PL"/>
        </w:rPr>
        <w:t>tych obiektów i urządzeń,</w:t>
      </w:r>
    </w:p>
    <w:p w14:paraId="1172C64F" w14:textId="77777777" w:rsidR="00B4521E"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14:paraId="7B2E7241" w14:textId="7CC31629" w:rsidR="00B4521E" w:rsidRPr="0039704C" w:rsidRDefault="00B4521E" w:rsidP="009377AF">
      <w:pPr>
        <w:pStyle w:val="Tekstpodstawowy"/>
        <w:spacing w:before="120" w:after="120"/>
        <w:jc w:val="center"/>
        <w:rPr>
          <w:rFonts w:ascii="Arial" w:hAnsi="Arial" w:cs="Arial"/>
          <w:color w:val="auto"/>
          <w:sz w:val="22"/>
          <w:szCs w:val="22"/>
          <w:lang w:val="pl-PL"/>
        </w:rPr>
      </w:pPr>
      <w:r w:rsidRPr="0039704C">
        <w:rPr>
          <w:rFonts w:ascii="Arial" w:hAnsi="Arial" w:cs="Arial"/>
          <w:b/>
          <w:color w:val="auto"/>
          <w:sz w:val="22"/>
          <w:szCs w:val="22"/>
          <w:lang w:val="pl-PL"/>
        </w:rPr>
        <w:t xml:space="preserve">§ </w:t>
      </w:r>
      <w:r w:rsidR="002F2FCB"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8</w:t>
      </w:r>
    </w:p>
    <w:p w14:paraId="3FE2123D" w14:textId="77777777" w:rsidR="00B4521E"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5EE273EB" w14:textId="77777777" w:rsidR="00B4521E"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Reklamację wykonuje się poprzez skierowanie konkretnego roszczenia do Zamawiającego.</w:t>
      </w:r>
    </w:p>
    <w:p w14:paraId="3085DC55" w14:textId="77777777" w:rsidR="00FF4649"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39704C">
        <w:rPr>
          <w:rFonts w:ascii="Arial" w:hAnsi="Arial" w:cs="Arial"/>
          <w:color w:val="auto"/>
          <w:sz w:val="22"/>
          <w:szCs w:val="22"/>
          <w:lang w:val="pl-PL"/>
        </w:rPr>
        <w:t xml:space="preserve"> </w:t>
      </w:r>
    </w:p>
    <w:p w14:paraId="1A627A2E" w14:textId="67CFB9B7" w:rsidR="0085612D" w:rsidRPr="0039704C"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39704C">
        <w:rPr>
          <w:rFonts w:ascii="Arial" w:hAnsi="Arial" w:cs="Arial"/>
          <w:color w:val="auto"/>
          <w:sz w:val="22"/>
          <w:szCs w:val="22"/>
          <w:lang w:val="pl-PL"/>
        </w:rPr>
        <w:t>.</w:t>
      </w:r>
    </w:p>
    <w:p w14:paraId="4EF5ED42" w14:textId="77777777" w:rsidR="00A236EA" w:rsidRPr="0039704C" w:rsidRDefault="00A236EA" w:rsidP="00EA134B">
      <w:pPr>
        <w:pStyle w:val="Tekstpodstawowy"/>
        <w:spacing w:before="120" w:after="120"/>
        <w:jc w:val="center"/>
        <w:rPr>
          <w:rFonts w:ascii="Arial" w:hAnsi="Arial" w:cs="Arial"/>
          <w:b/>
          <w:color w:val="auto"/>
          <w:sz w:val="22"/>
          <w:szCs w:val="22"/>
        </w:rPr>
      </w:pPr>
    </w:p>
    <w:p w14:paraId="4B9BDFCE" w14:textId="1B52A759" w:rsidR="00EA134B" w:rsidRPr="0039704C" w:rsidRDefault="00EA134B" w:rsidP="00EA134B">
      <w:pPr>
        <w:pStyle w:val="Tekstpodstawowy"/>
        <w:spacing w:before="120" w:after="120"/>
        <w:jc w:val="center"/>
        <w:rPr>
          <w:rFonts w:ascii="Arial" w:hAnsi="Arial" w:cs="Arial"/>
          <w:i/>
          <w:color w:val="auto"/>
          <w:sz w:val="22"/>
          <w:szCs w:val="22"/>
        </w:rPr>
      </w:pPr>
      <w:r w:rsidRPr="0039704C">
        <w:rPr>
          <w:rFonts w:ascii="Arial" w:hAnsi="Arial" w:cs="Arial"/>
          <w:b/>
          <w:color w:val="auto"/>
          <w:sz w:val="22"/>
          <w:szCs w:val="22"/>
        </w:rPr>
        <w:t xml:space="preserve">§ </w:t>
      </w:r>
      <w:r w:rsidR="00643051" w:rsidRPr="0039704C">
        <w:rPr>
          <w:rFonts w:ascii="Arial" w:hAnsi="Arial" w:cs="Arial"/>
          <w:b/>
          <w:color w:val="auto"/>
          <w:sz w:val="22"/>
          <w:szCs w:val="22"/>
        </w:rPr>
        <w:t>19</w:t>
      </w:r>
      <w:r w:rsidRPr="0039704C">
        <w:rPr>
          <w:rFonts w:ascii="Arial" w:hAnsi="Arial" w:cs="Arial"/>
          <w:b/>
          <w:color w:val="auto"/>
          <w:sz w:val="22"/>
          <w:szCs w:val="22"/>
        </w:rPr>
        <w:t xml:space="preserve"> </w:t>
      </w:r>
    </w:p>
    <w:p w14:paraId="35E5D214" w14:textId="77777777" w:rsidR="00CF07B7" w:rsidRPr="001303A7" w:rsidRDefault="00CF07B7" w:rsidP="00CF07B7">
      <w:pPr>
        <w:pStyle w:val="Default"/>
        <w:jc w:val="both"/>
        <w:rPr>
          <w:rFonts w:ascii="Arial" w:eastAsia="Times New Roman" w:hAnsi="Arial" w:cs="Arial"/>
          <w:i/>
          <w:color w:val="auto"/>
          <w:sz w:val="22"/>
          <w:szCs w:val="22"/>
          <w:lang w:val="cs-CZ"/>
        </w:rPr>
      </w:pPr>
    </w:p>
    <w:p w14:paraId="4CB926DA" w14:textId="77777777" w:rsidR="00EA134B" w:rsidRPr="00A51E6C" w:rsidRDefault="00EA134B" w:rsidP="00EA134B">
      <w:pPr>
        <w:pStyle w:val="Default"/>
        <w:ind w:left="1125"/>
        <w:jc w:val="center"/>
        <w:rPr>
          <w:rFonts w:ascii="Arial" w:hAnsi="Arial" w:cs="Arial"/>
          <w:b/>
          <w:color w:val="auto"/>
          <w:sz w:val="22"/>
          <w:szCs w:val="22"/>
        </w:rPr>
      </w:pPr>
      <w:r w:rsidRPr="00A51E6C">
        <w:rPr>
          <w:rFonts w:ascii="Arial" w:hAnsi="Arial" w:cs="Arial"/>
          <w:b/>
          <w:color w:val="auto"/>
          <w:sz w:val="22"/>
          <w:szCs w:val="22"/>
        </w:rPr>
        <w:t>ZATRUDNIENIE OSÓB NA PODSTAWIE UMOWY O PRACĘ</w:t>
      </w:r>
    </w:p>
    <w:p w14:paraId="76144E03" w14:textId="77777777" w:rsidR="00EA134B" w:rsidRPr="00A51E6C" w:rsidRDefault="00EA134B" w:rsidP="00EA134B">
      <w:pPr>
        <w:pStyle w:val="Default"/>
        <w:ind w:left="1125"/>
        <w:jc w:val="center"/>
        <w:rPr>
          <w:rFonts w:ascii="Arial" w:hAnsi="Arial" w:cs="Arial"/>
          <w:color w:val="auto"/>
          <w:sz w:val="22"/>
          <w:szCs w:val="22"/>
        </w:rPr>
      </w:pPr>
    </w:p>
    <w:p w14:paraId="0401BA9C" w14:textId="4494B384" w:rsidR="00FD483E" w:rsidRPr="00A51E6C"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A51E6C">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w:t>
      </w:r>
      <w:r w:rsidR="005D7F65" w:rsidRPr="00A51E6C">
        <w:rPr>
          <w:rFonts w:ascii="Arial" w:hAnsi="Arial" w:cs="Arial"/>
          <w:color w:val="auto"/>
          <w:sz w:val="22"/>
          <w:szCs w:val="22"/>
        </w:rPr>
        <w:t>demontaż opraw oświetleniowych, montaż latarni parkowych, roboty kablowe</w:t>
      </w:r>
      <w:r w:rsidR="005D7F65" w:rsidRPr="00A51E6C" w:rsidDel="005D7F65">
        <w:rPr>
          <w:rFonts w:ascii="Arial" w:hAnsi="Arial" w:cs="Arial"/>
          <w:color w:val="auto"/>
          <w:sz w:val="22"/>
          <w:szCs w:val="22"/>
          <w:lang w:val="pl-PL"/>
        </w:rPr>
        <w:t xml:space="preserve"> </w:t>
      </w:r>
      <w:r w:rsidRPr="00A51E6C">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5160AD57" w14:textId="03B5D85F" w:rsidR="00FD483E" w:rsidRPr="00A51E6C"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A51E6C">
        <w:rPr>
          <w:rFonts w:ascii="Arial" w:hAnsi="Arial" w:cs="Arial"/>
          <w:color w:val="auto"/>
          <w:sz w:val="22"/>
          <w:szCs w:val="22"/>
          <w:lang w:val="pl-PL"/>
        </w:rPr>
        <w:t xml:space="preserve">Czynności wymienione w ust. 1 będą świadczone przez osoby wymienione w Załączniku  do Umowy pn. „Wykaz  osób zatrudnionych na  podstawie  umowy o pracę”, które zostały wskazane przez Wykonawcę, zwane dalej „Pracownikami świadczącymi </w:t>
      </w:r>
      <w:r w:rsidR="0039704C" w:rsidRPr="00A51E6C">
        <w:rPr>
          <w:rFonts w:ascii="Arial" w:hAnsi="Arial" w:cs="Arial"/>
          <w:color w:val="auto"/>
          <w:sz w:val="22"/>
          <w:szCs w:val="22"/>
          <w:lang w:val="pl-PL"/>
        </w:rPr>
        <w:t>roboty budowlane</w:t>
      </w:r>
      <w:r w:rsidRPr="00A51E6C">
        <w:rPr>
          <w:rFonts w:ascii="Arial" w:hAnsi="Arial" w:cs="Arial"/>
          <w:color w:val="auto"/>
          <w:sz w:val="22"/>
          <w:szCs w:val="22"/>
          <w:lang w:val="pl-PL"/>
        </w:rPr>
        <w:t>”.</w:t>
      </w:r>
    </w:p>
    <w:p w14:paraId="04E6C511" w14:textId="6FF7453E" w:rsidR="00FD483E" w:rsidRPr="00A51E6C" w:rsidRDefault="00FD483E" w:rsidP="00672C17">
      <w:pPr>
        <w:pStyle w:val="Akapitzlist"/>
        <w:numPr>
          <w:ilvl w:val="0"/>
          <w:numId w:val="45"/>
        </w:numPr>
        <w:ind w:left="426" w:hanging="426"/>
        <w:jc w:val="both"/>
        <w:rPr>
          <w:rFonts w:ascii="Arial" w:hAnsi="Arial" w:cs="Arial"/>
          <w:sz w:val="22"/>
          <w:szCs w:val="22"/>
          <w:lang w:val="cs-CZ"/>
        </w:rPr>
      </w:pPr>
      <w:r w:rsidRPr="00A51E6C">
        <w:rPr>
          <w:rFonts w:ascii="Arial" w:hAnsi="Arial" w:cs="Arial"/>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643051" w:rsidRPr="00A51E6C">
        <w:rPr>
          <w:rFonts w:ascii="Arial" w:hAnsi="Arial" w:cs="Arial"/>
          <w:sz w:val="22"/>
          <w:szCs w:val="22"/>
        </w:rPr>
        <w:t>.</w:t>
      </w:r>
      <w:r w:rsidR="00A63F8C" w:rsidRPr="00A51E6C">
        <w:rPr>
          <w:rFonts w:ascii="Arial" w:hAnsi="Arial" w:cs="Arial"/>
          <w:sz w:val="22"/>
          <w:szCs w:val="22"/>
        </w:rPr>
        <w:t xml:space="preserve"> </w:t>
      </w:r>
      <w:r w:rsidR="005E4D42" w:rsidRPr="00A51E6C">
        <w:rPr>
          <w:rFonts w:ascii="Arial" w:hAnsi="Arial" w:cs="Arial"/>
          <w:sz w:val="22"/>
          <w:szCs w:val="22"/>
        </w:rPr>
        <w:t xml:space="preserve">Przedstawiona dokumentacja i dowody winny być zanonimizowane w sposób zapewniający ochronę danych osobowych pracowników, zgodnie z przepisami ustawy z dnia 29 sierpnia 1997 r. </w:t>
      </w:r>
      <w:r w:rsidR="005E4D42" w:rsidRPr="00A51E6C">
        <w:rPr>
          <w:rFonts w:ascii="Arial" w:hAnsi="Arial" w:cs="Arial"/>
          <w:i/>
          <w:iCs/>
          <w:sz w:val="22"/>
          <w:szCs w:val="22"/>
        </w:rPr>
        <w:t xml:space="preserve">o ochronie danych osobowych </w:t>
      </w:r>
      <w:r w:rsidR="005E4D42" w:rsidRPr="00A51E6C">
        <w:rPr>
          <w:rFonts w:ascii="Arial" w:hAnsi="Arial" w:cs="Arial"/>
          <w:sz w:val="22"/>
          <w:szCs w:val="22"/>
        </w:rPr>
        <w:t>tj. w szczególności bez, adresów, nr PESEL pracowników.</w:t>
      </w:r>
      <w:r w:rsidR="002E2968" w:rsidRPr="00A51E6C">
        <w:t xml:space="preserve"> </w:t>
      </w:r>
      <w:r w:rsidR="002E2968" w:rsidRPr="00A51E6C">
        <w:rPr>
          <w:rFonts w:ascii="Arial" w:hAnsi="Arial" w:cs="Arial"/>
          <w:sz w:val="22"/>
          <w:szCs w:val="22"/>
          <w:lang w:val="cs-CZ"/>
        </w:rPr>
        <w:t>Imię i nazwisko nie podlega anonimizacji.</w:t>
      </w:r>
    </w:p>
    <w:p w14:paraId="2422C437" w14:textId="66EE8B1E" w:rsidR="00FD483E" w:rsidRPr="00A51E6C"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A51E6C">
        <w:rPr>
          <w:rFonts w:ascii="Arial" w:hAnsi="Arial" w:cs="Arial"/>
          <w:color w:val="auto"/>
          <w:sz w:val="22"/>
          <w:szCs w:val="22"/>
          <w:lang w:val="pl-PL"/>
        </w:rPr>
        <w:t xml:space="preserve">Wykonawca zobowiązany jest </w:t>
      </w:r>
      <w:r w:rsidR="005D7F65" w:rsidRPr="00A51E6C">
        <w:rPr>
          <w:rFonts w:ascii="Arial" w:hAnsi="Arial" w:cs="Arial"/>
          <w:color w:val="auto"/>
          <w:sz w:val="22"/>
          <w:szCs w:val="22"/>
          <w:lang w:val="pl-PL"/>
        </w:rPr>
        <w:t xml:space="preserve">w ciągu </w:t>
      </w:r>
      <w:r w:rsidRPr="00A51E6C">
        <w:rPr>
          <w:rFonts w:ascii="Arial" w:hAnsi="Arial" w:cs="Arial"/>
          <w:color w:val="auto"/>
          <w:sz w:val="22"/>
          <w:szCs w:val="22"/>
          <w:lang w:val="pl-PL"/>
        </w:rPr>
        <w:t>10 dni</w:t>
      </w:r>
      <w:r w:rsidR="00381580" w:rsidRPr="00A51E6C">
        <w:rPr>
          <w:rFonts w:ascii="Arial" w:hAnsi="Arial" w:cs="Arial"/>
          <w:color w:val="auto"/>
          <w:sz w:val="22"/>
          <w:szCs w:val="22"/>
          <w:lang w:val="pl-PL"/>
        </w:rPr>
        <w:t xml:space="preserve"> </w:t>
      </w:r>
      <w:r w:rsidR="005D7F65" w:rsidRPr="00A51E6C">
        <w:rPr>
          <w:rFonts w:ascii="Arial" w:hAnsi="Arial" w:cs="Arial"/>
          <w:color w:val="auto"/>
          <w:sz w:val="22"/>
          <w:szCs w:val="22"/>
          <w:lang w:val="pl-PL"/>
        </w:rPr>
        <w:t xml:space="preserve">od podpisania umowy </w:t>
      </w:r>
      <w:r w:rsidRPr="00A51E6C">
        <w:rPr>
          <w:rFonts w:ascii="Arial" w:hAnsi="Arial" w:cs="Arial"/>
          <w:color w:val="auto"/>
          <w:sz w:val="22"/>
          <w:szCs w:val="22"/>
          <w:lang w:val="pl-PL"/>
        </w:rPr>
        <w:t xml:space="preserve"> przedłożyć Zamawiającemu pisemne oświadczenie potwierdzające spełnienie wymogów o których mowa w ust. 1.</w:t>
      </w:r>
    </w:p>
    <w:p w14:paraId="64CE3DCE" w14:textId="2F15CFF1" w:rsidR="00FD483E" w:rsidRPr="00A51E6C"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A51E6C">
        <w:rPr>
          <w:rFonts w:ascii="Arial" w:hAnsi="Arial" w:cs="Arial"/>
          <w:color w:val="auto"/>
          <w:sz w:val="22"/>
          <w:szCs w:val="22"/>
          <w:lang w:val="pl-PL"/>
        </w:rPr>
        <w:t>Nieprzedłożenie przez Wykonawcę dokumentów, o których mowa w ust.</w:t>
      </w:r>
      <w:r w:rsidR="00A76EA2" w:rsidRPr="00A51E6C">
        <w:rPr>
          <w:rFonts w:ascii="Arial" w:hAnsi="Arial" w:cs="Arial"/>
          <w:color w:val="auto"/>
          <w:sz w:val="22"/>
          <w:szCs w:val="22"/>
          <w:lang w:val="pl-PL"/>
        </w:rPr>
        <w:t>3</w:t>
      </w:r>
      <w:r w:rsidRPr="00A51E6C">
        <w:rPr>
          <w:rFonts w:ascii="Arial" w:hAnsi="Arial" w:cs="Arial"/>
          <w:color w:val="auto"/>
          <w:sz w:val="22"/>
          <w:szCs w:val="22"/>
          <w:lang w:val="pl-PL"/>
        </w:rPr>
        <w:t xml:space="preserve"> w terminie 30 dni od upływu terminu określonego w ust. </w:t>
      </w:r>
      <w:r w:rsidR="00A76EA2" w:rsidRPr="00A51E6C">
        <w:rPr>
          <w:rFonts w:ascii="Arial" w:hAnsi="Arial" w:cs="Arial"/>
          <w:color w:val="auto"/>
          <w:sz w:val="22"/>
          <w:szCs w:val="22"/>
          <w:lang w:val="pl-PL"/>
        </w:rPr>
        <w:t>3</w:t>
      </w:r>
      <w:r w:rsidRPr="00A51E6C">
        <w:rPr>
          <w:rFonts w:ascii="Arial" w:hAnsi="Arial" w:cs="Arial"/>
          <w:color w:val="auto"/>
          <w:sz w:val="22"/>
          <w:szCs w:val="22"/>
          <w:lang w:val="pl-PL"/>
        </w:rPr>
        <w:t xml:space="preserve">, będzie traktowane jako niewypełnienie obowiązku zatrudnienia Pracowników świadczących czynności wymienione w ust. 1 </w:t>
      </w:r>
      <w:r w:rsidRPr="00A51E6C">
        <w:rPr>
          <w:rFonts w:ascii="Arial" w:hAnsi="Arial" w:cs="Arial"/>
          <w:color w:val="auto"/>
          <w:sz w:val="22"/>
          <w:szCs w:val="22"/>
          <w:lang w:val="pl-PL"/>
        </w:rPr>
        <w:lastRenderedPageBreak/>
        <w:t xml:space="preserve">umowy, na podstawie umowy o pracę i Zamawiający będzie upoważniony do naliczenia kary umownej określonej w § </w:t>
      </w:r>
      <w:r w:rsidR="00643051" w:rsidRPr="00A51E6C">
        <w:rPr>
          <w:rFonts w:ascii="Arial" w:hAnsi="Arial" w:cs="Arial"/>
          <w:color w:val="auto"/>
          <w:sz w:val="22"/>
          <w:szCs w:val="22"/>
          <w:lang w:val="pl-PL"/>
        </w:rPr>
        <w:t>9</w:t>
      </w:r>
      <w:r w:rsidRPr="00A51E6C">
        <w:rPr>
          <w:rFonts w:ascii="Arial" w:hAnsi="Arial" w:cs="Arial"/>
          <w:color w:val="auto"/>
          <w:sz w:val="22"/>
          <w:szCs w:val="22"/>
          <w:lang w:val="pl-PL"/>
        </w:rPr>
        <w:t xml:space="preserve"> ust.2</w:t>
      </w:r>
      <w:r w:rsidR="005E4D42" w:rsidRPr="00A51E6C">
        <w:rPr>
          <w:rFonts w:ascii="Arial" w:hAnsi="Arial" w:cs="Arial"/>
          <w:color w:val="auto"/>
          <w:sz w:val="22"/>
          <w:szCs w:val="22"/>
          <w:lang w:val="pl-PL"/>
        </w:rPr>
        <w:t xml:space="preserve"> pkt 1</w:t>
      </w:r>
      <w:r w:rsidRPr="00A51E6C">
        <w:rPr>
          <w:rFonts w:ascii="Arial" w:hAnsi="Arial" w:cs="Arial"/>
          <w:color w:val="auto"/>
          <w:sz w:val="22"/>
          <w:szCs w:val="22"/>
          <w:lang w:val="pl-PL"/>
        </w:rPr>
        <w:t xml:space="preserve"> lit. i. </w:t>
      </w:r>
    </w:p>
    <w:p w14:paraId="57260125" w14:textId="13B23BDB" w:rsidR="00FD483E" w:rsidRPr="00A51E6C"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A51E6C">
        <w:rPr>
          <w:rFonts w:ascii="Arial" w:hAnsi="Arial" w:cs="Arial"/>
          <w:color w:val="auto"/>
          <w:sz w:val="22"/>
          <w:szCs w:val="22"/>
          <w:lang w:val="pl-PL"/>
        </w:rPr>
        <w:t>W przypadku uchybienia terminów do przedłożenia dokumentów i oświadczeń określonych w ust.</w:t>
      </w:r>
      <w:r w:rsidR="00713CB0" w:rsidRPr="00A51E6C">
        <w:rPr>
          <w:rFonts w:ascii="Arial" w:hAnsi="Arial" w:cs="Arial"/>
          <w:color w:val="auto"/>
          <w:sz w:val="22"/>
          <w:szCs w:val="22"/>
          <w:lang w:val="pl-PL"/>
        </w:rPr>
        <w:t xml:space="preserve"> </w:t>
      </w:r>
      <w:r w:rsidR="00A76EA2" w:rsidRPr="00A51E6C">
        <w:rPr>
          <w:rFonts w:ascii="Arial" w:hAnsi="Arial" w:cs="Arial"/>
          <w:color w:val="auto"/>
          <w:sz w:val="22"/>
          <w:szCs w:val="22"/>
          <w:lang w:val="pl-PL"/>
        </w:rPr>
        <w:t xml:space="preserve">3 i </w:t>
      </w:r>
      <w:r w:rsidRPr="00A51E6C">
        <w:rPr>
          <w:rFonts w:ascii="Arial" w:hAnsi="Arial" w:cs="Arial"/>
          <w:color w:val="auto"/>
          <w:sz w:val="22"/>
          <w:szCs w:val="22"/>
          <w:lang w:val="pl-PL"/>
        </w:rPr>
        <w:t xml:space="preserve">4 i Zamawiający będzie upoważniony do naliczenia kary umownej określonej w § </w:t>
      </w:r>
      <w:r w:rsidR="00643051" w:rsidRPr="00A51E6C">
        <w:rPr>
          <w:rFonts w:ascii="Arial" w:hAnsi="Arial" w:cs="Arial"/>
          <w:color w:val="auto"/>
          <w:sz w:val="22"/>
          <w:szCs w:val="22"/>
          <w:lang w:val="pl-PL"/>
        </w:rPr>
        <w:t>9</w:t>
      </w:r>
      <w:r w:rsidRPr="00A51E6C">
        <w:rPr>
          <w:rFonts w:ascii="Arial" w:hAnsi="Arial" w:cs="Arial"/>
          <w:color w:val="auto"/>
          <w:sz w:val="22"/>
          <w:szCs w:val="22"/>
          <w:lang w:val="pl-PL"/>
        </w:rPr>
        <w:t xml:space="preserve"> ust.2</w:t>
      </w:r>
      <w:r w:rsidR="005E4D42" w:rsidRPr="00A51E6C">
        <w:rPr>
          <w:rFonts w:ascii="Arial" w:hAnsi="Arial" w:cs="Arial"/>
          <w:color w:val="auto"/>
          <w:sz w:val="22"/>
          <w:szCs w:val="22"/>
          <w:lang w:val="pl-PL"/>
        </w:rPr>
        <w:t xml:space="preserve"> pkt 1 </w:t>
      </w:r>
      <w:r w:rsidRPr="00A51E6C">
        <w:rPr>
          <w:rFonts w:ascii="Arial" w:hAnsi="Arial" w:cs="Arial"/>
          <w:color w:val="auto"/>
          <w:sz w:val="22"/>
          <w:szCs w:val="22"/>
          <w:lang w:val="pl-PL"/>
        </w:rPr>
        <w:t xml:space="preserve"> lit. h.</w:t>
      </w:r>
    </w:p>
    <w:p w14:paraId="6806C533" w14:textId="77777777" w:rsidR="00EA134B" w:rsidRPr="00A51E6C" w:rsidRDefault="00EA134B" w:rsidP="009A0A01">
      <w:pPr>
        <w:pStyle w:val="Default"/>
        <w:ind w:left="567"/>
        <w:jc w:val="both"/>
        <w:rPr>
          <w:rFonts w:ascii="Arial" w:hAnsi="Arial" w:cs="Arial"/>
          <w:i/>
          <w:iCs/>
          <w:color w:val="auto"/>
          <w:sz w:val="20"/>
          <w:szCs w:val="20"/>
        </w:rPr>
      </w:pPr>
    </w:p>
    <w:p w14:paraId="66C830C8" w14:textId="77777777" w:rsidR="00EA24A7" w:rsidRPr="00A51E6C" w:rsidRDefault="00EA24A7" w:rsidP="00EA134B">
      <w:pPr>
        <w:pStyle w:val="Tekstpodstawowy"/>
        <w:spacing w:before="120" w:after="120"/>
        <w:jc w:val="center"/>
        <w:rPr>
          <w:rFonts w:ascii="Arial" w:hAnsi="Arial" w:cs="Arial"/>
          <w:b/>
          <w:color w:val="auto"/>
          <w:sz w:val="22"/>
          <w:szCs w:val="22"/>
        </w:rPr>
      </w:pPr>
    </w:p>
    <w:p w14:paraId="29046125" w14:textId="7BFA84C1" w:rsidR="00EA134B" w:rsidRPr="00A51E6C" w:rsidRDefault="00EA134B" w:rsidP="00EA134B">
      <w:pPr>
        <w:pStyle w:val="Tekstpodstawowy"/>
        <w:spacing w:before="120" w:after="120"/>
        <w:jc w:val="center"/>
        <w:rPr>
          <w:rFonts w:ascii="Arial" w:hAnsi="Arial" w:cs="Arial"/>
          <w:b/>
          <w:color w:val="auto"/>
          <w:sz w:val="22"/>
          <w:szCs w:val="22"/>
          <w:lang w:val="pl-PL"/>
        </w:rPr>
      </w:pPr>
      <w:r w:rsidRPr="00A51E6C">
        <w:rPr>
          <w:rFonts w:ascii="Arial" w:hAnsi="Arial" w:cs="Arial"/>
          <w:b/>
          <w:color w:val="auto"/>
          <w:sz w:val="22"/>
          <w:szCs w:val="22"/>
        </w:rPr>
        <w:t>§ 2</w:t>
      </w:r>
      <w:r w:rsidR="00A06D74" w:rsidRPr="00A51E6C">
        <w:rPr>
          <w:rFonts w:ascii="Arial" w:hAnsi="Arial" w:cs="Arial"/>
          <w:b/>
          <w:color w:val="auto"/>
          <w:sz w:val="22"/>
          <w:szCs w:val="22"/>
        </w:rPr>
        <w:t>0</w:t>
      </w:r>
    </w:p>
    <w:p w14:paraId="280F7EEB" w14:textId="77777777" w:rsidR="00F30696" w:rsidRPr="00A51E6C"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A51E6C">
        <w:rPr>
          <w:rFonts w:ascii="Arial" w:hAnsi="Arial" w:cs="Arial"/>
          <w:color w:val="auto"/>
          <w:sz w:val="22"/>
          <w:szCs w:val="22"/>
          <w:lang w:val="pl-PL"/>
        </w:rPr>
        <w:t>W sprawach nieuregulowanych niniejszą umową stosuje się przepisy kodeksu cywilnego.</w:t>
      </w:r>
    </w:p>
    <w:p w14:paraId="7584B2DE" w14:textId="77777777" w:rsidR="00B4521E" w:rsidRPr="00A51E6C"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A51E6C">
        <w:rPr>
          <w:rFonts w:ascii="Arial" w:hAnsi="Arial" w:cs="Arial"/>
          <w:color w:val="auto"/>
          <w:sz w:val="22"/>
          <w:szCs w:val="22"/>
          <w:lang w:val="pl-PL"/>
        </w:rPr>
        <w:t>Właściwym do rozpoznania sporów wynikłych na tle realizacji niniejszej umowy jest Sąd właściwy dla siedziby Zamawiającego</w:t>
      </w:r>
      <w:r w:rsidR="00B4521E" w:rsidRPr="00A51E6C">
        <w:rPr>
          <w:rFonts w:ascii="Arial" w:hAnsi="Arial" w:cs="Arial"/>
          <w:color w:val="auto"/>
          <w:sz w:val="22"/>
          <w:szCs w:val="22"/>
          <w:lang w:val="pl-PL"/>
        </w:rPr>
        <w:t>.</w:t>
      </w:r>
    </w:p>
    <w:p w14:paraId="3A49BF07" w14:textId="77777777" w:rsidR="00873865" w:rsidRPr="00A51E6C" w:rsidRDefault="00873865" w:rsidP="00873865">
      <w:pPr>
        <w:pStyle w:val="Tekstpodstawowy"/>
        <w:spacing w:before="60"/>
        <w:ind w:left="425"/>
        <w:jc w:val="both"/>
        <w:rPr>
          <w:rFonts w:ascii="Arial" w:hAnsi="Arial" w:cs="Arial"/>
          <w:color w:val="auto"/>
          <w:sz w:val="22"/>
          <w:szCs w:val="22"/>
          <w:lang w:val="pl-PL"/>
        </w:rPr>
      </w:pPr>
    </w:p>
    <w:p w14:paraId="7ECEE302" w14:textId="77777777" w:rsidR="00B4521E" w:rsidRPr="00A51E6C" w:rsidRDefault="00530584" w:rsidP="009377AF">
      <w:pPr>
        <w:pStyle w:val="Tekstpodstawowy"/>
        <w:spacing w:before="120" w:after="120"/>
        <w:jc w:val="center"/>
        <w:outlineLvl w:val="0"/>
        <w:rPr>
          <w:rFonts w:ascii="Arial" w:hAnsi="Arial" w:cs="Arial"/>
          <w:b/>
          <w:color w:val="auto"/>
          <w:sz w:val="22"/>
          <w:szCs w:val="22"/>
          <w:lang w:val="pl-PL"/>
        </w:rPr>
      </w:pPr>
      <w:r w:rsidRPr="00A51E6C">
        <w:rPr>
          <w:rFonts w:ascii="Arial" w:hAnsi="Arial" w:cs="Arial"/>
          <w:b/>
          <w:color w:val="auto"/>
          <w:sz w:val="22"/>
          <w:szCs w:val="22"/>
          <w:lang w:val="pl-PL"/>
        </w:rPr>
        <w:t xml:space="preserve">§ </w:t>
      </w:r>
      <w:r w:rsidR="00906006" w:rsidRPr="00A51E6C">
        <w:rPr>
          <w:rFonts w:ascii="Arial" w:hAnsi="Arial" w:cs="Arial"/>
          <w:b/>
          <w:color w:val="auto"/>
          <w:sz w:val="22"/>
          <w:szCs w:val="22"/>
          <w:lang w:val="pl-PL"/>
        </w:rPr>
        <w:t>2</w:t>
      </w:r>
      <w:r w:rsidR="00EA134B" w:rsidRPr="00A51E6C">
        <w:rPr>
          <w:rFonts w:ascii="Arial" w:hAnsi="Arial" w:cs="Arial"/>
          <w:b/>
          <w:color w:val="auto"/>
          <w:sz w:val="22"/>
          <w:szCs w:val="22"/>
          <w:lang w:val="pl-PL"/>
        </w:rPr>
        <w:t>2</w:t>
      </w:r>
    </w:p>
    <w:p w14:paraId="61E7C760" w14:textId="77777777" w:rsidR="00B4521E" w:rsidRPr="00A51E6C" w:rsidRDefault="00B4521E">
      <w:pPr>
        <w:pStyle w:val="Tekstpodstawowy"/>
        <w:jc w:val="both"/>
        <w:rPr>
          <w:rFonts w:ascii="Arial" w:hAnsi="Arial" w:cs="Arial"/>
          <w:color w:val="auto"/>
          <w:sz w:val="22"/>
          <w:szCs w:val="22"/>
          <w:lang w:val="pl-PL"/>
        </w:rPr>
      </w:pPr>
      <w:r w:rsidRPr="00A51E6C">
        <w:rPr>
          <w:rFonts w:ascii="Arial" w:hAnsi="Arial" w:cs="Arial"/>
          <w:color w:val="auto"/>
          <w:sz w:val="22"/>
          <w:szCs w:val="22"/>
          <w:lang w:val="pl-PL"/>
        </w:rPr>
        <w:t xml:space="preserve">Umowę niniejszą sporządza się w </w:t>
      </w:r>
      <w:r w:rsidR="009377AF" w:rsidRPr="00A51E6C">
        <w:rPr>
          <w:rFonts w:ascii="Arial" w:hAnsi="Arial" w:cs="Arial"/>
          <w:color w:val="auto"/>
          <w:sz w:val="22"/>
          <w:szCs w:val="22"/>
          <w:lang w:val="pl-PL"/>
        </w:rPr>
        <w:t>3</w:t>
      </w:r>
      <w:r w:rsidRPr="00A51E6C">
        <w:rPr>
          <w:rFonts w:ascii="Arial" w:hAnsi="Arial" w:cs="Arial"/>
          <w:color w:val="auto"/>
          <w:sz w:val="22"/>
          <w:szCs w:val="22"/>
          <w:lang w:val="pl-PL"/>
        </w:rPr>
        <w:t xml:space="preserve"> jednobrzmiących egz</w:t>
      </w:r>
      <w:r w:rsidR="00CE7A75" w:rsidRPr="00A51E6C">
        <w:rPr>
          <w:rFonts w:ascii="Arial" w:hAnsi="Arial" w:cs="Arial"/>
          <w:color w:val="auto"/>
          <w:sz w:val="22"/>
          <w:szCs w:val="22"/>
          <w:lang w:val="pl-PL"/>
        </w:rPr>
        <w:t>emplarzach</w:t>
      </w:r>
      <w:r w:rsidR="00C35260" w:rsidRPr="00A51E6C">
        <w:rPr>
          <w:rFonts w:ascii="Arial" w:hAnsi="Arial" w:cs="Arial"/>
          <w:color w:val="auto"/>
          <w:sz w:val="22"/>
          <w:szCs w:val="22"/>
          <w:lang w:val="pl-PL"/>
        </w:rPr>
        <w:t xml:space="preserve"> z czego</w:t>
      </w:r>
      <w:r w:rsidR="00FF5071" w:rsidRPr="00A51E6C">
        <w:rPr>
          <w:rFonts w:ascii="Arial" w:hAnsi="Arial" w:cs="Arial"/>
          <w:color w:val="auto"/>
          <w:sz w:val="22"/>
          <w:szCs w:val="22"/>
          <w:lang w:val="pl-PL"/>
        </w:rPr>
        <w:t xml:space="preserve"> </w:t>
      </w:r>
      <w:r w:rsidR="00936B10" w:rsidRPr="00A51E6C">
        <w:rPr>
          <w:rFonts w:ascii="Arial" w:hAnsi="Arial" w:cs="Arial"/>
          <w:color w:val="auto"/>
          <w:sz w:val="22"/>
          <w:szCs w:val="22"/>
          <w:lang w:val="pl-PL"/>
        </w:rPr>
        <w:br/>
      </w:r>
      <w:r w:rsidR="009377AF" w:rsidRPr="00A51E6C">
        <w:rPr>
          <w:rFonts w:ascii="Arial" w:hAnsi="Arial" w:cs="Arial"/>
          <w:color w:val="auto"/>
          <w:sz w:val="22"/>
          <w:szCs w:val="22"/>
          <w:lang w:val="pl-PL"/>
        </w:rPr>
        <w:t>2</w:t>
      </w:r>
      <w:r w:rsidRPr="00A51E6C">
        <w:rPr>
          <w:rFonts w:ascii="Arial" w:hAnsi="Arial" w:cs="Arial"/>
          <w:color w:val="auto"/>
          <w:sz w:val="22"/>
          <w:szCs w:val="22"/>
          <w:lang w:val="pl-PL"/>
        </w:rPr>
        <w:t xml:space="preserve"> egz</w:t>
      </w:r>
      <w:r w:rsidR="00CE7A75" w:rsidRPr="00A51E6C">
        <w:rPr>
          <w:rFonts w:ascii="Arial" w:hAnsi="Arial" w:cs="Arial"/>
          <w:color w:val="auto"/>
          <w:sz w:val="22"/>
          <w:szCs w:val="22"/>
          <w:lang w:val="pl-PL"/>
        </w:rPr>
        <w:t>emplarze</w:t>
      </w:r>
      <w:r w:rsidRPr="00A51E6C">
        <w:rPr>
          <w:rFonts w:ascii="Arial" w:hAnsi="Arial" w:cs="Arial"/>
          <w:color w:val="auto"/>
          <w:sz w:val="22"/>
          <w:szCs w:val="22"/>
          <w:lang w:val="pl-PL"/>
        </w:rPr>
        <w:t xml:space="preserve"> </w:t>
      </w:r>
      <w:r w:rsidR="00C35260" w:rsidRPr="00A51E6C">
        <w:rPr>
          <w:rFonts w:ascii="Arial" w:hAnsi="Arial" w:cs="Arial"/>
          <w:color w:val="auto"/>
          <w:sz w:val="22"/>
          <w:szCs w:val="22"/>
          <w:lang w:val="pl-PL"/>
        </w:rPr>
        <w:t>otrzymuje Zamawiający a 1 egzemplarz Wykonawca</w:t>
      </w:r>
      <w:r w:rsidRPr="00A51E6C">
        <w:rPr>
          <w:rFonts w:ascii="Arial" w:hAnsi="Arial" w:cs="Arial"/>
          <w:color w:val="auto"/>
          <w:sz w:val="22"/>
          <w:szCs w:val="22"/>
          <w:lang w:val="pl-PL"/>
        </w:rPr>
        <w:t>.</w:t>
      </w:r>
    </w:p>
    <w:p w14:paraId="13D88D43" w14:textId="77777777" w:rsidR="00A916B4" w:rsidRPr="00A51E6C" w:rsidRDefault="00A916B4">
      <w:pPr>
        <w:pStyle w:val="Tekstpodstawowy"/>
        <w:jc w:val="both"/>
        <w:rPr>
          <w:rFonts w:ascii="Arial" w:hAnsi="Arial" w:cs="Arial"/>
          <w:color w:val="auto"/>
          <w:sz w:val="22"/>
          <w:szCs w:val="22"/>
          <w:u w:val="single"/>
          <w:lang w:val="pl-PL"/>
        </w:rPr>
      </w:pPr>
    </w:p>
    <w:p w14:paraId="75AFFF94" w14:textId="77777777" w:rsidR="00CC2671" w:rsidRPr="00A51E6C" w:rsidRDefault="00CC2671">
      <w:pPr>
        <w:pStyle w:val="Tekstpodstawowy"/>
        <w:jc w:val="both"/>
        <w:rPr>
          <w:rFonts w:ascii="Arial" w:hAnsi="Arial" w:cs="Arial"/>
          <w:color w:val="auto"/>
          <w:sz w:val="22"/>
          <w:szCs w:val="22"/>
          <w:u w:val="single"/>
          <w:lang w:val="pl-PL"/>
        </w:rPr>
      </w:pPr>
    </w:p>
    <w:p w14:paraId="7BECD277" w14:textId="77777777" w:rsidR="00B4521E" w:rsidRPr="00A51E6C" w:rsidRDefault="00B4521E">
      <w:pPr>
        <w:pStyle w:val="Tekstpodstawowy"/>
        <w:jc w:val="both"/>
        <w:rPr>
          <w:rFonts w:ascii="Arial" w:hAnsi="Arial" w:cs="Arial"/>
          <w:i/>
          <w:color w:val="auto"/>
          <w:sz w:val="20"/>
          <w:u w:val="single"/>
          <w:lang w:val="pl-PL"/>
        </w:rPr>
      </w:pPr>
      <w:r w:rsidRPr="00A51E6C">
        <w:rPr>
          <w:rFonts w:ascii="Arial" w:hAnsi="Arial" w:cs="Arial"/>
          <w:i/>
          <w:color w:val="auto"/>
          <w:sz w:val="20"/>
          <w:u w:val="single"/>
          <w:lang w:val="pl-PL"/>
        </w:rPr>
        <w:t>Załącznik</w:t>
      </w:r>
      <w:r w:rsidR="000503C1" w:rsidRPr="00A51E6C">
        <w:rPr>
          <w:rFonts w:ascii="Arial" w:hAnsi="Arial" w:cs="Arial"/>
          <w:i/>
          <w:color w:val="auto"/>
          <w:sz w:val="20"/>
          <w:u w:val="single"/>
          <w:lang w:val="pl-PL"/>
        </w:rPr>
        <w:t>i</w:t>
      </w:r>
      <w:r w:rsidRPr="00A51E6C">
        <w:rPr>
          <w:rFonts w:ascii="Arial" w:hAnsi="Arial" w:cs="Arial"/>
          <w:i/>
          <w:color w:val="auto"/>
          <w:sz w:val="20"/>
          <w:u w:val="single"/>
          <w:lang w:val="pl-PL"/>
        </w:rPr>
        <w:t xml:space="preserve"> do umowy:</w:t>
      </w:r>
    </w:p>
    <w:p w14:paraId="47530941" w14:textId="625514E3" w:rsidR="000C3E20" w:rsidRPr="00A51E6C" w:rsidRDefault="000C3E20" w:rsidP="00891FD5">
      <w:pPr>
        <w:pStyle w:val="Tekstpodstawowy"/>
        <w:numPr>
          <w:ilvl w:val="0"/>
          <w:numId w:val="10"/>
        </w:numPr>
        <w:tabs>
          <w:tab w:val="num" w:pos="426"/>
        </w:tabs>
        <w:ind w:left="0" w:firstLine="0"/>
        <w:jc w:val="both"/>
        <w:outlineLvl w:val="0"/>
        <w:rPr>
          <w:rFonts w:ascii="Arial" w:hAnsi="Arial" w:cs="Arial"/>
          <w:i/>
          <w:color w:val="auto"/>
          <w:sz w:val="20"/>
          <w:lang w:val="pl-PL"/>
        </w:rPr>
      </w:pPr>
      <w:r w:rsidRPr="00A51E6C">
        <w:rPr>
          <w:rFonts w:ascii="Arial" w:hAnsi="Arial" w:cs="Arial"/>
          <w:i/>
          <w:color w:val="auto"/>
          <w:sz w:val="20"/>
          <w:lang w:val="pl-PL"/>
        </w:rPr>
        <w:t xml:space="preserve">Wykaz </w:t>
      </w:r>
      <w:r w:rsidR="00891FD5" w:rsidRPr="00A51E6C">
        <w:rPr>
          <w:rFonts w:ascii="Arial" w:hAnsi="Arial" w:cs="Arial"/>
          <w:i/>
          <w:color w:val="auto"/>
          <w:sz w:val="20"/>
          <w:lang w:val="pl-PL"/>
        </w:rPr>
        <w:t>osób zatrudnionych na podstawie umowy o pracę</w:t>
      </w:r>
      <w:r w:rsidRPr="00A51E6C">
        <w:rPr>
          <w:rFonts w:ascii="Arial" w:hAnsi="Arial" w:cs="Arial"/>
          <w:i/>
          <w:color w:val="auto"/>
          <w:sz w:val="20"/>
          <w:lang w:val="pl-PL"/>
        </w:rPr>
        <w:t>.</w:t>
      </w:r>
    </w:p>
    <w:p w14:paraId="5796DD5A" w14:textId="77777777" w:rsidR="00B4521E" w:rsidRPr="00A51E6C" w:rsidRDefault="00B4521E" w:rsidP="00891FD5">
      <w:pPr>
        <w:pStyle w:val="Tekstpodstawowy"/>
        <w:numPr>
          <w:ilvl w:val="0"/>
          <w:numId w:val="10"/>
        </w:numPr>
        <w:tabs>
          <w:tab w:val="num" w:pos="426"/>
        </w:tabs>
        <w:ind w:left="0" w:firstLine="0"/>
        <w:jc w:val="both"/>
        <w:rPr>
          <w:rFonts w:ascii="Arial" w:hAnsi="Arial" w:cs="Arial"/>
          <w:i/>
          <w:color w:val="auto"/>
          <w:sz w:val="20"/>
          <w:lang w:val="pl-PL"/>
        </w:rPr>
      </w:pPr>
      <w:r w:rsidRPr="00A51E6C">
        <w:rPr>
          <w:rFonts w:ascii="Arial" w:hAnsi="Arial" w:cs="Arial"/>
          <w:i/>
          <w:color w:val="auto"/>
          <w:sz w:val="20"/>
          <w:lang w:val="pl-PL"/>
        </w:rPr>
        <w:t>Specyfikacja istotnych warunków zamówienia</w:t>
      </w:r>
      <w:r w:rsidR="00002BC0" w:rsidRPr="00A51E6C">
        <w:rPr>
          <w:rFonts w:ascii="Arial" w:hAnsi="Arial" w:cs="Arial"/>
          <w:i/>
          <w:color w:val="auto"/>
          <w:sz w:val="20"/>
          <w:lang w:val="pl-PL"/>
        </w:rPr>
        <w:t>.</w:t>
      </w:r>
      <w:r w:rsidRPr="00A51E6C">
        <w:rPr>
          <w:rFonts w:ascii="Arial" w:hAnsi="Arial" w:cs="Arial"/>
          <w:i/>
          <w:color w:val="auto"/>
          <w:sz w:val="20"/>
          <w:lang w:val="pl-PL"/>
        </w:rPr>
        <w:t xml:space="preserve"> </w:t>
      </w:r>
    </w:p>
    <w:p w14:paraId="51B69E43" w14:textId="7E374BB6" w:rsidR="00B4521E" w:rsidRPr="00A51E6C" w:rsidRDefault="00B4521E" w:rsidP="00891FD5">
      <w:pPr>
        <w:pStyle w:val="Tekstpodstawowy"/>
        <w:numPr>
          <w:ilvl w:val="0"/>
          <w:numId w:val="10"/>
        </w:numPr>
        <w:tabs>
          <w:tab w:val="num" w:pos="426"/>
        </w:tabs>
        <w:ind w:left="0" w:firstLine="0"/>
        <w:jc w:val="both"/>
        <w:rPr>
          <w:rFonts w:ascii="Arial" w:hAnsi="Arial" w:cs="Arial"/>
          <w:i/>
          <w:color w:val="auto"/>
          <w:sz w:val="20"/>
          <w:lang w:val="pl-PL"/>
        </w:rPr>
      </w:pPr>
      <w:r w:rsidRPr="00A51E6C">
        <w:rPr>
          <w:rFonts w:ascii="Arial" w:hAnsi="Arial" w:cs="Arial"/>
          <w:i/>
          <w:color w:val="auto"/>
          <w:sz w:val="20"/>
          <w:lang w:val="pl-PL"/>
        </w:rPr>
        <w:t xml:space="preserve">Oferta </w:t>
      </w:r>
    </w:p>
    <w:p w14:paraId="3389EC4D" w14:textId="77777777" w:rsidR="009377AF" w:rsidRPr="00A51E6C" w:rsidRDefault="009377AF" w:rsidP="009377AF">
      <w:pPr>
        <w:pStyle w:val="Tekstpodstawowy"/>
        <w:tabs>
          <w:tab w:val="right" w:pos="567"/>
        </w:tabs>
        <w:spacing w:before="120"/>
        <w:jc w:val="both"/>
        <w:outlineLvl w:val="0"/>
        <w:rPr>
          <w:rFonts w:ascii="Arial" w:hAnsi="Arial" w:cs="Arial"/>
          <w:b/>
          <w:color w:val="auto"/>
          <w:szCs w:val="24"/>
          <w:lang w:val="pl-PL"/>
        </w:rPr>
      </w:pPr>
    </w:p>
    <w:p w14:paraId="4D3B0DD4" w14:textId="77777777" w:rsidR="0086299F" w:rsidRPr="00A51E6C" w:rsidRDefault="0086299F" w:rsidP="009377AF">
      <w:pPr>
        <w:pStyle w:val="Tekstpodstawowy"/>
        <w:tabs>
          <w:tab w:val="right" w:pos="567"/>
        </w:tabs>
        <w:spacing w:before="120"/>
        <w:jc w:val="both"/>
        <w:outlineLvl w:val="0"/>
        <w:rPr>
          <w:rFonts w:ascii="Arial" w:hAnsi="Arial" w:cs="Arial"/>
          <w:b/>
          <w:color w:val="auto"/>
          <w:szCs w:val="24"/>
          <w:lang w:val="pl-PL"/>
        </w:rPr>
      </w:pPr>
    </w:p>
    <w:p w14:paraId="6D8E5F45" w14:textId="77777777" w:rsidR="00B4521E" w:rsidRPr="00A51E6C" w:rsidRDefault="00B4521E" w:rsidP="00734ECC">
      <w:pPr>
        <w:pStyle w:val="Tekstpodstawowy"/>
        <w:tabs>
          <w:tab w:val="right" w:pos="567"/>
        </w:tabs>
        <w:spacing w:before="120"/>
        <w:ind w:left="284"/>
        <w:jc w:val="both"/>
        <w:outlineLvl w:val="0"/>
        <w:rPr>
          <w:rFonts w:ascii="Arial" w:hAnsi="Arial" w:cs="Arial"/>
          <w:b/>
          <w:color w:val="auto"/>
          <w:szCs w:val="24"/>
          <w:lang w:val="pl-PL"/>
        </w:rPr>
      </w:pPr>
      <w:r w:rsidRPr="00A51E6C">
        <w:rPr>
          <w:rFonts w:ascii="Arial" w:hAnsi="Arial" w:cs="Arial"/>
          <w:b/>
          <w:color w:val="auto"/>
          <w:szCs w:val="24"/>
          <w:lang w:val="pl-PL"/>
        </w:rPr>
        <w:t xml:space="preserve">WYKONAWCA: </w:t>
      </w:r>
      <w:r w:rsidRPr="00A51E6C">
        <w:rPr>
          <w:rFonts w:ascii="Arial" w:hAnsi="Arial" w:cs="Arial"/>
          <w:b/>
          <w:color w:val="auto"/>
          <w:szCs w:val="24"/>
          <w:lang w:val="pl-PL"/>
        </w:rPr>
        <w:tab/>
      </w:r>
      <w:r w:rsidR="00C35260" w:rsidRPr="00A51E6C">
        <w:rPr>
          <w:rFonts w:ascii="Arial" w:hAnsi="Arial" w:cs="Arial"/>
          <w:b/>
          <w:color w:val="auto"/>
          <w:szCs w:val="24"/>
          <w:lang w:val="pl-PL"/>
        </w:rPr>
        <w:tab/>
      </w:r>
      <w:r w:rsidR="00C35260" w:rsidRPr="00A51E6C">
        <w:rPr>
          <w:rFonts w:ascii="Arial" w:hAnsi="Arial" w:cs="Arial"/>
          <w:b/>
          <w:color w:val="auto"/>
          <w:szCs w:val="24"/>
          <w:lang w:val="pl-PL"/>
        </w:rPr>
        <w:tab/>
      </w:r>
      <w:r w:rsidR="00C35260" w:rsidRPr="00A51E6C">
        <w:rPr>
          <w:rFonts w:ascii="Arial" w:hAnsi="Arial" w:cs="Arial"/>
          <w:b/>
          <w:color w:val="auto"/>
          <w:szCs w:val="24"/>
          <w:lang w:val="pl-PL"/>
        </w:rPr>
        <w:tab/>
      </w:r>
      <w:r w:rsidR="00C35260" w:rsidRPr="00A51E6C">
        <w:rPr>
          <w:rFonts w:ascii="Arial" w:hAnsi="Arial" w:cs="Arial"/>
          <w:b/>
          <w:color w:val="auto"/>
          <w:szCs w:val="24"/>
          <w:lang w:val="pl-PL"/>
        </w:rPr>
        <w:tab/>
      </w:r>
      <w:r w:rsidR="00C35260" w:rsidRPr="00A51E6C">
        <w:rPr>
          <w:rFonts w:ascii="Arial" w:hAnsi="Arial" w:cs="Arial"/>
          <w:b/>
          <w:color w:val="auto"/>
          <w:szCs w:val="24"/>
          <w:lang w:val="pl-PL"/>
        </w:rPr>
        <w:tab/>
      </w:r>
      <w:r w:rsidR="00C35260" w:rsidRPr="00A51E6C">
        <w:rPr>
          <w:rFonts w:ascii="Arial" w:hAnsi="Arial" w:cs="Arial"/>
          <w:b/>
          <w:color w:val="auto"/>
          <w:szCs w:val="24"/>
          <w:lang w:val="pl-PL"/>
        </w:rPr>
        <w:tab/>
      </w:r>
      <w:r w:rsidR="00734ECC" w:rsidRPr="00A51E6C">
        <w:rPr>
          <w:rFonts w:ascii="Arial" w:hAnsi="Arial" w:cs="Arial"/>
          <w:b/>
          <w:color w:val="auto"/>
          <w:szCs w:val="24"/>
          <w:lang w:val="pl-PL"/>
        </w:rPr>
        <w:t xml:space="preserve">    </w:t>
      </w:r>
      <w:r w:rsidRPr="00A51E6C">
        <w:rPr>
          <w:rFonts w:ascii="Arial" w:hAnsi="Arial" w:cs="Arial"/>
          <w:b/>
          <w:color w:val="auto"/>
          <w:szCs w:val="24"/>
          <w:lang w:val="pl-PL"/>
        </w:rPr>
        <w:t>ZAMAWIAJĄCY:</w:t>
      </w:r>
    </w:p>
    <w:p w14:paraId="09E9D16E" w14:textId="77777777" w:rsidR="006571A2" w:rsidRPr="00A51E6C"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6A142A12" w14:textId="77777777" w:rsidR="006571A2" w:rsidRPr="00A51E6C"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229EEED3" w14:textId="77777777" w:rsidR="006571A2" w:rsidRPr="00A51E6C"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463CD8E9" w14:textId="77777777" w:rsidR="006571A2" w:rsidRPr="00A51E6C"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275A4EB1" w14:textId="77777777" w:rsidR="006571A2" w:rsidRPr="00A51E6C"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13B019AB" w14:textId="77777777" w:rsidR="006571A2" w:rsidRPr="00A51E6C" w:rsidRDefault="006571A2" w:rsidP="005D72A5">
      <w:pPr>
        <w:pStyle w:val="Tekstpodstawowy"/>
        <w:tabs>
          <w:tab w:val="right" w:pos="567"/>
        </w:tabs>
        <w:spacing w:before="120"/>
        <w:jc w:val="both"/>
        <w:outlineLvl w:val="0"/>
        <w:rPr>
          <w:rFonts w:ascii="Arial" w:hAnsi="Arial" w:cs="Arial"/>
          <w:b/>
          <w:color w:val="auto"/>
          <w:szCs w:val="24"/>
          <w:lang w:val="pl-PL"/>
        </w:rPr>
      </w:pPr>
    </w:p>
    <w:p w14:paraId="1D392FB6"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35E81CA1"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249F1938"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06972CD3"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709F45F5"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294BC7C2"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5B3B2BC6"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080B4404"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7C4FD1C5" w14:textId="77777777" w:rsidR="00255039" w:rsidRPr="00A51E6C" w:rsidRDefault="00255039" w:rsidP="005D72A5">
      <w:pPr>
        <w:pStyle w:val="Tekstpodstawowy"/>
        <w:tabs>
          <w:tab w:val="right" w:pos="567"/>
        </w:tabs>
        <w:spacing w:before="120"/>
        <w:jc w:val="both"/>
        <w:outlineLvl w:val="0"/>
        <w:rPr>
          <w:rFonts w:ascii="Arial" w:hAnsi="Arial" w:cs="Arial"/>
          <w:b/>
          <w:color w:val="auto"/>
          <w:szCs w:val="24"/>
          <w:lang w:val="pl-PL"/>
        </w:rPr>
      </w:pPr>
    </w:p>
    <w:p w14:paraId="333D154F"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496758F5" w14:textId="77777777" w:rsidR="00C550AD" w:rsidRPr="00A51E6C" w:rsidRDefault="00C550AD" w:rsidP="005D72A5">
      <w:pPr>
        <w:pStyle w:val="Tekstpodstawowy"/>
        <w:tabs>
          <w:tab w:val="right" w:pos="567"/>
        </w:tabs>
        <w:spacing w:before="120"/>
        <w:jc w:val="both"/>
        <w:outlineLvl w:val="0"/>
        <w:rPr>
          <w:rFonts w:ascii="Arial" w:hAnsi="Arial" w:cs="Arial"/>
          <w:b/>
          <w:color w:val="auto"/>
          <w:szCs w:val="24"/>
          <w:lang w:val="pl-PL"/>
        </w:rPr>
      </w:pPr>
    </w:p>
    <w:p w14:paraId="5220936E" w14:textId="77777777" w:rsidR="00891FD5" w:rsidRPr="00A51E6C" w:rsidRDefault="00891FD5" w:rsidP="00AC2401">
      <w:pPr>
        <w:rPr>
          <w:rFonts w:ascii="Arial" w:hAnsi="Arial" w:cs="Arial"/>
          <w:i/>
        </w:rPr>
      </w:pPr>
    </w:p>
    <w:p w14:paraId="1761B56C" w14:textId="2C48FC4D" w:rsidR="006571A2" w:rsidRPr="00A51E6C" w:rsidRDefault="006571A2" w:rsidP="006571A2">
      <w:pPr>
        <w:jc w:val="right"/>
        <w:rPr>
          <w:rFonts w:ascii="Arial" w:hAnsi="Arial" w:cs="Arial"/>
          <w:i/>
        </w:rPr>
      </w:pPr>
      <w:r w:rsidRPr="00A51E6C">
        <w:rPr>
          <w:rFonts w:ascii="Arial" w:hAnsi="Arial" w:cs="Arial"/>
          <w:i/>
        </w:rPr>
        <w:t xml:space="preserve">Załącznik </w:t>
      </w:r>
      <w:r w:rsidRPr="00A51E6C">
        <w:rPr>
          <w:rFonts w:ascii="Arial" w:hAnsi="Arial" w:cs="Arial"/>
          <w:b/>
          <w:i/>
        </w:rPr>
        <w:t>NR 1</w:t>
      </w:r>
      <w:r w:rsidR="00643051" w:rsidRPr="00A51E6C">
        <w:rPr>
          <w:rFonts w:ascii="Arial" w:hAnsi="Arial" w:cs="Arial"/>
          <w:b/>
          <w:i/>
        </w:rPr>
        <w:t xml:space="preserve"> </w:t>
      </w:r>
      <w:r w:rsidRPr="00A51E6C">
        <w:rPr>
          <w:rFonts w:ascii="Arial" w:hAnsi="Arial" w:cs="Arial"/>
          <w:i/>
        </w:rPr>
        <w:t>do umowy</w:t>
      </w:r>
    </w:p>
    <w:p w14:paraId="4B72A1C9" w14:textId="77777777" w:rsidR="006571A2" w:rsidRPr="00A51E6C" w:rsidRDefault="006571A2" w:rsidP="00AC2401">
      <w:pPr>
        <w:rPr>
          <w:rFonts w:ascii="Arial" w:hAnsi="Arial" w:cs="Arial"/>
          <w:i/>
        </w:rPr>
      </w:pPr>
    </w:p>
    <w:p w14:paraId="07B566BA" w14:textId="77777777" w:rsidR="006571A2" w:rsidRPr="00A51E6C" w:rsidRDefault="006571A2" w:rsidP="006571A2">
      <w:pPr>
        <w:jc w:val="right"/>
        <w:rPr>
          <w:rFonts w:ascii="Arial" w:hAnsi="Arial" w:cs="Arial"/>
          <w:i/>
        </w:rPr>
      </w:pPr>
    </w:p>
    <w:p w14:paraId="5532A4B7" w14:textId="77777777" w:rsidR="006571A2" w:rsidRPr="00A51E6C" w:rsidRDefault="006571A2" w:rsidP="006571A2">
      <w:pPr>
        <w:jc w:val="right"/>
        <w:rPr>
          <w:rFonts w:ascii="Arial" w:hAnsi="Arial" w:cs="Arial"/>
          <w:i/>
        </w:rPr>
      </w:pPr>
    </w:p>
    <w:p w14:paraId="12E5F4B3" w14:textId="77777777" w:rsidR="006571A2" w:rsidRPr="00A51E6C" w:rsidRDefault="006571A2" w:rsidP="006571A2">
      <w:pPr>
        <w:rPr>
          <w:rFonts w:ascii="Arial" w:hAnsi="Arial" w:cs="Arial"/>
        </w:rPr>
      </w:pPr>
      <w:r w:rsidRPr="00A51E6C">
        <w:rPr>
          <w:rFonts w:ascii="Arial" w:hAnsi="Arial" w:cs="Arial"/>
        </w:rPr>
        <w:t>..................................................</w:t>
      </w:r>
    </w:p>
    <w:p w14:paraId="1AE91FF1" w14:textId="77777777" w:rsidR="006571A2" w:rsidRPr="00A51E6C" w:rsidRDefault="006571A2" w:rsidP="006571A2">
      <w:pPr>
        <w:ind w:left="540"/>
        <w:rPr>
          <w:rFonts w:ascii="Arial" w:hAnsi="Arial" w:cs="Arial"/>
          <w:i/>
          <w:sz w:val="16"/>
          <w:szCs w:val="16"/>
        </w:rPr>
      </w:pPr>
      <w:r w:rsidRPr="00A51E6C">
        <w:rPr>
          <w:rFonts w:ascii="Arial" w:hAnsi="Arial" w:cs="Arial"/>
          <w:i/>
          <w:sz w:val="16"/>
          <w:szCs w:val="16"/>
        </w:rPr>
        <w:t>/nazwa i adres Wykonawcy/</w:t>
      </w:r>
    </w:p>
    <w:p w14:paraId="7C7B1AC4" w14:textId="77777777" w:rsidR="006571A2" w:rsidRPr="00A51E6C" w:rsidRDefault="006571A2" w:rsidP="006571A2">
      <w:pPr>
        <w:ind w:left="540"/>
        <w:rPr>
          <w:rFonts w:ascii="Arial" w:hAnsi="Arial" w:cs="Arial"/>
          <w:i/>
          <w:sz w:val="16"/>
          <w:szCs w:val="16"/>
        </w:rPr>
      </w:pPr>
    </w:p>
    <w:p w14:paraId="19BED694" w14:textId="77777777" w:rsidR="006571A2" w:rsidRPr="00A51E6C" w:rsidRDefault="006571A2" w:rsidP="006571A2">
      <w:pPr>
        <w:jc w:val="center"/>
        <w:rPr>
          <w:rFonts w:ascii="Arial" w:hAnsi="Arial" w:cs="Arial"/>
        </w:rPr>
      </w:pPr>
      <w:r w:rsidRPr="00A51E6C">
        <w:rPr>
          <w:rFonts w:ascii="Arial" w:hAnsi="Arial" w:cs="Arial"/>
          <w:b/>
          <w:bCs/>
          <w:kern w:val="32"/>
          <w:sz w:val="24"/>
          <w:szCs w:val="24"/>
        </w:rPr>
        <w:t>Wykaz  osób zatrudnionych na  podstawie  umowy o pracę.</w:t>
      </w:r>
    </w:p>
    <w:p w14:paraId="493AAB88" w14:textId="77777777" w:rsidR="006571A2" w:rsidRPr="00A51E6C" w:rsidRDefault="006571A2" w:rsidP="006571A2">
      <w:pPr>
        <w:spacing w:before="60"/>
        <w:ind w:firstLine="567"/>
        <w:jc w:val="both"/>
        <w:rPr>
          <w:rFonts w:ascii="Arial" w:hAnsi="Arial" w:cs="Arial"/>
          <w:i/>
        </w:rPr>
      </w:pPr>
    </w:p>
    <w:p w14:paraId="60C7D425" w14:textId="77777777" w:rsidR="006571A2" w:rsidRPr="00A51E6C" w:rsidRDefault="006571A2" w:rsidP="006571A2">
      <w:pPr>
        <w:pStyle w:val="Legenda1"/>
        <w:jc w:val="both"/>
        <w:rPr>
          <w:rFonts w:ascii="Arial" w:hAnsi="Arial" w:cs="Arial"/>
          <w:b w:val="0"/>
          <w:szCs w:val="20"/>
        </w:rPr>
      </w:pPr>
    </w:p>
    <w:tbl>
      <w:tblPr>
        <w:tblW w:w="910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1132"/>
        <w:gridCol w:w="1134"/>
        <w:gridCol w:w="1843"/>
        <w:gridCol w:w="1418"/>
        <w:gridCol w:w="1984"/>
        <w:gridCol w:w="1134"/>
      </w:tblGrid>
      <w:tr w:rsidR="00A51E6C" w:rsidRPr="00A51E6C" w14:paraId="5697C4F1" w14:textId="77777777" w:rsidTr="002E2968">
        <w:trPr>
          <w:trHeight w:hRule="exact" w:val="249"/>
        </w:trPr>
        <w:tc>
          <w:tcPr>
            <w:tcW w:w="456" w:type="dxa"/>
            <w:tcBorders>
              <w:bottom w:val="nil"/>
            </w:tcBorders>
            <w:shd w:val="clear" w:color="auto" w:fill="D9D9D9"/>
          </w:tcPr>
          <w:p w14:paraId="75481B86" w14:textId="77777777" w:rsidR="002E2968" w:rsidRPr="00A51E6C" w:rsidRDefault="002E2968" w:rsidP="002E2968">
            <w:pPr>
              <w:widowControl w:val="0"/>
              <w:spacing w:before="60"/>
              <w:ind w:left="125"/>
              <w:rPr>
                <w:rFonts w:ascii="Arial" w:hAnsi="Arial" w:cs="Arial"/>
                <w:b/>
                <w:sz w:val="16"/>
                <w:szCs w:val="22"/>
                <w:lang w:eastAsia="en-US"/>
              </w:rPr>
            </w:pPr>
            <w:r w:rsidRPr="00A51E6C">
              <w:rPr>
                <w:rFonts w:ascii="Arial" w:hAnsi="Arial" w:cs="Arial"/>
                <w:b/>
                <w:sz w:val="16"/>
                <w:szCs w:val="22"/>
                <w:lang w:eastAsia="en-US"/>
              </w:rPr>
              <w:t>Lp.</w:t>
            </w:r>
          </w:p>
        </w:tc>
        <w:tc>
          <w:tcPr>
            <w:tcW w:w="1132" w:type="dxa"/>
            <w:tcBorders>
              <w:bottom w:val="nil"/>
            </w:tcBorders>
            <w:shd w:val="clear" w:color="auto" w:fill="D9D9D9"/>
          </w:tcPr>
          <w:p w14:paraId="6A54CC0D" w14:textId="77777777" w:rsidR="002E2968" w:rsidRPr="00A51E6C" w:rsidRDefault="002E2968" w:rsidP="002E2968">
            <w:pPr>
              <w:widowControl w:val="0"/>
              <w:spacing w:before="60"/>
              <w:ind w:left="254" w:right="132"/>
              <w:rPr>
                <w:rFonts w:ascii="Arial" w:hAnsi="Arial" w:cs="Arial"/>
                <w:b/>
                <w:sz w:val="16"/>
                <w:szCs w:val="22"/>
                <w:lang w:eastAsia="en-US"/>
              </w:rPr>
            </w:pPr>
            <w:r w:rsidRPr="00A51E6C">
              <w:rPr>
                <w:rFonts w:ascii="Arial" w:hAnsi="Arial" w:cs="Arial"/>
                <w:b/>
                <w:sz w:val="16"/>
                <w:szCs w:val="22"/>
                <w:lang w:eastAsia="en-US"/>
              </w:rPr>
              <w:t>Imię i</w:t>
            </w:r>
          </w:p>
        </w:tc>
        <w:tc>
          <w:tcPr>
            <w:tcW w:w="1134" w:type="dxa"/>
            <w:tcBorders>
              <w:bottom w:val="nil"/>
            </w:tcBorders>
            <w:shd w:val="clear" w:color="auto" w:fill="D9D9D9"/>
          </w:tcPr>
          <w:p w14:paraId="52250FF9" w14:textId="77777777" w:rsidR="002E2968" w:rsidRPr="00A51E6C" w:rsidRDefault="002E2968" w:rsidP="002E2968">
            <w:pPr>
              <w:widowControl w:val="0"/>
              <w:spacing w:before="60"/>
              <w:ind w:left="118"/>
              <w:rPr>
                <w:rFonts w:ascii="Arial" w:hAnsi="Arial" w:cs="Arial"/>
                <w:b/>
                <w:sz w:val="16"/>
                <w:szCs w:val="22"/>
                <w:lang w:eastAsia="en-US"/>
              </w:rPr>
            </w:pPr>
            <w:r w:rsidRPr="00A51E6C">
              <w:rPr>
                <w:rFonts w:ascii="Arial" w:hAnsi="Arial" w:cs="Arial"/>
                <w:b/>
                <w:sz w:val="16"/>
                <w:szCs w:val="22"/>
                <w:lang w:eastAsia="en-US"/>
              </w:rPr>
              <w:t>Zajmowane</w:t>
            </w:r>
          </w:p>
        </w:tc>
        <w:tc>
          <w:tcPr>
            <w:tcW w:w="1843" w:type="dxa"/>
            <w:tcBorders>
              <w:bottom w:val="nil"/>
            </w:tcBorders>
            <w:shd w:val="clear" w:color="auto" w:fill="D9D9D9"/>
          </w:tcPr>
          <w:p w14:paraId="72E2A9F5" w14:textId="77777777" w:rsidR="002E2968" w:rsidRPr="00A51E6C" w:rsidRDefault="002E2968" w:rsidP="002E2968">
            <w:pPr>
              <w:widowControl w:val="0"/>
              <w:spacing w:before="60"/>
              <w:ind w:left="605" w:right="605"/>
              <w:jc w:val="center"/>
              <w:rPr>
                <w:rFonts w:ascii="Arial" w:hAnsi="Arial" w:cs="Arial"/>
                <w:b/>
                <w:sz w:val="16"/>
                <w:szCs w:val="22"/>
                <w:lang w:eastAsia="en-US"/>
              </w:rPr>
            </w:pPr>
            <w:r w:rsidRPr="00A51E6C">
              <w:rPr>
                <w:rFonts w:ascii="Arial" w:hAnsi="Arial" w:cs="Arial"/>
                <w:b/>
                <w:sz w:val="16"/>
                <w:szCs w:val="22"/>
                <w:lang w:eastAsia="en-US"/>
              </w:rPr>
              <w:t>Rodzaj</w:t>
            </w:r>
          </w:p>
        </w:tc>
        <w:tc>
          <w:tcPr>
            <w:tcW w:w="1418" w:type="dxa"/>
            <w:tcBorders>
              <w:bottom w:val="nil"/>
            </w:tcBorders>
            <w:shd w:val="clear" w:color="auto" w:fill="D9D9D9"/>
          </w:tcPr>
          <w:p w14:paraId="7C9F086C" w14:textId="77777777" w:rsidR="002E2968" w:rsidRPr="00A51E6C" w:rsidRDefault="002E2968" w:rsidP="002E2968">
            <w:pPr>
              <w:widowControl w:val="0"/>
              <w:spacing w:before="60"/>
              <w:ind w:left="437" w:right="437"/>
              <w:jc w:val="center"/>
              <w:rPr>
                <w:rFonts w:ascii="Arial" w:hAnsi="Arial" w:cs="Arial"/>
                <w:b/>
                <w:sz w:val="16"/>
                <w:szCs w:val="22"/>
                <w:lang w:eastAsia="en-US"/>
              </w:rPr>
            </w:pPr>
            <w:r w:rsidRPr="00A51E6C">
              <w:rPr>
                <w:rFonts w:ascii="Arial" w:hAnsi="Arial" w:cs="Arial"/>
                <w:b/>
                <w:sz w:val="16"/>
                <w:szCs w:val="22"/>
                <w:lang w:eastAsia="en-US"/>
              </w:rPr>
              <w:t>Data</w:t>
            </w:r>
          </w:p>
        </w:tc>
        <w:tc>
          <w:tcPr>
            <w:tcW w:w="1984" w:type="dxa"/>
            <w:tcBorders>
              <w:bottom w:val="nil"/>
            </w:tcBorders>
            <w:shd w:val="clear" w:color="auto" w:fill="D9D9D9"/>
          </w:tcPr>
          <w:p w14:paraId="7C131124" w14:textId="77777777" w:rsidR="002E2968" w:rsidRPr="00A51E6C" w:rsidRDefault="002E2968" w:rsidP="002E2968">
            <w:pPr>
              <w:widowControl w:val="0"/>
              <w:spacing w:before="60"/>
              <w:ind w:left="182"/>
              <w:rPr>
                <w:rFonts w:ascii="Arial" w:hAnsi="Arial" w:cs="Arial"/>
                <w:b/>
                <w:sz w:val="16"/>
                <w:szCs w:val="22"/>
                <w:lang w:eastAsia="en-US"/>
              </w:rPr>
            </w:pPr>
            <w:r w:rsidRPr="00A51E6C">
              <w:rPr>
                <w:rFonts w:ascii="Arial" w:hAnsi="Arial" w:cs="Arial"/>
                <w:b/>
                <w:sz w:val="16"/>
                <w:szCs w:val="22"/>
                <w:lang w:eastAsia="en-US"/>
              </w:rPr>
              <w:t>Czas trwania umowy (np. data</w:t>
            </w:r>
          </w:p>
        </w:tc>
        <w:tc>
          <w:tcPr>
            <w:tcW w:w="1134" w:type="dxa"/>
            <w:tcBorders>
              <w:bottom w:val="nil"/>
            </w:tcBorders>
            <w:shd w:val="clear" w:color="auto" w:fill="D9D9D9"/>
          </w:tcPr>
          <w:p w14:paraId="0285804D" w14:textId="77777777" w:rsidR="002E2968" w:rsidRPr="00A51E6C" w:rsidRDefault="002E2968" w:rsidP="002E2968">
            <w:pPr>
              <w:widowControl w:val="0"/>
              <w:spacing w:before="60"/>
              <w:ind w:left="240"/>
              <w:rPr>
                <w:rFonts w:ascii="Arial" w:hAnsi="Arial" w:cs="Arial"/>
                <w:b/>
                <w:sz w:val="16"/>
                <w:szCs w:val="22"/>
                <w:lang w:eastAsia="en-US"/>
              </w:rPr>
            </w:pPr>
            <w:r w:rsidRPr="00A51E6C">
              <w:rPr>
                <w:rFonts w:ascii="Arial" w:hAnsi="Arial" w:cs="Arial"/>
                <w:b/>
                <w:sz w:val="16"/>
                <w:szCs w:val="22"/>
                <w:lang w:eastAsia="en-US"/>
              </w:rPr>
              <w:t>Wymiar</w:t>
            </w:r>
          </w:p>
        </w:tc>
      </w:tr>
      <w:tr w:rsidR="00A51E6C" w:rsidRPr="00A51E6C" w14:paraId="537924F4" w14:textId="77777777" w:rsidTr="002E2968">
        <w:trPr>
          <w:trHeight w:hRule="exact" w:val="373"/>
        </w:trPr>
        <w:tc>
          <w:tcPr>
            <w:tcW w:w="456" w:type="dxa"/>
            <w:tcBorders>
              <w:top w:val="nil"/>
            </w:tcBorders>
            <w:shd w:val="clear" w:color="auto" w:fill="D9D9D9"/>
          </w:tcPr>
          <w:p w14:paraId="176B2986" w14:textId="77777777" w:rsidR="002E2968" w:rsidRPr="00A51E6C" w:rsidRDefault="002E2968" w:rsidP="002E2968">
            <w:pPr>
              <w:widowControl w:val="0"/>
              <w:spacing w:line="179" w:lineRule="exact"/>
              <w:ind w:right="198"/>
              <w:jc w:val="right"/>
              <w:rPr>
                <w:rFonts w:ascii="Arial" w:hAnsi="Arial" w:cs="Arial"/>
                <w:b/>
                <w:sz w:val="16"/>
                <w:szCs w:val="22"/>
                <w:lang w:eastAsia="en-US"/>
              </w:rPr>
            </w:pPr>
          </w:p>
        </w:tc>
        <w:tc>
          <w:tcPr>
            <w:tcW w:w="1132" w:type="dxa"/>
            <w:tcBorders>
              <w:top w:val="nil"/>
            </w:tcBorders>
            <w:shd w:val="clear" w:color="auto" w:fill="D9D9D9"/>
          </w:tcPr>
          <w:p w14:paraId="0524A73D" w14:textId="77777777" w:rsidR="002E2968" w:rsidRPr="00A51E6C" w:rsidRDefault="002E2968" w:rsidP="002E2968">
            <w:pPr>
              <w:widowControl w:val="0"/>
              <w:ind w:left="410" w:right="132" w:hanging="258"/>
              <w:rPr>
                <w:rFonts w:ascii="Arial" w:hAnsi="Arial" w:cs="Arial"/>
                <w:b/>
                <w:sz w:val="16"/>
                <w:szCs w:val="22"/>
                <w:lang w:eastAsia="en-US"/>
              </w:rPr>
            </w:pPr>
            <w:r w:rsidRPr="00A51E6C">
              <w:rPr>
                <w:rFonts w:ascii="Arial" w:hAnsi="Arial" w:cs="Arial"/>
                <w:b/>
                <w:sz w:val="16"/>
                <w:szCs w:val="22"/>
                <w:lang w:eastAsia="en-US"/>
              </w:rPr>
              <w:t>nazwisko</w:t>
            </w:r>
          </w:p>
        </w:tc>
        <w:tc>
          <w:tcPr>
            <w:tcW w:w="1134" w:type="dxa"/>
            <w:tcBorders>
              <w:top w:val="nil"/>
            </w:tcBorders>
            <w:shd w:val="clear" w:color="auto" w:fill="D9D9D9"/>
          </w:tcPr>
          <w:p w14:paraId="6A30936B" w14:textId="77777777" w:rsidR="002E2968" w:rsidRPr="00A51E6C" w:rsidRDefault="002E2968" w:rsidP="002E2968">
            <w:pPr>
              <w:widowControl w:val="0"/>
              <w:spacing w:line="179" w:lineRule="exact"/>
              <w:ind w:left="118"/>
              <w:rPr>
                <w:rFonts w:ascii="Arial" w:hAnsi="Arial" w:cs="Arial"/>
                <w:b/>
                <w:sz w:val="16"/>
                <w:szCs w:val="22"/>
                <w:lang w:eastAsia="en-US"/>
              </w:rPr>
            </w:pPr>
            <w:r w:rsidRPr="00A51E6C">
              <w:rPr>
                <w:rFonts w:ascii="Arial" w:hAnsi="Arial" w:cs="Arial"/>
                <w:b/>
                <w:sz w:val="16"/>
                <w:szCs w:val="22"/>
                <w:lang w:eastAsia="en-US"/>
              </w:rPr>
              <w:t>stanowisko</w:t>
            </w:r>
          </w:p>
        </w:tc>
        <w:tc>
          <w:tcPr>
            <w:tcW w:w="1843" w:type="dxa"/>
            <w:tcBorders>
              <w:top w:val="nil"/>
            </w:tcBorders>
            <w:shd w:val="clear" w:color="auto" w:fill="D9D9D9"/>
          </w:tcPr>
          <w:p w14:paraId="64945BEA" w14:textId="77777777" w:rsidR="002E2968" w:rsidRPr="00A51E6C" w:rsidRDefault="002E2968" w:rsidP="002E2968">
            <w:pPr>
              <w:widowControl w:val="0"/>
              <w:ind w:left="501" w:right="282" w:hanging="201"/>
              <w:rPr>
                <w:rFonts w:ascii="Arial" w:hAnsi="Arial" w:cs="Arial"/>
                <w:b/>
                <w:sz w:val="16"/>
                <w:szCs w:val="22"/>
                <w:lang w:eastAsia="en-US"/>
              </w:rPr>
            </w:pPr>
            <w:r w:rsidRPr="00A51E6C">
              <w:rPr>
                <w:rFonts w:ascii="Arial" w:hAnsi="Arial" w:cs="Arial"/>
                <w:b/>
                <w:sz w:val="16"/>
                <w:szCs w:val="22"/>
                <w:lang w:eastAsia="en-US"/>
              </w:rPr>
              <w:t>wykonywanych czynności</w:t>
            </w:r>
          </w:p>
        </w:tc>
        <w:tc>
          <w:tcPr>
            <w:tcW w:w="1418" w:type="dxa"/>
            <w:tcBorders>
              <w:top w:val="nil"/>
            </w:tcBorders>
            <w:shd w:val="clear" w:color="auto" w:fill="D9D9D9"/>
          </w:tcPr>
          <w:p w14:paraId="2A971D5D" w14:textId="77777777" w:rsidR="002E2968" w:rsidRPr="00A51E6C" w:rsidRDefault="002E2968" w:rsidP="002E2968">
            <w:pPr>
              <w:widowControl w:val="0"/>
              <w:spacing w:line="179" w:lineRule="exact"/>
              <w:ind w:left="159"/>
              <w:rPr>
                <w:rFonts w:ascii="Arial" w:hAnsi="Arial" w:cs="Arial"/>
                <w:b/>
                <w:sz w:val="16"/>
                <w:szCs w:val="22"/>
                <w:lang w:eastAsia="en-US"/>
              </w:rPr>
            </w:pPr>
            <w:r w:rsidRPr="00A51E6C">
              <w:rPr>
                <w:rFonts w:ascii="Arial" w:hAnsi="Arial" w:cs="Arial"/>
                <w:b/>
                <w:sz w:val="16"/>
                <w:szCs w:val="22"/>
                <w:lang w:eastAsia="en-US"/>
              </w:rPr>
              <w:t>zatrudnienia</w:t>
            </w:r>
          </w:p>
        </w:tc>
        <w:tc>
          <w:tcPr>
            <w:tcW w:w="1984" w:type="dxa"/>
            <w:tcBorders>
              <w:top w:val="nil"/>
            </w:tcBorders>
            <w:shd w:val="clear" w:color="auto" w:fill="D9D9D9"/>
          </w:tcPr>
          <w:p w14:paraId="024E4E35" w14:textId="77777777" w:rsidR="002E2968" w:rsidRPr="00A51E6C" w:rsidRDefault="002E2968" w:rsidP="002E2968">
            <w:pPr>
              <w:widowControl w:val="0"/>
              <w:ind w:left="609" w:right="229" w:hanging="360"/>
              <w:rPr>
                <w:rFonts w:ascii="Arial" w:hAnsi="Arial" w:cs="Arial"/>
                <w:b/>
                <w:sz w:val="16"/>
                <w:szCs w:val="22"/>
                <w:lang w:eastAsia="en-US"/>
              </w:rPr>
            </w:pPr>
            <w:r w:rsidRPr="00A51E6C">
              <w:rPr>
                <w:rFonts w:ascii="Arial" w:hAnsi="Arial" w:cs="Arial"/>
                <w:b/>
                <w:sz w:val="16"/>
                <w:szCs w:val="22"/>
                <w:lang w:eastAsia="en-US"/>
              </w:rPr>
              <w:t>końcowa umowy, umowa na czas nieokreślony)</w:t>
            </w:r>
          </w:p>
        </w:tc>
        <w:tc>
          <w:tcPr>
            <w:tcW w:w="1134" w:type="dxa"/>
            <w:tcBorders>
              <w:top w:val="nil"/>
            </w:tcBorders>
            <w:shd w:val="clear" w:color="auto" w:fill="D9D9D9"/>
          </w:tcPr>
          <w:p w14:paraId="111AFD6E" w14:textId="77777777" w:rsidR="002E2968" w:rsidRPr="00A51E6C" w:rsidRDefault="002E2968" w:rsidP="002E2968">
            <w:pPr>
              <w:widowControl w:val="0"/>
              <w:ind w:left="315" w:right="287" w:hanging="9"/>
              <w:rPr>
                <w:rFonts w:ascii="Arial" w:hAnsi="Arial" w:cs="Arial"/>
                <w:b/>
                <w:sz w:val="16"/>
                <w:szCs w:val="22"/>
                <w:lang w:eastAsia="en-US"/>
              </w:rPr>
            </w:pPr>
            <w:r w:rsidRPr="00A51E6C">
              <w:rPr>
                <w:rFonts w:ascii="Arial" w:hAnsi="Arial" w:cs="Arial"/>
                <w:b/>
                <w:sz w:val="16"/>
                <w:szCs w:val="22"/>
                <w:lang w:eastAsia="en-US"/>
              </w:rPr>
              <w:t>czasu pracy</w:t>
            </w:r>
          </w:p>
        </w:tc>
      </w:tr>
      <w:tr w:rsidR="00A51E6C" w:rsidRPr="00A51E6C" w14:paraId="1127EA7F" w14:textId="77777777" w:rsidTr="002E2968">
        <w:trPr>
          <w:trHeight w:hRule="exact" w:val="110"/>
        </w:trPr>
        <w:tc>
          <w:tcPr>
            <w:tcW w:w="456" w:type="dxa"/>
            <w:tcBorders>
              <w:bottom w:val="nil"/>
            </w:tcBorders>
            <w:shd w:val="clear" w:color="auto" w:fill="D9D9D9"/>
          </w:tcPr>
          <w:p w14:paraId="698B73C3" w14:textId="77777777" w:rsidR="002E2968" w:rsidRPr="00A51E6C" w:rsidRDefault="002E2968" w:rsidP="002E2968">
            <w:pPr>
              <w:widowControl w:val="0"/>
              <w:rPr>
                <w:rFonts w:ascii="Arial" w:hAnsi="Arial" w:cs="Arial"/>
                <w:sz w:val="22"/>
                <w:szCs w:val="22"/>
                <w:lang w:eastAsia="en-US"/>
              </w:rPr>
            </w:pPr>
          </w:p>
        </w:tc>
        <w:tc>
          <w:tcPr>
            <w:tcW w:w="1132" w:type="dxa"/>
            <w:tcBorders>
              <w:bottom w:val="nil"/>
            </w:tcBorders>
            <w:shd w:val="clear" w:color="auto" w:fill="D9D9D9"/>
          </w:tcPr>
          <w:p w14:paraId="25E4F8DA" w14:textId="77777777" w:rsidR="002E2968" w:rsidRPr="00A51E6C" w:rsidRDefault="002E2968" w:rsidP="002E2968">
            <w:pPr>
              <w:widowControl w:val="0"/>
              <w:rPr>
                <w:rFonts w:ascii="Arial" w:hAnsi="Arial" w:cs="Arial"/>
                <w:sz w:val="22"/>
                <w:szCs w:val="22"/>
                <w:lang w:eastAsia="en-US"/>
              </w:rPr>
            </w:pPr>
          </w:p>
        </w:tc>
        <w:tc>
          <w:tcPr>
            <w:tcW w:w="1134" w:type="dxa"/>
            <w:tcBorders>
              <w:bottom w:val="nil"/>
            </w:tcBorders>
            <w:shd w:val="clear" w:color="auto" w:fill="D9D9D9"/>
          </w:tcPr>
          <w:p w14:paraId="5C2B8415" w14:textId="77777777" w:rsidR="002E2968" w:rsidRPr="00A51E6C" w:rsidRDefault="002E2968" w:rsidP="002E2968">
            <w:pPr>
              <w:widowControl w:val="0"/>
              <w:rPr>
                <w:rFonts w:ascii="Arial" w:hAnsi="Arial" w:cs="Arial"/>
                <w:sz w:val="22"/>
                <w:szCs w:val="22"/>
                <w:lang w:eastAsia="en-US"/>
              </w:rPr>
            </w:pPr>
          </w:p>
        </w:tc>
        <w:tc>
          <w:tcPr>
            <w:tcW w:w="1843" w:type="dxa"/>
            <w:tcBorders>
              <w:bottom w:val="nil"/>
            </w:tcBorders>
            <w:shd w:val="clear" w:color="auto" w:fill="D9D9D9"/>
          </w:tcPr>
          <w:p w14:paraId="0C76FF03" w14:textId="77777777" w:rsidR="002E2968" w:rsidRPr="00A51E6C" w:rsidRDefault="002E2968" w:rsidP="002E2968">
            <w:pPr>
              <w:widowControl w:val="0"/>
              <w:rPr>
                <w:rFonts w:ascii="Arial" w:hAnsi="Arial" w:cs="Arial"/>
                <w:sz w:val="22"/>
                <w:szCs w:val="22"/>
                <w:lang w:eastAsia="en-US"/>
              </w:rPr>
            </w:pPr>
          </w:p>
        </w:tc>
        <w:tc>
          <w:tcPr>
            <w:tcW w:w="1418" w:type="dxa"/>
            <w:tcBorders>
              <w:bottom w:val="nil"/>
            </w:tcBorders>
            <w:shd w:val="clear" w:color="auto" w:fill="D9D9D9"/>
          </w:tcPr>
          <w:p w14:paraId="4C21C059" w14:textId="77777777" w:rsidR="002E2968" w:rsidRPr="00A51E6C" w:rsidRDefault="002E2968" w:rsidP="002E2968">
            <w:pPr>
              <w:widowControl w:val="0"/>
              <w:rPr>
                <w:rFonts w:ascii="Arial" w:hAnsi="Arial" w:cs="Arial"/>
                <w:sz w:val="22"/>
                <w:szCs w:val="22"/>
                <w:lang w:eastAsia="en-US"/>
              </w:rPr>
            </w:pPr>
          </w:p>
        </w:tc>
        <w:tc>
          <w:tcPr>
            <w:tcW w:w="1984" w:type="dxa"/>
            <w:tcBorders>
              <w:bottom w:val="nil"/>
            </w:tcBorders>
            <w:shd w:val="clear" w:color="auto" w:fill="D9D9D9"/>
          </w:tcPr>
          <w:p w14:paraId="45DD0141" w14:textId="77777777" w:rsidR="002E2968" w:rsidRPr="00A51E6C" w:rsidRDefault="002E2968" w:rsidP="002E2968">
            <w:pPr>
              <w:widowControl w:val="0"/>
              <w:rPr>
                <w:rFonts w:ascii="Arial" w:hAnsi="Arial" w:cs="Arial"/>
                <w:sz w:val="22"/>
                <w:szCs w:val="22"/>
                <w:lang w:eastAsia="en-US"/>
              </w:rPr>
            </w:pPr>
          </w:p>
        </w:tc>
        <w:tc>
          <w:tcPr>
            <w:tcW w:w="1134" w:type="dxa"/>
            <w:tcBorders>
              <w:bottom w:val="nil"/>
            </w:tcBorders>
            <w:shd w:val="clear" w:color="auto" w:fill="D9D9D9"/>
          </w:tcPr>
          <w:p w14:paraId="4A85FC2B" w14:textId="77777777" w:rsidR="002E2968" w:rsidRPr="00A51E6C" w:rsidRDefault="002E2968" w:rsidP="002E2968">
            <w:pPr>
              <w:widowControl w:val="0"/>
              <w:rPr>
                <w:rFonts w:ascii="Arial" w:hAnsi="Arial" w:cs="Arial"/>
                <w:sz w:val="22"/>
                <w:szCs w:val="22"/>
                <w:lang w:eastAsia="en-US"/>
              </w:rPr>
            </w:pPr>
          </w:p>
        </w:tc>
      </w:tr>
      <w:tr w:rsidR="00A51E6C" w:rsidRPr="00A51E6C" w14:paraId="3416D649" w14:textId="77777777" w:rsidTr="002E2968">
        <w:trPr>
          <w:trHeight w:hRule="exact" w:val="480"/>
        </w:trPr>
        <w:tc>
          <w:tcPr>
            <w:tcW w:w="456" w:type="dxa"/>
            <w:tcBorders>
              <w:top w:val="nil"/>
            </w:tcBorders>
          </w:tcPr>
          <w:p w14:paraId="435BBAB1" w14:textId="77777777" w:rsidR="002E2968" w:rsidRPr="00A51E6C" w:rsidRDefault="002E2968" w:rsidP="002E2968">
            <w:pPr>
              <w:widowControl w:val="0"/>
              <w:spacing w:line="185" w:lineRule="exact"/>
              <w:ind w:right="167"/>
              <w:jc w:val="right"/>
              <w:rPr>
                <w:rFonts w:ascii="Arial" w:hAnsi="Arial" w:cs="Arial"/>
                <w:i/>
                <w:szCs w:val="22"/>
                <w:lang w:eastAsia="en-US"/>
              </w:rPr>
            </w:pPr>
            <w:r w:rsidRPr="00A51E6C">
              <w:rPr>
                <w:rFonts w:ascii="Arial" w:hAnsi="Arial" w:cs="Arial"/>
                <w:i/>
                <w:szCs w:val="22"/>
                <w:lang w:eastAsia="en-US"/>
              </w:rPr>
              <w:t>1.</w:t>
            </w:r>
          </w:p>
        </w:tc>
        <w:tc>
          <w:tcPr>
            <w:tcW w:w="1132" w:type="dxa"/>
            <w:tcBorders>
              <w:top w:val="nil"/>
            </w:tcBorders>
          </w:tcPr>
          <w:p w14:paraId="3115E6C0" w14:textId="77777777" w:rsidR="002E2968" w:rsidRPr="00A51E6C" w:rsidRDefault="002E2968" w:rsidP="002E2968">
            <w:pPr>
              <w:widowControl w:val="0"/>
              <w:rPr>
                <w:rFonts w:ascii="Arial" w:hAnsi="Arial" w:cs="Arial"/>
                <w:sz w:val="22"/>
                <w:szCs w:val="22"/>
                <w:lang w:eastAsia="en-US"/>
              </w:rPr>
            </w:pPr>
          </w:p>
        </w:tc>
        <w:tc>
          <w:tcPr>
            <w:tcW w:w="1134" w:type="dxa"/>
            <w:tcBorders>
              <w:top w:val="nil"/>
            </w:tcBorders>
          </w:tcPr>
          <w:p w14:paraId="30423469" w14:textId="77777777" w:rsidR="002E2968" w:rsidRPr="00A51E6C" w:rsidRDefault="002E2968" w:rsidP="002E2968">
            <w:pPr>
              <w:widowControl w:val="0"/>
              <w:rPr>
                <w:rFonts w:ascii="Arial" w:hAnsi="Arial" w:cs="Arial"/>
                <w:sz w:val="22"/>
                <w:szCs w:val="22"/>
                <w:lang w:eastAsia="en-US"/>
              </w:rPr>
            </w:pPr>
          </w:p>
        </w:tc>
        <w:tc>
          <w:tcPr>
            <w:tcW w:w="1843" w:type="dxa"/>
            <w:tcBorders>
              <w:top w:val="nil"/>
            </w:tcBorders>
          </w:tcPr>
          <w:p w14:paraId="76E15FC1" w14:textId="77777777" w:rsidR="002E2968" w:rsidRPr="00A51E6C" w:rsidRDefault="002E2968" w:rsidP="002E2968">
            <w:pPr>
              <w:widowControl w:val="0"/>
              <w:rPr>
                <w:rFonts w:ascii="Arial" w:hAnsi="Arial" w:cs="Arial"/>
                <w:sz w:val="22"/>
                <w:szCs w:val="22"/>
                <w:lang w:eastAsia="en-US"/>
              </w:rPr>
            </w:pPr>
          </w:p>
        </w:tc>
        <w:tc>
          <w:tcPr>
            <w:tcW w:w="1418" w:type="dxa"/>
            <w:tcBorders>
              <w:top w:val="nil"/>
            </w:tcBorders>
          </w:tcPr>
          <w:p w14:paraId="3F23777C" w14:textId="77777777" w:rsidR="002E2968" w:rsidRPr="00A51E6C" w:rsidRDefault="002E2968" w:rsidP="002E2968">
            <w:pPr>
              <w:widowControl w:val="0"/>
              <w:rPr>
                <w:rFonts w:ascii="Arial" w:hAnsi="Arial" w:cs="Arial"/>
                <w:sz w:val="22"/>
                <w:szCs w:val="22"/>
                <w:lang w:eastAsia="en-US"/>
              </w:rPr>
            </w:pPr>
          </w:p>
        </w:tc>
        <w:tc>
          <w:tcPr>
            <w:tcW w:w="1984" w:type="dxa"/>
            <w:tcBorders>
              <w:top w:val="nil"/>
            </w:tcBorders>
          </w:tcPr>
          <w:p w14:paraId="4EAB9A00" w14:textId="77777777" w:rsidR="002E2968" w:rsidRPr="00A51E6C" w:rsidRDefault="002E2968" w:rsidP="002E2968">
            <w:pPr>
              <w:widowControl w:val="0"/>
              <w:rPr>
                <w:rFonts w:ascii="Arial" w:hAnsi="Arial" w:cs="Arial"/>
                <w:sz w:val="22"/>
                <w:szCs w:val="22"/>
                <w:lang w:eastAsia="en-US"/>
              </w:rPr>
            </w:pPr>
          </w:p>
        </w:tc>
        <w:tc>
          <w:tcPr>
            <w:tcW w:w="1134" w:type="dxa"/>
            <w:tcBorders>
              <w:top w:val="nil"/>
            </w:tcBorders>
          </w:tcPr>
          <w:p w14:paraId="283FD68E" w14:textId="77777777" w:rsidR="002E2968" w:rsidRPr="00A51E6C" w:rsidRDefault="002E2968" w:rsidP="002E2968">
            <w:pPr>
              <w:widowControl w:val="0"/>
              <w:rPr>
                <w:rFonts w:ascii="Arial" w:hAnsi="Arial" w:cs="Arial"/>
                <w:sz w:val="22"/>
                <w:szCs w:val="22"/>
                <w:lang w:eastAsia="en-US"/>
              </w:rPr>
            </w:pPr>
          </w:p>
        </w:tc>
      </w:tr>
      <w:tr w:rsidR="00A51E6C" w:rsidRPr="00A51E6C" w14:paraId="08F6FF8D" w14:textId="77777777" w:rsidTr="002E2968">
        <w:trPr>
          <w:trHeight w:hRule="exact" w:val="590"/>
        </w:trPr>
        <w:tc>
          <w:tcPr>
            <w:tcW w:w="456" w:type="dxa"/>
          </w:tcPr>
          <w:p w14:paraId="6B277A0C" w14:textId="77777777" w:rsidR="002E2968" w:rsidRPr="00A51E6C" w:rsidRDefault="002E2968" w:rsidP="002E2968">
            <w:pPr>
              <w:widowControl w:val="0"/>
              <w:spacing w:before="60"/>
              <w:ind w:right="167"/>
              <w:jc w:val="right"/>
              <w:rPr>
                <w:rFonts w:ascii="Arial" w:hAnsi="Arial" w:cs="Arial"/>
                <w:i/>
                <w:szCs w:val="22"/>
                <w:lang w:eastAsia="en-US"/>
              </w:rPr>
            </w:pPr>
            <w:r w:rsidRPr="00A51E6C">
              <w:rPr>
                <w:rFonts w:ascii="Arial" w:hAnsi="Arial" w:cs="Arial"/>
                <w:i/>
                <w:szCs w:val="22"/>
                <w:lang w:eastAsia="en-US"/>
              </w:rPr>
              <w:t>2.</w:t>
            </w:r>
          </w:p>
        </w:tc>
        <w:tc>
          <w:tcPr>
            <w:tcW w:w="1132" w:type="dxa"/>
          </w:tcPr>
          <w:p w14:paraId="6481FBCB" w14:textId="77777777" w:rsidR="002E2968" w:rsidRPr="00A51E6C" w:rsidRDefault="002E2968" w:rsidP="002E2968">
            <w:pPr>
              <w:widowControl w:val="0"/>
              <w:rPr>
                <w:rFonts w:ascii="Arial" w:hAnsi="Arial" w:cs="Arial"/>
                <w:sz w:val="22"/>
                <w:szCs w:val="22"/>
                <w:lang w:eastAsia="en-US"/>
              </w:rPr>
            </w:pPr>
          </w:p>
        </w:tc>
        <w:tc>
          <w:tcPr>
            <w:tcW w:w="1134" w:type="dxa"/>
          </w:tcPr>
          <w:p w14:paraId="69A58810" w14:textId="77777777" w:rsidR="002E2968" w:rsidRPr="00A51E6C" w:rsidRDefault="002E2968" w:rsidP="002E2968">
            <w:pPr>
              <w:widowControl w:val="0"/>
              <w:rPr>
                <w:rFonts w:ascii="Arial" w:hAnsi="Arial" w:cs="Arial"/>
                <w:sz w:val="22"/>
                <w:szCs w:val="22"/>
                <w:lang w:eastAsia="en-US"/>
              </w:rPr>
            </w:pPr>
          </w:p>
        </w:tc>
        <w:tc>
          <w:tcPr>
            <w:tcW w:w="1843" w:type="dxa"/>
          </w:tcPr>
          <w:p w14:paraId="0E61CE8B" w14:textId="77777777" w:rsidR="002E2968" w:rsidRPr="00A51E6C" w:rsidRDefault="002E2968" w:rsidP="002E2968">
            <w:pPr>
              <w:widowControl w:val="0"/>
              <w:rPr>
                <w:rFonts w:ascii="Arial" w:hAnsi="Arial" w:cs="Arial"/>
                <w:sz w:val="22"/>
                <w:szCs w:val="22"/>
                <w:lang w:eastAsia="en-US"/>
              </w:rPr>
            </w:pPr>
          </w:p>
        </w:tc>
        <w:tc>
          <w:tcPr>
            <w:tcW w:w="1418" w:type="dxa"/>
          </w:tcPr>
          <w:p w14:paraId="593D6038" w14:textId="77777777" w:rsidR="002E2968" w:rsidRPr="00A51E6C" w:rsidRDefault="002E2968" w:rsidP="002E2968">
            <w:pPr>
              <w:widowControl w:val="0"/>
              <w:rPr>
                <w:rFonts w:ascii="Arial" w:hAnsi="Arial" w:cs="Arial"/>
                <w:sz w:val="22"/>
                <w:szCs w:val="22"/>
                <w:lang w:eastAsia="en-US"/>
              </w:rPr>
            </w:pPr>
          </w:p>
        </w:tc>
        <w:tc>
          <w:tcPr>
            <w:tcW w:w="1984" w:type="dxa"/>
          </w:tcPr>
          <w:p w14:paraId="22A12740" w14:textId="77777777" w:rsidR="002E2968" w:rsidRPr="00A51E6C" w:rsidRDefault="002E2968" w:rsidP="002E2968">
            <w:pPr>
              <w:widowControl w:val="0"/>
              <w:rPr>
                <w:rFonts w:ascii="Arial" w:hAnsi="Arial" w:cs="Arial"/>
                <w:sz w:val="22"/>
                <w:szCs w:val="22"/>
                <w:lang w:eastAsia="en-US"/>
              </w:rPr>
            </w:pPr>
          </w:p>
        </w:tc>
        <w:tc>
          <w:tcPr>
            <w:tcW w:w="1134" w:type="dxa"/>
          </w:tcPr>
          <w:p w14:paraId="1B6B931A" w14:textId="77777777" w:rsidR="002E2968" w:rsidRPr="00A51E6C" w:rsidRDefault="002E2968" w:rsidP="002E2968">
            <w:pPr>
              <w:widowControl w:val="0"/>
              <w:rPr>
                <w:rFonts w:ascii="Arial" w:hAnsi="Arial" w:cs="Arial"/>
                <w:sz w:val="22"/>
                <w:szCs w:val="22"/>
                <w:lang w:eastAsia="en-US"/>
              </w:rPr>
            </w:pPr>
          </w:p>
        </w:tc>
      </w:tr>
      <w:tr w:rsidR="00A51E6C" w:rsidRPr="00A51E6C" w14:paraId="0C8C71DD" w14:textId="77777777" w:rsidTr="002E2968">
        <w:trPr>
          <w:trHeight w:hRule="exact" w:val="590"/>
        </w:trPr>
        <w:tc>
          <w:tcPr>
            <w:tcW w:w="456" w:type="dxa"/>
          </w:tcPr>
          <w:p w14:paraId="06B6730F" w14:textId="77777777" w:rsidR="002E2968" w:rsidRPr="00A51E6C" w:rsidRDefault="002E2968" w:rsidP="002E2968">
            <w:pPr>
              <w:widowControl w:val="0"/>
              <w:spacing w:before="60"/>
              <w:ind w:right="167"/>
              <w:jc w:val="right"/>
              <w:rPr>
                <w:rFonts w:ascii="Arial" w:hAnsi="Arial" w:cs="Arial"/>
                <w:i/>
                <w:szCs w:val="22"/>
                <w:lang w:eastAsia="en-US"/>
              </w:rPr>
            </w:pPr>
            <w:r w:rsidRPr="00A51E6C">
              <w:rPr>
                <w:rFonts w:ascii="Arial" w:hAnsi="Arial" w:cs="Arial"/>
                <w:i/>
                <w:szCs w:val="22"/>
                <w:lang w:eastAsia="en-US"/>
              </w:rPr>
              <w:t>3.</w:t>
            </w:r>
          </w:p>
        </w:tc>
        <w:tc>
          <w:tcPr>
            <w:tcW w:w="1132" w:type="dxa"/>
          </w:tcPr>
          <w:p w14:paraId="2068A7B8" w14:textId="77777777" w:rsidR="002E2968" w:rsidRPr="00A51E6C" w:rsidRDefault="002E2968" w:rsidP="002E2968">
            <w:pPr>
              <w:widowControl w:val="0"/>
              <w:rPr>
                <w:rFonts w:ascii="Arial" w:hAnsi="Arial" w:cs="Arial"/>
                <w:sz w:val="22"/>
                <w:szCs w:val="22"/>
                <w:lang w:eastAsia="en-US"/>
              </w:rPr>
            </w:pPr>
          </w:p>
        </w:tc>
        <w:tc>
          <w:tcPr>
            <w:tcW w:w="1134" w:type="dxa"/>
          </w:tcPr>
          <w:p w14:paraId="69F70A32" w14:textId="77777777" w:rsidR="002E2968" w:rsidRPr="00A51E6C" w:rsidRDefault="002E2968" w:rsidP="002E2968">
            <w:pPr>
              <w:widowControl w:val="0"/>
              <w:rPr>
                <w:rFonts w:ascii="Arial" w:hAnsi="Arial" w:cs="Arial"/>
                <w:sz w:val="22"/>
                <w:szCs w:val="22"/>
                <w:lang w:eastAsia="en-US"/>
              </w:rPr>
            </w:pPr>
          </w:p>
        </w:tc>
        <w:tc>
          <w:tcPr>
            <w:tcW w:w="1843" w:type="dxa"/>
          </w:tcPr>
          <w:p w14:paraId="454EFD86" w14:textId="77777777" w:rsidR="002E2968" w:rsidRPr="00A51E6C" w:rsidRDefault="002E2968" w:rsidP="002E2968">
            <w:pPr>
              <w:widowControl w:val="0"/>
              <w:rPr>
                <w:rFonts w:ascii="Arial" w:hAnsi="Arial" w:cs="Arial"/>
                <w:sz w:val="22"/>
                <w:szCs w:val="22"/>
                <w:lang w:eastAsia="en-US"/>
              </w:rPr>
            </w:pPr>
          </w:p>
        </w:tc>
        <w:tc>
          <w:tcPr>
            <w:tcW w:w="1418" w:type="dxa"/>
          </w:tcPr>
          <w:p w14:paraId="0260E3F6" w14:textId="77777777" w:rsidR="002E2968" w:rsidRPr="00A51E6C" w:rsidRDefault="002E2968" w:rsidP="002E2968">
            <w:pPr>
              <w:widowControl w:val="0"/>
              <w:rPr>
                <w:rFonts w:ascii="Arial" w:hAnsi="Arial" w:cs="Arial"/>
                <w:sz w:val="22"/>
                <w:szCs w:val="22"/>
                <w:lang w:eastAsia="en-US"/>
              </w:rPr>
            </w:pPr>
          </w:p>
        </w:tc>
        <w:tc>
          <w:tcPr>
            <w:tcW w:w="1984" w:type="dxa"/>
          </w:tcPr>
          <w:p w14:paraId="5A160585" w14:textId="77777777" w:rsidR="002E2968" w:rsidRPr="00A51E6C" w:rsidRDefault="002E2968" w:rsidP="002E2968">
            <w:pPr>
              <w:widowControl w:val="0"/>
              <w:rPr>
                <w:rFonts w:ascii="Arial" w:hAnsi="Arial" w:cs="Arial"/>
                <w:sz w:val="22"/>
                <w:szCs w:val="22"/>
                <w:lang w:eastAsia="en-US"/>
              </w:rPr>
            </w:pPr>
          </w:p>
        </w:tc>
        <w:tc>
          <w:tcPr>
            <w:tcW w:w="1134" w:type="dxa"/>
          </w:tcPr>
          <w:p w14:paraId="19DE9F28" w14:textId="77777777" w:rsidR="002E2968" w:rsidRPr="00A51E6C" w:rsidRDefault="002E2968" w:rsidP="002E2968">
            <w:pPr>
              <w:widowControl w:val="0"/>
              <w:rPr>
                <w:rFonts w:ascii="Arial" w:hAnsi="Arial" w:cs="Arial"/>
                <w:sz w:val="22"/>
                <w:szCs w:val="22"/>
                <w:lang w:eastAsia="en-US"/>
              </w:rPr>
            </w:pPr>
          </w:p>
        </w:tc>
      </w:tr>
      <w:tr w:rsidR="00A51E6C" w:rsidRPr="00A51E6C" w14:paraId="34709D88" w14:textId="77777777" w:rsidTr="002E2968">
        <w:trPr>
          <w:trHeight w:hRule="exact" w:val="590"/>
        </w:trPr>
        <w:tc>
          <w:tcPr>
            <w:tcW w:w="456" w:type="dxa"/>
          </w:tcPr>
          <w:p w14:paraId="02F8E4D6" w14:textId="77777777" w:rsidR="002E2968" w:rsidRPr="00A51E6C" w:rsidRDefault="002E2968" w:rsidP="002E2968">
            <w:pPr>
              <w:widowControl w:val="0"/>
              <w:spacing w:before="60"/>
              <w:ind w:right="167"/>
              <w:jc w:val="right"/>
              <w:rPr>
                <w:rFonts w:ascii="Arial" w:hAnsi="Arial" w:cs="Arial"/>
                <w:i/>
                <w:szCs w:val="22"/>
                <w:lang w:eastAsia="en-US"/>
              </w:rPr>
            </w:pPr>
            <w:r w:rsidRPr="00A51E6C">
              <w:rPr>
                <w:rFonts w:ascii="Arial" w:hAnsi="Arial" w:cs="Arial"/>
                <w:i/>
                <w:szCs w:val="22"/>
                <w:lang w:eastAsia="en-US"/>
              </w:rPr>
              <w:t>4.</w:t>
            </w:r>
          </w:p>
        </w:tc>
        <w:tc>
          <w:tcPr>
            <w:tcW w:w="1132" w:type="dxa"/>
          </w:tcPr>
          <w:p w14:paraId="216F860A" w14:textId="77777777" w:rsidR="002E2968" w:rsidRPr="00A51E6C" w:rsidRDefault="002E2968" w:rsidP="002E2968">
            <w:pPr>
              <w:widowControl w:val="0"/>
              <w:rPr>
                <w:rFonts w:ascii="Arial" w:hAnsi="Arial" w:cs="Arial"/>
                <w:sz w:val="22"/>
                <w:szCs w:val="22"/>
                <w:lang w:eastAsia="en-US"/>
              </w:rPr>
            </w:pPr>
          </w:p>
        </w:tc>
        <w:tc>
          <w:tcPr>
            <w:tcW w:w="1134" w:type="dxa"/>
          </w:tcPr>
          <w:p w14:paraId="4E75EC20" w14:textId="77777777" w:rsidR="002E2968" w:rsidRPr="00A51E6C" w:rsidRDefault="002E2968" w:rsidP="002E2968">
            <w:pPr>
              <w:widowControl w:val="0"/>
              <w:rPr>
                <w:rFonts w:ascii="Arial" w:hAnsi="Arial" w:cs="Arial"/>
                <w:sz w:val="22"/>
                <w:szCs w:val="22"/>
                <w:lang w:eastAsia="en-US"/>
              </w:rPr>
            </w:pPr>
          </w:p>
        </w:tc>
        <w:tc>
          <w:tcPr>
            <w:tcW w:w="1843" w:type="dxa"/>
          </w:tcPr>
          <w:p w14:paraId="1CF064D7" w14:textId="77777777" w:rsidR="002E2968" w:rsidRPr="00A51E6C" w:rsidRDefault="002E2968" w:rsidP="002E2968">
            <w:pPr>
              <w:widowControl w:val="0"/>
              <w:rPr>
                <w:rFonts w:ascii="Arial" w:hAnsi="Arial" w:cs="Arial"/>
                <w:sz w:val="22"/>
                <w:szCs w:val="22"/>
                <w:lang w:eastAsia="en-US"/>
              </w:rPr>
            </w:pPr>
          </w:p>
        </w:tc>
        <w:tc>
          <w:tcPr>
            <w:tcW w:w="1418" w:type="dxa"/>
          </w:tcPr>
          <w:p w14:paraId="4D593E15" w14:textId="77777777" w:rsidR="002E2968" w:rsidRPr="00A51E6C" w:rsidRDefault="002E2968" w:rsidP="002E2968">
            <w:pPr>
              <w:widowControl w:val="0"/>
              <w:rPr>
                <w:rFonts w:ascii="Arial" w:hAnsi="Arial" w:cs="Arial"/>
                <w:sz w:val="22"/>
                <w:szCs w:val="22"/>
                <w:lang w:eastAsia="en-US"/>
              </w:rPr>
            </w:pPr>
          </w:p>
        </w:tc>
        <w:tc>
          <w:tcPr>
            <w:tcW w:w="1984" w:type="dxa"/>
          </w:tcPr>
          <w:p w14:paraId="73AF8B62" w14:textId="77777777" w:rsidR="002E2968" w:rsidRPr="00A51E6C" w:rsidRDefault="002E2968" w:rsidP="002E2968">
            <w:pPr>
              <w:widowControl w:val="0"/>
              <w:rPr>
                <w:rFonts w:ascii="Arial" w:hAnsi="Arial" w:cs="Arial"/>
                <w:sz w:val="22"/>
                <w:szCs w:val="22"/>
                <w:lang w:eastAsia="en-US"/>
              </w:rPr>
            </w:pPr>
          </w:p>
        </w:tc>
        <w:tc>
          <w:tcPr>
            <w:tcW w:w="1134" w:type="dxa"/>
          </w:tcPr>
          <w:p w14:paraId="3083340D" w14:textId="77777777" w:rsidR="002E2968" w:rsidRPr="00A51E6C" w:rsidRDefault="002E2968" w:rsidP="002E2968">
            <w:pPr>
              <w:widowControl w:val="0"/>
              <w:rPr>
                <w:rFonts w:ascii="Arial" w:hAnsi="Arial" w:cs="Arial"/>
                <w:sz w:val="22"/>
                <w:szCs w:val="22"/>
                <w:lang w:eastAsia="en-US"/>
              </w:rPr>
            </w:pPr>
          </w:p>
        </w:tc>
      </w:tr>
      <w:tr w:rsidR="002E2968" w:rsidRPr="00A51E6C" w14:paraId="23C74E57" w14:textId="77777777" w:rsidTr="002E2968">
        <w:trPr>
          <w:trHeight w:hRule="exact" w:val="590"/>
        </w:trPr>
        <w:tc>
          <w:tcPr>
            <w:tcW w:w="456" w:type="dxa"/>
          </w:tcPr>
          <w:p w14:paraId="5F5836D5" w14:textId="77777777" w:rsidR="002E2968" w:rsidRPr="00A51E6C" w:rsidRDefault="002E2968" w:rsidP="002E2968">
            <w:pPr>
              <w:widowControl w:val="0"/>
              <w:spacing w:before="60"/>
              <w:ind w:right="167"/>
              <w:jc w:val="right"/>
              <w:rPr>
                <w:rFonts w:ascii="Arial" w:hAnsi="Arial" w:cs="Arial"/>
                <w:i/>
                <w:szCs w:val="22"/>
                <w:lang w:eastAsia="en-US"/>
              </w:rPr>
            </w:pPr>
            <w:r w:rsidRPr="00A51E6C">
              <w:rPr>
                <w:rFonts w:ascii="Arial" w:hAnsi="Arial" w:cs="Arial"/>
                <w:i/>
                <w:szCs w:val="22"/>
                <w:lang w:eastAsia="en-US"/>
              </w:rPr>
              <w:t>5.</w:t>
            </w:r>
          </w:p>
        </w:tc>
        <w:tc>
          <w:tcPr>
            <w:tcW w:w="1132" w:type="dxa"/>
          </w:tcPr>
          <w:p w14:paraId="563C6DB5" w14:textId="77777777" w:rsidR="002E2968" w:rsidRPr="00A51E6C" w:rsidRDefault="002E2968" w:rsidP="002E2968">
            <w:pPr>
              <w:widowControl w:val="0"/>
              <w:rPr>
                <w:rFonts w:ascii="Arial" w:hAnsi="Arial" w:cs="Arial"/>
                <w:sz w:val="22"/>
                <w:szCs w:val="22"/>
                <w:lang w:eastAsia="en-US"/>
              </w:rPr>
            </w:pPr>
          </w:p>
        </w:tc>
        <w:tc>
          <w:tcPr>
            <w:tcW w:w="1134" w:type="dxa"/>
          </w:tcPr>
          <w:p w14:paraId="67499AE8" w14:textId="77777777" w:rsidR="002E2968" w:rsidRPr="00A51E6C" w:rsidRDefault="002E2968" w:rsidP="002E2968">
            <w:pPr>
              <w:widowControl w:val="0"/>
              <w:rPr>
                <w:rFonts w:ascii="Arial" w:hAnsi="Arial" w:cs="Arial"/>
                <w:sz w:val="22"/>
                <w:szCs w:val="22"/>
                <w:lang w:eastAsia="en-US"/>
              </w:rPr>
            </w:pPr>
          </w:p>
        </w:tc>
        <w:tc>
          <w:tcPr>
            <w:tcW w:w="1843" w:type="dxa"/>
          </w:tcPr>
          <w:p w14:paraId="0DC8B48A" w14:textId="77777777" w:rsidR="002E2968" w:rsidRPr="00A51E6C" w:rsidRDefault="002E2968" w:rsidP="002E2968">
            <w:pPr>
              <w:widowControl w:val="0"/>
              <w:rPr>
                <w:rFonts w:ascii="Arial" w:hAnsi="Arial" w:cs="Arial"/>
                <w:sz w:val="22"/>
                <w:szCs w:val="22"/>
                <w:lang w:eastAsia="en-US"/>
              </w:rPr>
            </w:pPr>
          </w:p>
        </w:tc>
        <w:tc>
          <w:tcPr>
            <w:tcW w:w="1418" w:type="dxa"/>
          </w:tcPr>
          <w:p w14:paraId="67C2C814" w14:textId="77777777" w:rsidR="002E2968" w:rsidRPr="00A51E6C" w:rsidRDefault="002E2968" w:rsidP="002E2968">
            <w:pPr>
              <w:widowControl w:val="0"/>
              <w:rPr>
                <w:rFonts w:ascii="Arial" w:hAnsi="Arial" w:cs="Arial"/>
                <w:sz w:val="22"/>
                <w:szCs w:val="22"/>
                <w:lang w:eastAsia="en-US"/>
              </w:rPr>
            </w:pPr>
          </w:p>
        </w:tc>
        <w:tc>
          <w:tcPr>
            <w:tcW w:w="1984" w:type="dxa"/>
          </w:tcPr>
          <w:p w14:paraId="36829F14" w14:textId="77777777" w:rsidR="002E2968" w:rsidRPr="00A51E6C" w:rsidRDefault="002E2968" w:rsidP="002E2968">
            <w:pPr>
              <w:widowControl w:val="0"/>
              <w:rPr>
                <w:rFonts w:ascii="Arial" w:hAnsi="Arial" w:cs="Arial"/>
                <w:sz w:val="22"/>
                <w:szCs w:val="22"/>
                <w:lang w:eastAsia="en-US"/>
              </w:rPr>
            </w:pPr>
          </w:p>
        </w:tc>
        <w:tc>
          <w:tcPr>
            <w:tcW w:w="1134" w:type="dxa"/>
          </w:tcPr>
          <w:p w14:paraId="4C1D86C0" w14:textId="77777777" w:rsidR="002E2968" w:rsidRPr="00A51E6C" w:rsidRDefault="002E2968" w:rsidP="002E2968">
            <w:pPr>
              <w:widowControl w:val="0"/>
              <w:rPr>
                <w:rFonts w:ascii="Arial" w:hAnsi="Arial" w:cs="Arial"/>
                <w:sz w:val="22"/>
                <w:szCs w:val="22"/>
                <w:lang w:eastAsia="en-US"/>
              </w:rPr>
            </w:pPr>
          </w:p>
        </w:tc>
      </w:tr>
    </w:tbl>
    <w:p w14:paraId="7CA2DFDD" w14:textId="77777777" w:rsidR="002E2968" w:rsidRPr="00A51E6C" w:rsidRDefault="002E2968" w:rsidP="002E2968">
      <w:pPr>
        <w:rPr>
          <w:lang w:eastAsia="ar-SA"/>
        </w:rPr>
      </w:pPr>
    </w:p>
    <w:p w14:paraId="25444F4C" w14:textId="77777777" w:rsidR="002E2968" w:rsidRDefault="002E2968" w:rsidP="002E2968">
      <w:pPr>
        <w:rPr>
          <w:lang w:eastAsia="ar-SA"/>
        </w:rPr>
      </w:pPr>
    </w:p>
    <w:p w14:paraId="48A2D5EC" w14:textId="77777777" w:rsidR="002E2968" w:rsidRPr="002E2968" w:rsidRDefault="002E2968" w:rsidP="002E2968">
      <w:pPr>
        <w:rPr>
          <w:lang w:eastAsia="ar-SA"/>
        </w:rPr>
      </w:pPr>
    </w:p>
    <w:p w14:paraId="2A6408F4" w14:textId="6106E513" w:rsidR="0023144E" w:rsidRPr="00A1392E" w:rsidRDefault="0023144E" w:rsidP="0023144E">
      <w:pPr>
        <w:pStyle w:val="Legenda1"/>
        <w:jc w:val="both"/>
        <w:rPr>
          <w:rFonts w:ascii="Arial" w:hAnsi="Arial" w:cs="Arial"/>
          <w:b w:val="0"/>
          <w:szCs w:val="20"/>
        </w:rPr>
      </w:pPr>
      <w:r w:rsidRPr="00A1392E">
        <w:rPr>
          <w:rFonts w:ascii="Arial" w:hAnsi="Arial" w:cs="Arial"/>
          <w:szCs w:val="20"/>
          <w:u w:val="single"/>
        </w:rPr>
        <w:t>UWAGA 1:</w:t>
      </w:r>
      <w:r w:rsidRPr="00A1392E">
        <w:rPr>
          <w:rFonts w:ascii="Arial" w:hAnsi="Arial" w:cs="Arial"/>
          <w:b w:val="0"/>
          <w:szCs w:val="20"/>
        </w:rPr>
        <w:t xml:space="preserve"> </w:t>
      </w:r>
      <w:r w:rsidR="00381580" w:rsidRPr="00381580">
        <w:rPr>
          <w:rFonts w:ascii="Arial" w:hAnsi="Arial" w:cs="Arial"/>
          <w:b w:val="0"/>
          <w:szCs w:val="20"/>
        </w:rPr>
        <w:t>Wykonawca lub podwykonawca w trakcie realizacji przedmiotu zamówienia zobowiązany jest do zatrudniania na podstawie umowy o pracę osób wykonujących czynności związane z demontażem opraw oświetleniowych, montażem latarni parkowych, robotami kablowymi.</w:t>
      </w:r>
    </w:p>
    <w:p w14:paraId="09E91F35" w14:textId="77777777" w:rsidR="00415D23" w:rsidRDefault="00415D23" w:rsidP="006571A2">
      <w:pPr>
        <w:rPr>
          <w:rFonts w:ascii="Arial" w:hAnsi="Arial" w:cs="Arial"/>
          <w:b/>
          <w:u w:val="single"/>
        </w:rPr>
      </w:pPr>
    </w:p>
    <w:p w14:paraId="4F5EEC99" w14:textId="77777777" w:rsidR="006571A2" w:rsidRPr="001E11E9" w:rsidRDefault="006571A2" w:rsidP="006571A2">
      <w:pPr>
        <w:rPr>
          <w:b/>
          <w:u w:val="single"/>
          <w:lang w:eastAsia="ar-SA"/>
        </w:rPr>
      </w:pPr>
      <w:r w:rsidRPr="001E11E9">
        <w:rPr>
          <w:rFonts w:ascii="Arial" w:hAnsi="Arial" w:cs="Arial"/>
          <w:b/>
          <w:u w:val="single"/>
        </w:rPr>
        <w:t>UWAGA 2:</w:t>
      </w:r>
      <w:r w:rsidRPr="001E11E9">
        <w:rPr>
          <w:b/>
          <w:u w:val="single"/>
        </w:rPr>
        <w:t xml:space="preserve"> </w:t>
      </w:r>
      <w:r w:rsidRPr="001E11E9">
        <w:rPr>
          <w:rFonts w:ascii="Arial" w:hAnsi="Arial" w:cs="Arial"/>
          <w:b/>
          <w:u w:val="single"/>
        </w:rPr>
        <w:t>wypełniony wykaz  osób zatrudnionych na  podstawie  umowy o pracę, Wykonawca zobowiązany jest przedstawić w dniu podpisania umowy.</w:t>
      </w:r>
    </w:p>
    <w:p w14:paraId="07A79A34" w14:textId="77777777" w:rsidR="006571A2" w:rsidRPr="001E11E9" w:rsidRDefault="006571A2" w:rsidP="006571A2">
      <w:pPr>
        <w:ind w:left="709"/>
        <w:rPr>
          <w:rFonts w:ascii="Arial" w:hAnsi="Arial" w:cs="Arial"/>
        </w:rPr>
      </w:pPr>
    </w:p>
    <w:p w14:paraId="43D37097" w14:textId="77777777" w:rsidR="006571A2" w:rsidRPr="001E11E9" w:rsidRDefault="006571A2" w:rsidP="006571A2">
      <w:pPr>
        <w:ind w:left="709"/>
        <w:rPr>
          <w:rFonts w:ascii="Arial" w:hAnsi="Arial" w:cs="Arial"/>
        </w:rPr>
      </w:pPr>
    </w:p>
    <w:p w14:paraId="2193376F" w14:textId="77777777" w:rsidR="006571A2" w:rsidRPr="001E11E9" w:rsidRDefault="006571A2" w:rsidP="006571A2">
      <w:pPr>
        <w:ind w:left="709"/>
        <w:rPr>
          <w:rFonts w:ascii="Arial" w:hAnsi="Arial" w:cs="Arial"/>
        </w:rPr>
      </w:pPr>
    </w:p>
    <w:p w14:paraId="27C26A5A" w14:textId="77777777" w:rsidR="006571A2" w:rsidRPr="001E11E9" w:rsidRDefault="006571A2" w:rsidP="006571A2">
      <w:pPr>
        <w:ind w:left="709"/>
        <w:rPr>
          <w:rFonts w:ascii="Arial" w:hAnsi="Arial" w:cs="Arial"/>
        </w:rPr>
      </w:pPr>
    </w:p>
    <w:p w14:paraId="6876CE0B" w14:textId="77777777" w:rsidR="006571A2" w:rsidRPr="001E11E9" w:rsidRDefault="006571A2" w:rsidP="006571A2">
      <w:pPr>
        <w:rPr>
          <w:rFonts w:ascii="Arial" w:hAnsi="Arial" w:cs="Arial"/>
        </w:rPr>
      </w:pPr>
      <w:r w:rsidRPr="001E11E9">
        <w:rPr>
          <w:rFonts w:ascii="Arial" w:hAnsi="Arial" w:cs="Arial"/>
        </w:rPr>
        <w:t xml:space="preserve">.......................................... dnia ................ </w:t>
      </w:r>
      <w:r w:rsidRPr="001E11E9">
        <w:rPr>
          <w:rFonts w:ascii="Arial" w:hAnsi="Arial" w:cs="Arial"/>
          <w:b/>
        </w:rPr>
        <w:t>2017r.</w:t>
      </w:r>
      <w:r w:rsidRPr="001E11E9">
        <w:rPr>
          <w:rFonts w:ascii="Arial" w:hAnsi="Arial" w:cs="Arial"/>
        </w:rPr>
        <w:tab/>
      </w:r>
    </w:p>
    <w:p w14:paraId="30CB638C" w14:textId="77777777" w:rsidR="006571A2" w:rsidRPr="001E11E9" w:rsidRDefault="006571A2" w:rsidP="006571A2">
      <w:pPr>
        <w:rPr>
          <w:rFonts w:ascii="Arial" w:hAnsi="Arial" w:cs="Arial"/>
        </w:rPr>
      </w:pPr>
    </w:p>
    <w:p w14:paraId="05B6CCC0" w14:textId="77777777" w:rsidR="006571A2" w:rsidRPr="001E11E9" w:rsidRDefault="006571A2" w:rsidP="006571A2">
      <w:pPr>
        <w:jc w:val="right"/>
        <w:rPr>
          <w:rFonts w:ascii="Arial" w:hAnsi="Arial" w:cs="Arial"/>
        </w:rPr>
      </w:pPr>
      <w:r w:rsidRPr="001E11E9">
        <w:rPr>
          <w:rFonts w:ascii="Arial" w:hAnsi="Arial" w:cs="Arial"/>
          <w:vertAlign w:val="subscript"/>
        </w:rPr>
        <w:t>……………………….........…………………………………...</w:t>
      </w:r>
    </w:p>
    <w:p w14:paraId="50D9A1E3" w14:textId="77777777" w:rsidR="006571A2" w:rsidRPr="000503C1" w:rsidRDefault="006571A2" w:rsidP="00415D23">
      <w:pPr>
        <w:pStyle w:val="Stopka"/>
        <w:tabs>
          <w:tab w:val="clear" w:pos="4536"/>
          <w:tab w:val="clear" w:pos="9072"/>
        </w:tabs>
        <w:ind w:left="6840" w:right="612" w:hanging="6840"/>
        <w:jc w:val="right"/>
        <w:rPr>
          <w:rFonts w:ascii="Arial" w:hAnsi="Arial" w:cs="Arial"/>
          <w:szCs w:val="24"/>
        </w:rPr>
      </w:pPr>
      <w:r w:rsidRPr="001E11E9">
        <w:rPr>
          <w:rFonts w:ascii="Arial" w:hAnsi="Arial" w:cs="Arial"/>
          <w:i/>
          <w:sz w:val="16"/>
          <w:szCs w:val="16"/>
        </w:rPr>
        <w:t>podpis osoby /osób/  upoważnionej</w:t>
      </w:r>
    </w:p>
    <w:sectPr w:rsidR="006571A2" w:rsidRPr="000503C1" w:rsidSect="009177CF">
      <w:headerReference w:type="default" r:id="rId9"/>
      <w:footerReference w:type="even" r:id="rId10"/>
      <w:footerReference w:type="default" r:id="rId11"/>
      <w:pgSz w:w="11907" w:h="16840" w:code="9"/>
      <w:pgMar w:top="1134" w:right="1418" w:bottom="1418" w:left="1418" w:header="425" w:footer="18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6D21B4" w15:done="0"/>
  <w15:commentEx w15:paraId="51D11C09" w15:done="0"/>
  <w15:commentEx w15:paraId="2E61B38F" w15:done="0"/>
  <w15:commentEx w15:paraId="7307A475" w15:done="0"/>
  <w15:commentEx w15:paraId="452F0541" w15:done="0"/>
  <w15:commentEx w15:paraId="7FDBB4CE" w15:done="0"/>
  <w15:commentEx w15:paraId="5DB5A3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D21B4" w16cid:durableId="1D7DF4FD"/>
  <w16cid:commentId w16cid:paraId="51D11C09" w16cid:durableId="1D7DF5EB"/>
  <w16cid:commentId w16cid:paraId="2E61B38F" w16cid:durableId="1D7DF6B5"/>
  <w16cid:commentId w16cid:paraId="7307A475" w16cid:durableId="1D7DFBAB"/>
  <w16cid:commentId w16cid:paraId="452F0541" w16cid:durableId="1D7DFC12"/>
  <w16cid:commentId w16cid:paraId="7FDBB4CE" w16cid:durableId="1D7DFC62"/>
  <w16cid:commentId w16cid:paraId="5DB5A324" w16cid:durableId="1D7DFC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37D47" w14:textId="77777777" w:rsidR="000E1182" w:rsidRDefault="000E1182">
      <w:r>
        <w:separator/>
      </w:r>
    </w:p>
  </w:endnote>
  <w:endnote w:type="continuationSeparator" w:id="0">
    <w:p w14:paraId="5F2CBE81" w14:textId="77777777" w:rsidR="000E1182" w:rsidRDefault="000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A1CD"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B8F0413"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8B8F" w14:textId="58B61352" w:rsidR="009177CF" w:rsidRPr="009177CF" w:rsidRDefault="0089718E" w:rsidP="009177CF">
    <w:pPr>
      <w:pStyle w:val="pkt"/>
      <w:spacing w:before="0" w:after="0" w:line="240" w:lineRule="auto"/>
      <w:ind w:left="0" w:firstLine="0"/>
      <w:rPr>
        <w:rFonts w:ascii="Arial" w:hAnsi="Arial" w:cs="Arial"/>
        <w:b/>
        <w:iCs/>
        <w:sz w:val="16"/>
        <w:szCs w:val="16"/>
      </w:rPr>
    </w:pPr>
    <w:r>
      <w:rPr>
        <w:rFonts w:ascii="Arial" w:hAnsi="Arial" w:cs="Arial"/>
        <w:b/>
        <w:sz w:val="16"/>
        <w:szCs w:val="16"/>
      </w:rPr>
      <w:t xml:space="preserve">Część II SIWZ: </w:t>
    </w:r>
    <w:r w:rsidR="009177CF" w:rsidRPr="009177CF">
      <w:rPr>
        <w:rFonts w:ascii="Arial" w:hAnsi="Arial" w:cs="Arial"/>
        <w:b/>
        <w:sz w:val="16"/>
        <w:szCs w:val="16"/>
      </w:rPr>
      <w:t>„</w:t>
    </w:r>
    <w:r w:rsidR="009177CF" w:rsidRPr="009177CF">
      <w:rPr>
        <w:rFonts w:ascii="Arial" w:hAnsi="Arial" w:cs="Arial"/>
        <w:sz w:val="16"/>
        <w:szCs w:val="16"/>
      </w:rPr>
      <w:t>MODERNIZACJA ISTNIEJĄCEGO OŚWIETLENIA POLEGAJĄCA NA ROZBUDOWIE I PRZEBUDOWIE OŚWIETLENIA PARKOWEGO, DROGOWEGO I INNYCH INSTALACJI ŚWIETLNYCH NA PLACU 18 MARCA, SKWERZE PIONIERÓW I UL. SYBIRAKÓW W KOŁOBRZEGU</w:t>
    </w:r>
    <w:r w:rsidR="009177CF" w:rsidRPr="009177CF">
      <w:rPr>
        <w:rFonts w:ascii="Arial" w:hAnsi="Arial" w:cs="Arial"/>
        <w:b/>
        <w:sz w:val="16"/>
        <w:szCs w:val="16"/>
      </w:rPr>
      <w:t>”</w:t>
    </w:r>
  </w:p>
  <w:p w14:paraId="16E39717" w14:textId="46923C9D" w:rsidR="00807CDC" w:rsidRPr="005C2F6E" w:rsidRDefault="005C2F6E" w:rsidP="005C2F6E">
    <w:pPr>
      <w:pStyle w:val="Nagwek2"/>
      <w:rPr>
        <w:i/>
      </w:rPr>
    </w:pPr>
    <w:r w:rsidRPr="005931C8">
      <w:rPr>
        <w:rFonts w:ascii="Arial" w:hAnsi="Arial" w:cs="Arial"/>
        <w:b w:val="0"/>
        <w:sz w:val="16"/>
        <w:szCs w:val="16"/>
      </w:rPr>
      <w:t xml:space="preserve">                                                                                                                                     </w:t>
    </w:r>
    <w:r w:rsidR="00C65562" w:rsidRPr="005931C8">
      <w:rPr>
        <w:b w:val="0"/>
        <w:sz w:val="16"/>
        <w:szCs w:val="16"/>
      </w:rPr>
      <w:t xml:space="preserve">   </w:t>
    </w:r>
    <w:r w:rsidR="00807CDC" w:rsidRPr="005C2F6E">
      <w:rPr>
        <w:i/>
      </w:rPr>
      <w:fldChar w:fldCharType="begin"/>
    </w:r>
    <w:r w:rsidR="00807CDC" w:rsidRPr="005C2F6E">
      <w:rPr>
        <w:i/>
      </w:rPr>
      <w:instrText>PAGE   \* MERGEFORMAT</w:instrText>
    </w:r>
    <w:r w:rsidR="00807CDC" w:rsidRPr="005C2F6E">
      <w:rPr>
        <w:i/>
      </w:rPr>
      <w:fldChar w:fldCharType="separate"/>
    </w:r>
    <w:r w:rsidR="006651C0">
      <w:rPr>
        <w:i/>
        <w:noProof/>
      </w:rPr>
      <w:t>16</w:t>
    </w:r>
    <w:r w:rsidR="00807CDC" w:rsidRPr="005C2F6E">
      <w:rPr>
        <w:i/>
      </w:rPr>
      <w:fldChar w:fldCharType="end"/>
    </w:r>
    <w:r w:rsidR="00274AE0" w:rsidRPr="005C2F6E">
      <w:rPr>
        <w:i/>
      </w:rPr>
      <w:t>/1</w:t>
    </w:r>
    <w:r w:rsidR="001A0A4A" w:rsidRPr="005C2F6E">
      <w:rPr>
        <w:i/>
      </w:rPr>
      <w:t>6</w:t>
    </w:r>
  </w:p>
  <w:p w14:paraId="342809D3"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5866" w14:textId="77777777" w:rsidR="000E1182" w:rsidRDefault="000E1182">
      <w:r>
        <w:separator/>
      </w:r>
    </w:p>
  </w:footnote>
  <w:footnote w:type="continuationSeparator" w:id="0">
    <w:p w14:paraId="26888873" w14:textId="77777777" w:rsidR="000E1182" w:rsidRDefault="000E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C473" w14:textId="21CC1B95" w:rsidR="0092471A" w:rsidRDefault="0092471A" w:rsidP="00BD6527">
    <w:pPr>
      <w:pStyle w:val="Tekstpodstawowy"/>
      <w:jc w:val="right"/>
      <w:rPr>
        <w:rFonts w:ascii="Arial" w:hAnsi="Arial" w:cs="Arial"/>
        <w:b/>
        <w:sz w:val="18"/>
        <w:szCs w:val="18"/>
      </w:rPr>
    </w:pPr>
  </w:p>
  <w:p w14:paraId="50CB2354" w14:textId="7CA8AAD2" w:rsidR="00BD5F5F" w:rsidRPr="00C60B49" w:rsidRDefault="00CA3E89" w:rsidP="00C65562">
    <w:pPr>
      <w:pStyle w:val="Tekstpodstawowy"/>
      <w:rPr>
        <w:rFonts w:ascii="Arial" w:hAnsi="Arial" w:cs="Arial"/>
        <w:b/>
        <w:sz w:val="18"/>
        <w:szCs w:val="18"/>
      </w:rPr>
    </w:pPr>
    <w:r>
      <w:rPr>
        <w:rFonts w:ascii="Arial" w:hAnsi="Arial" w:cs="Arial"/>
        <w:b/>
        <w:sz w:val="18"/>
        <w:szCs w:val="18"/>
      </w:rPr>
      <w:t>K-</w:t>
    </w:r>
    <w:r w:rsidR="00C65562">
      <w:rPr>
        <w:rFonts w:ascii="Arial" w:hAnsi="Arial" w:cs="Arial"/>
        <w:b/>
        <w:sz w:val="18"/>
        <w:szCs w:val="18"/>
      </w:rPr>
      <w:t>IO.272</w:t>
    </w:r>
    <w:r w:rsidR="0033722E">
      <w:rPr>
        <w:rFonts w:ascii="Arial" w:hAnsi="Arial" w:cs="Arial"/>
        <w:b/>
        <w:sz w:val="18"/>
        <w:szCs w:val="18"/>
      </w:rPr>
      <w:t>.</w:t>
    </w:r>
    <w:r w:rsidR="00C65562">
      <w:rPr>
        <w:rFonts w:ascii="Arial" w:hAnsi="Arial" w:cs="Arial"/>
        <w:b/>
        <w:sz w:val="18"/>
        <w:szCs w:val="18"/>
      </w:rPr>
      <w:t xml:space="preserve"> </w:t>
    </w:r>
    <w:r w:rsidR="00152D71">
      <w:rPr>
        <w:rFonts w:ascii="Arial" w:hAnsi="Arial" w:cs="Arial"/>
        <w:b/>
        <w:sz w:val="18"/>
        <w:szCs w:val="18"/>
      </w:rPr>
      <w:t>13</w:t>
    </w:r>
    <w:r w:rsidR="00C65562">
      <w:rPr>
        <w:rFonts w:ascii="Arial" w:hAnsi="Arial" w:cs="Arial"/>
        <w:b/>
        <w:sz w:val="18"/>
        <w:szCs w:val="18"/>
      </w:rPr>
      <w:t xml:space="preserve"> </w:t>
    </w:r>
    <w:r w:rsidR="0033722E">
      <w:rPr>
        <w:rFonts w:ascii="Arial" w:hAnsi="Arial" w:cs="Arial"/>
        <w:b/>
        <w:sz w:val="18"/>
        <w:szCs w:val="18"/>
      </w:rPr>
      <w:t>.</w:t>
    </w:r>
    <w:r>
      <w:rPr>
        <w:rFonts w:ascii="Arial" w:hAnsi="Arial" w:cs="Arial"/>
        <w:b/>
        <w:sz w:val="18"/>
        <w:szCs w:val="18"/>
      </w:rPr>
      <w:t>2017</w:t>
    </w:r>
    <w:r w:rsidR="00381580">
      <w:rPr>
        <w:rFonts w:ascii="Arial" w:hAnsi="Arial" w:cs="Arial"/>
        <w:b/>
        <w:sz w:val="18"/>
        <w:szCs w:val="18"/>
      </w:rPr>
      <w:t>.</w:t>
    </w:r>
    <w:r w:rsidR="00C65562">
      <w:rPr>
        <w:rFonts w:ascii="Arial" w:hAnsi="Arial" w:cs="Arial"/>
        <w:b/>
        <w:sz w:val="18"/>
        <w:szCs w:val="18"/>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DD4A22D4"/>
    <w:name w:val="WW8Num23"/>
    <w:lvl w:ilvl="0">
      <w:start w:val="3"/>
      <w:numFmt w:val="decimal"/>
      <w:lvlText w:val="%1."/>
      <w:lvlJc w:val="left"/>
      <w:pPr>
        <w:tabs>
          <w:tab w:val="num" w:pos="283"/>
        </w:tabs>
        <w:ind w:left="283" w:hanging="283"/>
      </w:pPr>
      <w:rPr>
        <w:rFonts w:hint="default"/>
        <w:sz w:val="22"/>
        <w:szCs w:val="22"/>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0A3151D"/>
    <w:multiLevelType w:val="hybridMultilevel"/>
    <w:tmpl w:val="31D4EC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ED7212"/>
    <w:multiLevelType w:val="hybridMultilevel"/>
    <w:tmpl w:val="B7C8F58E"/>
    <w:lvl w:ilvl="0" w:tplc="860AADE2">
      <w:start w:val="1"/>
      <w:numFmt w:val="decimal"/>
      <w:lvlText w:val="%1)"/>
      <w:lvlJc w:val="left"/>
      <w:pPr>
        <w:tabs>
          <w:tab w:val="num" w:pos="737"/>
        </w:tabs>
        <w:ind w:left="737" w:hanging="397"/>
      </w:pPr>
      <w:rPr>
        <w:rFonts w:hint="default"/>
        <w:b w:val="0"/>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B75E442E"/>
    <w:name w:val="WW8Num23232"/>
    <w:lvl w:ilvl="0" w:tplc="2D1855E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3E00356"/>
    <w:multiLevelType w:val="hybridMultilevel"/>
    <w:tmpl w:val="EFE25FD2"/>
    <w:lvl w:ilvl="0" w:tplc="78A4A7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6228FA"/>
    <w:multiLevelType w:val="hybridMultilevel"/>
    <w:tmpl w:val="9830D8EC"/>
    <w:lvl w:ilvl="0" w:tplc="0415000F">
      <w:start w:val="1"/>
      <w:numFmt w:val="decimal"/>
      <w:lvlText w:val="%1."/>
      <w:lvlJc w:val="left"/>
      <w:pPr>
        <w:tabs>
          <w:tab w:val="num" w:pos="360"/>
        </w:tabs>
        <w:ind w:left="360" w:hanging="360"/>
      </w:pPr>
      <w:rPr>
        <w:rFonts w:hint="default"/>
      </w:rPr>
    </w:lvl>
    <w:lvl w:ilvl="1" w:tplc="E5F8E43C">
      <w:start w:val="1"/>
      <w:numFmt w:val="decimal"/>
      <w:lvlText w:val="%2."/>
      <w:lvlJc w:val="left"/>
      <w:pPr>
        <w:tabs>
          <w:tab w:val="num" w:pos="1440"/>
        </w:tabs>
        <w:ind w:left="1440" w:hanging="360"/>
      </w:pPr>
    </w:lvl>
    <w:lvl w:ilvl="2" w:tplc="58E83A3C">
      <w:start w:val="1"/>
      <w:numFmt w:val="decimal"/>
      <w:lvlText w:val="%3."/>
      <w:lvlJc w:val="left"/>
      <w:pPr>
        <w:tabs>
          <w:tab w:val="num" w:pos="2160"/>
        </w:tabs>
        <w:ind w:left="2160" w:hanging="360"/>
      </w:pPr>
    </w:lvl>
    <w:lvl w:ilvl="3" w:tplc="64B01F12">
      <w:start w:val="1"/>
      <w:numFmt w:val="decimal"/>
      <w:lvlText w:val="%4."/>
      <w:lvlJc w:val="left"/>
      <w:pPr>
        <w:tabs>
          <w:tab w:val="num" w:pos="2880"/>
        </w:tabs>
        <w:ind w:left="2880" w:hanging="360"/>
      </w:pPr>
    </w:lvl>
    <w:lvl w:ilvl="4" w:tplc="5D4CAACA">
      <w:start w:val="1"/>
      <w:numFmt w:val="decimal"/>
      <w:lvlText w:val="%5."/>
      <w:lvlJc w:val="left"/>
      <w:pPr>
        <w:tabs>
          <w:tab w:val="num" w:pos="3600"/>
        </w:tabs>
        <w:ind w:left="3600" w:hanging="360"/>
      </w:pPr>
    </w:lvl>
    <w:lvl w:ilvl="5" w:tplc="726E4D16">
      <w:start w:val="1"/>
      <w:numFmt w:val="decimal"/>
      <w:lvlText w:val="%6."/>
      <w:lvlJc w:val="left"/>
      <w:pPr>
        <w:tabs>
          <w:tab w:val="num" w:pos="4320"/>
        </w:tabs>
        <w:ind w:left="4320" w:hanging="360"/>
      </w:pPr>
    </w:lvl>
    <w:lvl w:ilvl="6" w:tplc="933C0A12">
      <w:start w:val="1"/>
      <w:numFmt w:val="decimal"/>
      <w:lvlText w:val="%7."/>
      <w:lvlJc w:val="left"/>
      <w:pPr>
        <w:tabs>
          <w:tab w:val="num" w:pos="5040"/>
        </w:tabs>
        <w:ind w:left="5040" w:hanging="360"/>
      </w:pPr>
    </w:lvl>
    <w:lvl w:ilvl="7" w:tplc="AA34FBB6">
      <w:start w:val="1"/>
      <w:numFmt w:val="decimal"/>
      <w:lvlText w:val="%8."/>
      <w:lvlJc w:val="left"/>
      <w:pPr>
        <w:tabs>
          <w:tab w:val="num" w:pos="5760"/>
        </w:tabs>
        <w:ind w:left="5760" w:hanging="360"/>
      </w:pPr>
    </w:lvl>
    <w:lvl w:ilvl="8" w:tplc="2CEE008A">
      <w:start w:val="1"/>
      <w:numFmt w:val="decimal"/>
      <w:lvlText w:val="%9."/>
      <w:lvlJc w:val="left"/>
      <w:pPr>
        <w:tabs>
          <w:tab w:val="num" w:pos="6480"/>
        </w:tabs>
        <w:ind w:left="6480" w:hanging="360"/>
      </w:pPr>
    </w:lvl>
  </w:abstractNum>
  <w:abstractNum w:abstractNumId="5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13"/>
  </w:num>
  <w:num w:numId="3">
    <w:abstractNumId w:val="5"/>
  </w:num>
  <w:num w:numId="4">
    <w:abstractNumId w:val="18"/>
  </w:num>
  <w:num w:numId="5">
    <w:abstractNumId w:val="52"/>
  </w:num>
  <w:num w:numId="6">
    <w:abstractNumId w:val="30"/>
  </w:num>
  <w:num w:numId="7">
    <w:abstractNumId w:val="26"/>
  </w:num>
  <w:num w:numId="8">
    <w:abstractNumId w:val="34"/>
  </w:num>
  <w:num w:numId="9">
    <w:abstractNumId w:val="56"/>
  </w:num>
  <w:num w:numId="10">
    <w:abstractNumId w:val="25"/>
  </w:num>
  <w:num w:numId="11">
    <w:abstractNumId w:val="24"/>
  </w:num>
  <w:num w:numId="12">
    <w:abstractNumId w:val="11"/>
  </w:num>
  <w:num w:numId="13">
    <w:abstractNumId w:val="36"/>
  </w:num>
  <w:num w:numId="14">
    <w:abstractNumId w:val="7"/>
  </w:num>
  <w:num w:numId="15">
    <w:abstractNumId w:val="41"/>
  </w:num>
  <w:num w:numId="16">
    <w:abstractNumId w:val="37"/>
  </w:num>
  <w:num w:numId="17">
    <w:abstractNumId w:val="16"/>
  </w:num>
  <w:num w:numId="18">
    <w:abstractNumId w:val="8"/>
  </w:num>
  <w:num w:numId="19">
    <w:abstractNumId w:val="21"/>
  </w:num>
  <w:num w:numId="20">
    <w:abstractNumId w:val="9"/>
  </w:num>
  <w:num w:numId="21">
    <w:abstractNumId w:val="10"/>
  </w:num>
  <w:num w:numId="22">
    <w:abstractNumId w:val="55"/>
  </w:num>
  <w:num w:numId="23">
    <w:abstractNumId w:val="14"/>
  </w:num>
  <w:num w:numId="24">
    <w:abstractNumId w:val="33"/>
  </w:num>
  <w:num w:numId="25">
    <w:abstractNumId w:val="40"/>
  </w:num>
  <w:num w:numId="26">
    <w:abstractNumId w:val="0"/>
  </w:num>
  <w:num w:numId="27">
    <w:abstractNumId w:val="45"/>
  </w:num>
  <w:num w:numId="28">
    <w:abstractNumId w:val="2"/>
  </w:num>
  <w:num w:numId="29">
    <w:abstractNumId w:val="46"/>
  </w:num>
  <w:num w:numId="30">
    <w:abstractNumId w:val="35"/>
  </w:num>
  <w:num w:numId="31">
    <w:abstractNumId w:val="5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3"/>
  </w:num>
  <w:num w:numId="38">
    <w:abstractNumId w:val="17"/>
  </w:num>
  <w:num w:numId="39">
    <w:abstractNumId w:val="38"/>
  </w:num>
  <w:num w:numId="40">
    <w:abstractNumId w:val="39"/>
  </w:num>
  <w:num w:numId="41">
    <w:abstractNumId w:val="22"/>
  </w:num>
  <w:num w:numId="42">
    <w:abstractNumId w:val="50"/>
  </w:num>
  <w:num w:numId="43">
    <w:abstractNumId w:val="47"/>
  </w:num>
  <w:num w:numId="44">
    <w:abstractNumId w:val="2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7"/>
  </w:num>
  <w:num w:numId="50">
    <w:abstractNumId w:val="48"/>
  </w:num>
  <w:num w:numId="51">
    <w:abstractNumId w:val="19"/>
  </w:num>
  <w:num w:numId="52">
    <w:abstractNumId w:val="49"/>
  </w:num>
  <w:num w:numId="53">
    <w:abstractNumId w:val="3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67F7"/>
    <w:rsid w:val="00007F5C"/>
    <w:rsid w:val="000119BC"/>
    <w:rsid w:val="0001348B"/>
    <w:rsid w:val="000138B2"/>
    <w:rsid w:val="00014296"/>
    <w:rsid w:val="00016599"/>
    <w:rsid w:val="00021B8C"/>
    <w:rsid w:val="00027843"/>
    <w:rsid w:val="000308DE"/>
    <w:rsid w:val="000314AE"/>
    <w:rsid w:val="000330B3"/>
    <w:rsid w:val="000357EB"/>
    <w:rsid w:val="0004148A"/>
    <w:rsid w:val="0004225C"/>
    <w:rsid w:val="000440BA"/>
    <w:rsid w:val="0004430C"/>
    <w:rsid w:val="00047C12"/>
    <w:rsid w:val="000503C1"/>
    <w:rsid w:val="00050586"/>
    <w:rsid w:val="00052788"/>
    <w:rsid w:val="000567B6"/>
    <w:rsid w:val="0005694F"/>
    <w:rsid w:val="000602C0"/>
    <w:rsid w:val="00063CB4"/>
    <w:rsid w:val="00065751"/>
    <w:rsid w:val="000672C1"/>
    <w:rsid w:val="000677E0"/>
    <w:rsid w:val="0007180D"/>
    <w:rsid w:val="00071CF2"/>
    <w:rsid w:val="00071D83"/>
    <w:rsid w:val="00072121"/>
    <w:rsid w:val="00073495"/>
    <w:rsid w:val="0007357F"/>
    <w:rsid w:val="00073A68"/>
    <w:rsid w:val="00073FE3"/>
    <w:rsid w:val="0007405C"/>
    <w:rsid w:val="00077574"/>
    <w:rsid w:val="00083DDA"/>
    <w:rsid w:val="000848C8"/>
    <w:rsid w:val="00091954"/>
    <w:rsid w:val="00095B8D"/>
    <w:rsid w:val="000A5F84"/>
    <w:rsid w:val="000A6176"/>
    <w:rsid w:val="000A7C6C"/>
    <w:rsid w:val="000C1BA8"/>
    <w:rsid w:val="000C3E20"/>
    <w:rsid w:val="000C689E"/>
    <w:rsid w:val="000D0467"/>
    <w:rsid w:val="000D2403"/>
    <w:rsid w:val="000D31F3"/>
    <w:rsid w:val="000D36C9"/>
    <w:rsid w:val="000D6293"/>
    <w:rsid w:val="000D662B"/>
    <w:rsid w:val="000D7CF8"/>
    <w:rsid w:val="000E0417"/>
    <w:rsid w:val="000E0F4F"/>
    <w:rsid w:val="000E1182"/>
    <w:rsid w:val="000E5D61"/>
    <w:rsid w:val="000E5F69"/>
    <w:rsid w:val="000F2003"/>
    <w:rsid w:val="000F4336"/>
    <w:rsid w:val="000F454E"/>
    <w:rsid w:val="0010010A"/>
    <w:rsid w:val="00103CE9"/>
    <w:rsid w:val="00110EEF"/>
    <w:rsid w:val="00113302"/>
    <w:rsid w:val="00114389"/>
    <w:rsid w:val="00114EBF"/>
    <w:rsid w:val="001157A8"/>
    <w:rsid w:val="00115F6B"/>
    <w:rsid w:val="0011797A"/>
    <w:rsid w:val="0012192A"/>
    <w:rsid w:val="00122D48"/>
    <w:rsid w:val="00123B85"/>
    <w:rsid w:val="001303A7"/>
    <w:rsid w:val="001308ED"/>
    <w:rsid w:val="00131801"/>
    <w:rsid w:val="00133584"/>
    <w:rsid w:val="001345ED"/>
    <w:rsid w:val="0013639E"/>
    <w:rsid w:val="00142604"/>
    <w:rsid w:val="00143309"/>
    <w:rsid w:val="001441C2"/>
    <w:rsid w:val="001445AE"/>
    <w:rsid w:val="00152D71"/>
    <w:rsid w:val="00156C65"/>
    <w:rsid w:val="00160EB6"/>
    <w:rsid w:val="00161406"/>
    <w:rsid w:val="0016277F"/>
    <w:rsid w:val="00164019"/>
    <w:rsid w:val="00167C4F"/>
    <w:rsid w:val="0017015D"/>
    <w:rsid w:val="0017177E"/>
    <w:rsid w:val="00171F50"/>
    <w:rsid w:val="00172C31"/>
    <w:rsid w:val="00176143"/>
    <w:rsid w:val="00177221"/>
    <w:rsid w:val="0018208C"/>
    <w:rsid w:val="0018352D"/>
    <w:rsid w:val="00184FD9"/>
    <w:rsid w:val="00187BBE"/>
    <w:rsid w:val="00190416"/>
    <w:rsid w:val="001907AE"/>
    <w:rsid w:val="001915CE"/>
    <w:rsid w:val="0019374E"/>
    <w:rsid w:val="00195082"/>
    <w:rsid w:val="00195E91"/>
    <w:rsid w:val="001A07D5"/>
    <w:rsid w:val="001A093B"/>
    <w:rsid w:val="001A0A4A"/>
    <w:rsid w:val="001A2796"/>
    <w:rsid w:val="001A2CB8"/>
    <w:rsid w:val="001A63F5"/>
    <w:rsid w:val="001A73DA"/>
    <w:rsid w:val="001B1BAE"/>
    <w:rsid w:val="001B2435"/>
    <w:rsid w:val="001B63B2"/>
    <w:rsid w:val="001B6F9E"/>
    <w:rsid w:val="001C390E"/>
    <w:rsid w:val="001C4AB7"/>
    <w:rsid w:val="001C5684"/>
    <w:rsid w:val="001C5906"/>
    <w:rsid w:val="001C6E13"/>
    <w:rsid w:val="001C74CA"/>
    <w:rsid w:val="001D15BA"/>
    <w:rsid w:val="001D21AB"/>
    <w:rsid w:val="001D509E"/>
    <w:rsid w:val="001D6DD0"/>
    <w:rsid w:val="001D7536"/>
    <w:rsid w:val="001E042F"/>
    <w:rsid w:val="001E17E5"/>
    <w:rsid w:val="001E41FE"/>
    <w:rsid w:val="001E71A3"/>
    <w:rsid w:val="001F105C"/>
    <w:rsid w:val="001F3066"/>
    <w:rsid w:val="001F460D"/>
    <w:rsid w:val="001F7022"/>
    <w:rsid w:val="001F7FE8"/>
    <w:rsid w:val="0020005F"/>
    <w:rsid w:val="002008D7"/>
    <w:rsid w:val="0020286E"/>
    <w:rsid w:val="002037E8"/>
    <w:rsid w:val="00204767"/>
    <w:rsid w:val="002058DA"/>
    <w:rsid w:val="0020593B"/>
    <w:rsid w:val="00206D17"/>
    <w:rsid w:val="002126F9"/>
    <w:rsid w:val="0021353D"/>
    <w:rsid w:val="00213C11"/>
    <w:rsid w:val="002202E9"/>
    <w:rsid w:val="002216DD"/>
    <w:rsid w:val="00221C7B"/>
    <w:rsid w:val="00224AC1"/>
    <w:rsid w:val="002257C5"/>
    <w:rsid w:val="00226273"/>
    <w:rsid w:val="00226D5C"/>
    <w:rsid w:val="0023144E"/>
    <w:rsid w:val="00235FA5"/>
    <w:rsid w:val="00240B7A"/>
    <w:rsid w:val="00243773"/>
    <w:rsid w:val="002472B6"/>
    <w:rsid w:val="002476B3"/>
    <w:rsid w:val="002527E5"/>
    <w:rsid w:val="002529D4"/>
    <w:rsid w:val="00252D4F"/>
    <w:rsid w:val="00254D49"/>
    <w:rsid w:val="00255039"/>
    <w:rsid w:val="002553CB"/>
    <w:rsid w:val="002555BA"/>
    <w:rsid w:val="00255F7D"/>
    <w:rsid w:val="00257BD9"/>
    <w:rsid w:val="00257D7B"/>
    <w:rsid w:val="0026425E"/>
    <w:rsid w:val="002642F5"/>
    <w:rsid w:val="00266319"/>
    <w:rsid w:val="00267184"/>
    <w:rsid w:val="00267AE0"/>
    <w:rsid w:val="002707C2"/>
    <w:rsid w:val="00270B59"/>
    <w:rsid w:val="00274AE0"/>
    <w:rsid w:val="00275016"/>
    <w:rsid w:val="00275ACD"/>
    <w:rsid w:val="002823F5"/>
    <w:rsid w:val="00282889"/>
    <w:rsid w:val="00283AC7"/>
    <w:rsid w:val="002904E5"/>
    <w:rsid w:val="00290984"/>
    <w:rsid w:val="002922B8"/>
    <w:rsid w:val="00295654"/>
    <w:rsid w:val="00296249"/>
    <w:rsid w:val="002A5717"/>
    <w:rsid w:val="002B0DE7"/>
    <w:rsid w:val="002B2CB0"/>
    <w:rsid w:val="002B3211"/>
    <w:rsid w:val="002B3D14"/>
    <w:rsid w:val="002B78A9"/>
    <w:rsid w:val="002C1915"/>
    <w:rsid w:val="002C3A51"/>
    <w:rsid w:val="002C3D43"/>
    <w:rsid w:val="002C493C"/>
    <w:rsid w:val="002C4CB8"/>
    <w:rsid w:val="002C5AF5"/>
    <w:rsid w:val="002C7D18"/>
    <w:rsid w:val="002D0133"/>
    <w:rsid w:val="002D1724"/>
    <w:rsid w:val="002D2378"/>
    <w:rsid w:val="002D2D2C"/>
    <w:rsid w:val="002D37E6"/>
    <w:rsid w:val="002D3F3D"/>
    <w:rsid w:val="002D4829"/>
    <w:rsid w:val="002D536E"/>
    <w:rsid w:val="002D63E8"/>
    <w:rsid w:val="002E1C12"/>
    <w:rsid w:val="002E2968"/>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6366"/>
    <w:rsid w:val="00327C8C"/>
    <w:rsid w:val="00331D33"/>
    <w:rsid w:val="0033722E"/>
    <w:rsid w:val="003374A5"/>
    <w:rsid w:val="00337925"/>
    <w:rsid w:val="00343765"/>
    <w:rsid w:val="00344DC2"/>
    <w:rsid w:val="00346F04"/>
    <w:rsid w:val="0035061D"/>
    <w:rsid w:val="003525C6"/>
    <w:rsid w:val="003548BA"/>
    <w:rsid w:val="00355CFB"/>
    <w:rsid w:val="00362361"/>
    <w:rsid w:val="00363007"/>
    <w:rsid w:val="003638D3"/>
    <w:rsid w:val="00365004"/>
    <w:rsid w:val="0036738D"/>
    <w:rsid w:val="003719BE"/>
    <w:rsid w:val="003739B9"/>
    <w:rsid w:val="00374C6B"/>
    <w:rsid w:val="00375BB1"/>
    <w:rsid w:val="00376AA0"/>
    <w:rsid w:val="00381580"/>
    <w:rsid w:val="003828BC"/>
    <w:rsid w:val="0038435C"/>
    <w:rsid w:val="00385314"/>
    <w:rsid w:val="00392BD8"/>
    <w:rsid w:val="00394215"/>
    <w:rsid w:val="00396E7B"/>
    <w:rsid w:val="0039704C"/>
    <w:rsid w:val="003A02B1"/>
    <w:rsid w:val="003A0591"/>
    <w:rsid w:val="003A37EB"/>
    <w:rsid w:val="003A74CD"/>
    <w:rsid w:val="003A7560"/>
    <w:rsid w:val="003A77B4"/>
    <w:rsid w:val="003A7C1B"/>
    <w:rsid w:val="003B071D"/>
    <w:rsid w:val="003B1316"/>
    <w:rsid w:val="003B1DB0"/>
    <w:rsid w:val="003B1F1E"/>
    <w:rsid w:val="003B4CC0"/>
    <w:rsid w:val="003B4E95"/>
    <w:rsid w:val="003B52D5"/>
    <w:rsid w:val="003B743B"/>
    <w:rsid w:val="003B7D8B"/>
    <w:rsid w:val="003C00A4"/>
    <w:rsid w:val="003C1045"/>
    <w:rsid w:val="003C3652"/>
    <w:rsid w:val="003C44D0"/>
    <w:rsid w:val="003C4F1E"/>
    <w:rsid w:val="003C6F91"/>
    <w:rsid w:val="003D275B"/>
    <w:rsid w:val="003D2A01"/>
    <w:rsid w:val="003D5D44"/>
    <w:rsid w:val="003D7840"/>
    <w:rsid w:val="003E060E"/>
    <w:rsid w:val="003E0670"/>
    <w:rsid w:val="003E0E98"/>
    <w:rsid w:val="003E7E8C"/>
    <w:rsid w:val="003F16E1"/>
    <w:rsid w:val="003F303C"/>
    <w:rsid w:val="003F45A7"/>
    <w:rsid w:val="003F5100"/>
    <w:rsid w:val="00400E83"/>
    <w:rsid w:val="00402AF5"/>
    <w:rsid w:val="0041360F"/>
    <w:rsid w:val="00415D23"/>
    <w:rsid w:val="004204A9"/>
    <w:rsid w:val="00421286"/>
    <w:rsid w:val="0042420C"/>
    <w:rsid w:val="0043137C"/>
    <w:rsid w:val="004331C2"/>
    <w:rsid w:val="0043334F"/>
    <w:rsid w:val="0043375C"/>
    <w:rsid w:val="00435B13"/>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0BA"/>
    <w:rsid w:val="004712DD"/>
    <w:rsid w:val="0047159D"/>
    <w:rsid w:val="00473874"/>
    <w:rsid w:val="0047484E"/>
    <w:rsid w:val="00480A38"/>
    <w:rsid w:val="00481AB8"/>
    <w:rsid w:val="004848E3"/>
    <w:rsid w:val="0048493A"/>
    <w:rsid w:val="00492639"/>
    <w:rsid w:val="00493ED7"/>
    <w:rsid w:val="004A159E"/>
    <w:rsid w:val="004A264C"/>
    <w:rsid w:val="004A3554"/>
    <w:rsid w:val="004A37EE"/>
    <w:rsid w:val="004A5351"/>
    <w:rsid w:val="004A56F4"/>
    <w:rsid w:val="004A6848"/>
    <w:rsid w:val="004A7E10"/>
    <w:rsid w:val="004B06CC"/>
    <w:rsid w:val="004B091E"/>
    <w:rsid w:val="004B1F17"/>
    <w:rsid w:val="004B3C47"/>
    <w:rsid w:val="004B5278"/>
    <w:rsid w:val="004C0B5E"/>
    <w:rsid w:val="004C3289"/>
    <w:rsid w:val="004C4325"/>
    <w:rsid w:val="004C5481"/>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44A9"/>
    <w:rsid w:val="005266EB"/>
    <w:rsid w:val="00530584"/>
    <w:rsid w:val="00532E10"/>
    <w:rsid w:val="0053351C"/>
    <w:rsid w:val="00533E4B"/>
    <w:rsid w:val="00535AA6"/>
    <w:rsid w:val="00535B0F"/>
    <w:rsid w:val="00536A4C"/>
    <w:rsid w:val="00536AD3"/>
    <w:rsid w:val="00537F33"/>
    <w:rsid w:val="00540C39"/>
    <w:rsid w:val="005432D4"/>
    <w:rsid w:val="00543D82"/>
    <w:rsid w:val="005455A2"/>
    <w:rsid w:val="00546A7A"/>
    <w:rsid w:val="00550578"/>
    <w:rsid w:val="005517D8"/>
    <w:rsid w:val="0055512A"/>
    <w:rsid w:val="0055622A"/>
    <w:rsid w:val="0055753E"/>
    <w:rsid w:val="00560283"/>
    <w:rsid w:val="00562112"/>
    <w:rsid w:val="005622B7"/>
    <w:rsid w:val="00562387"/>
    <w:rsid w:val="00562C77"/>
    <w:rsid w:val="00563458"/>
    <w:rsid w:val="00564500"/>
    <w:rsid w:val="00571571"/>
    <w:rsid w:val="0057367E"/>
    <w:rsid w:val="005775F7"/>
    <w:rsid w:val="005800FB"/>
    <w:rsid w:val="005828B6"/>
    <w:rsid w:val="005840E5"/>
    <w:rsid w:val="00584639"/>
    <w:rsid w:val="005848CF"/>
    <w:rsid w:val="00584E4A"/>
    <w:rsid w:val="00586E65"/>
    <w:rsid w:val="00587095"/>
    <w:rsid w:val="00587448"/>
    <w:rsid w:val="0059030D"/>
    <w:rsid w:val="00591FC3"/>
    <w:rsid w:val="005931C8"/>
    <w:rsid w:val="005A03A4"/>
    <w:rsid w:val="005A0810"/>
    <w:rsid w:val="005B20E8"/>
    <w:rsid w:val="005B2B7E"/>
    <w:rsid w:val="005C1965"/>
    <w:rsid w:val="005C1C14"/>
    <w:rsid w:val="005C28F2"/>
    <w:rsid w:val="005C29C5"/>
    <w:rsid w:val="005C2F6E"/>
    <w:rsid w:val="005C4293"/>
    <w:rsid w:val="005D06C4"/>
    <w:rsid w:val="005D0F07"/>
    <w:rsid w:val="005D1DA6"/>
    <w:rsid w:val="005D72A5"/>
    <w:rsid w:val="005D7F65"/>
    <w:rsid w:val="005E065D"/>
    <w:rsid w:val="005E0706"/>
    <w:rsid w:val="005E1981"/>
    <w:rsid w:val="005E2E69"/>
    <w:rsid w:val="005E4D42"/>
    <w:rsid w:val="005E76E6"/>
    <w:rsid w:val="005E7DBB"/>
    <w:rsid w:val="005F0C18"/>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0813"/>
    <w:rsid w:val="00632685"/>
    <w:rsid w:val="006330B8"/>
    <w:rsid w:val="00634DC6"/>
    <w:rsid w:val="00636DCF"/>
    <w:rsid w:val="00637F6E"/>
    <w:rsid w:val="0064098D"/>
    <w:rsid w:val="00642A85"/>
    <w:rsid w:val="00642F8E"/>
    <w:rsid w:val="00643051"/>
    <w:rsid w:val="00644964"/>
    <w:rsid w:val="00644C84"/>
    <w:rsid w:val="00645582"/>
    <w:rsid w:val="006468FA"/>
    <w:rsid w:val="006517CC"/>
    <w:rsid w:val="00652DB1"/>
    <w:rsid w:val="006537B4"/>
    <w:rsid w:val="0065389E"/>
    <w:rsid w:val="006541A3"/>
    <w:rsid w:val="00655B26"/>
    <w:rsid w:val="006571A2"/>
    <w:rsid w:val="00661E0C"/>
    <w:rsid w:val="00663C5E"/>
    <w:rsid w:val="00664A71"/>
    <w:rsid w:val="006651C0"/>
    <w:rsid w:val="0066697A"/>
    <w:rsid w:val="0066727C"/>
    <w:rsid w:val="0067048C"/>
    <w:rsid w:val="006718A6"/>
    <w:rsid w:val="006727E4"/>
    <w:rsid w:val="00672C17"/>
    <w:rsid w:val="00673B9B"/>
    <w:rsid w:val="00674C69"/>
    <w:rsid w:val="006752B9"/>
    <w:rsid w:val="00677ABA"/>
    <w:rsid w:val="00680F12"/>
    <w:rsid w:val="006819E9"/>
    <w:rsid w:val="0068367B"/>
    <w:rsid w:val="00683881"/>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4B72"/>
    <w:rsid w:val="006B5B1B"/>
    <w:rsid w:val="006B62AD"/>
    <w:rsid w:val="006B64E8"/>
    <w:rsid w:val="006C0105"/>
    <w:rsid w:val="006C14F0"/>
    <w:rsid w:val="006C436D"/>
    <w:rsid w:val="006C4A20"/>
    <w:rsid w:val="006D0508"/>
    <w:rsid w:val="006D4FD6"/>
    <w:rsid w:val="006E031B"/>
    <w:rsid w:val="006E1398"/>
    <w:rsid w:val="006E3E21"/>
    <w:rsid w:val="006E698E"/>
    <w:rsid w:val="006E764F"/>
    <w:rsid w:val="006E7F59"/>
    <w:rsid w:val="006F4C3D"/>
    <w:rsid w:val="00700794"/>
    <w:rsid w:val="0070155A"/>
    <w:rsid w:val="00702616"/>
    <w:rsid w:val="007029F8"/>
    <w:rsid w:val="00706424"/>
    <w:rsid w:val="007067A5"/>
    <w:rsid w:val="007102CB"/>
    <w:rsid w:val="00710898"/>
    <w:rsid w:val="00713CB0"/>
    <w:rsid w:val="00715CA8"/>
    <w:rsid w:val="00715D70"/>
    <w:rsid w:val="00717548"/>
    <w:rsid w:val="00720BDA"/>
    <w:rsid w:val="00721D90"/>
    <w:rsid w:val="007239C5"/>
    <w:rsid w:val="00723EF3"/>
    <w:rsid w:val="00724A03"/>
    <w:rsid w:val="007253BC"/>
    <w:rsid w:val="007275DE"/>
    <w:rsid w:val="00727B4A"/>
    <w:rsid w:val="00730962"/>
    <w:rsid w:val="007315E1"/>
    <w:rsid w:val="00732016"/>
    <w:rsid w:val="007321F8"/>
    <w:rsid w:val="00734ECC"/>
    <w:rsid w:val="0073530F"/>
    <w:rsid w:val="00741840"/>
    <w:rsid w:val="00742B8D"/>
    <w:rsid w:val="007452EC"/>
    <w:rsid w:val="007464FE"/>
    <w:rsid w:val="00750DAD"/>
    <w:rsid w:val="007519DD"/>
    <w:rsid w:val="007550A3"/>
    <w:rsid w:val="007550E1"/>
    <w:rsid w:val="00756309"/>
    <w:rsid w:val="00757366"/>
    <w:rsid w:val="00760915"/>
    <w:rsid w:val="00762CA9"/>
    <w:rsid w:val="007638DB"/>
    <w:rsid w:val="00763EA7"/>
    <w:rsid w:val="007649B4"/>
    <w:rsid w:val="00765D38"/>
    <w:rsid w:val="00765F57"/>
    <w:rsid w:val="007660CE"/>
    <w:rsid w:val="007709ED"/>
    <w:rsid w:val="00771EFC"/>
    <w:rsid w:val="007739BE"/>
    <w:rsid w:val="007776EB"/>
    <w:rsid w:val="0078104A"/>
    <w:rsid w:val="00784009"/>
    <w:rsid w:val="00785CAF"/>
    <w:rsid w:val="007860ED"/>
    <w:rsid w:val="007878C7"/>
    <w:rsid w:val="0079316B"/>
    <w:rsid w:val="00795745"/>
    <w:rsid w:val="00796A15"/>
    <w:rsid w:val="007A089C"/>
    <w:rsid w:val="007A2EC6"/>
    <w:rsid w:val="007A4AC6"/>
    <w:rsid w:val="007A639B"/>
    <w:rsid w:val="007A6E87"/>
    <w:rsid w:val="007B16EA"/>
    <w:rsid w:val="007B28C4"/>
    <w:rsid w:val="007B2A8E"/>
    <w:rsid w:val="007B6ABF"/>
    <w:rsid w:val="007C01EE"/>
    <w:rsid w:val="007C2BBB"/>
    <w:rsid w:val="007C3BC6"/>
    <w:rsid w:val="007C4148"/>
    <w:rsid w:val="007C48BF"/>
    <w:rsid w:val="007C6478"/>
    <w:rsid w:val="007C75C3"/>
    <w:rsid w:val="007D1439"/>
    <w:rsid w:val="007D1546"/>
    <w:rsid w:val="007D3420"/>
    <w:rsid w:val="007D344A"/>
    <w:rsid w:val="007D46DB"/>
    <w:rsid w:val="007D5A89"/>
    <w:rsid w:val="007E0B46"/>
    <w:rsid w:val="007E12F4"/>
    <w:rsid w:val="007E64B1"/>
    <w:rsid w:val="007E6CB3"/>
    <w:rsid w:val="007F062E"/>
    <w:rsid w:val="007F514A"/>
    <w:rsid w:val="007F6645"/>
    <w:rsid w:val="007F66DD"/>
    <w:rsid w:val="00801396"/>
    <w:rsid w:val="00801592"/>
    <w:rsid w:val="00803973"/>
    <w:rsid w:val="00806355"/>
    <w:rsid w:val="00807CDC"/>
    <w:rsid w:val="008113D3"/>
    <w:rsid w:val="00811E0F"/>
    <w:rsid w:val="00812706"/>
    <w:rsid w:val="008128DE"/>
    <w:rsid w:val="0081699C"/>
    <w:rsid w:val="00816FEF"/>
    <w:rsid w:val="008211F3"/>
    <w:rsid w:val="00822AEA"/>
    <w:rsid w:val="008268D8"/>
    <w:rsid w:val="00827F92"/>
    <w:rsid w:val="0084152D"/>
    <w:rsid w:val="00843DEC"/>
    <w:rsid w:val="0084456A"/>
    <w:rsid w:val="008455EF"/>
    <w:rsid w:val="0085166C"/>
    <w:rsid w:val="0085236D"/>
    <w:rsid w:val="00852651"/>
    <w:rsid w:val="00853612"/>
    <w:rsid w:val="00853AEA"/>
    <w:rsid w:val="00855F7B"/>
    <w:rsid w:val="0085612D"/>
    <w:rsid w:val="00860975"/>
    <w:rsid w:val="00860E37"/>
    <w:rsid w:val="0086299F"/>
    <w:rsid w:val="00863552"/>
    <w:rsid w:val="0086400A"/>
    <w:rsid w:val="008672D5"/>
    <w:rsid w:val="00867A35"/>
    <w:rsid w:val="00871CC7"/>
    <w:rsid w:val="00872E3A"/>
    <w:rsid w:val="00873865"/>
    <w:rsid w:val="0087538E"/>
    <w:rsid w:val="00876D1D"/>
    <w:rsid w:val="008773D9"/>
    <w:rsid w:val="00877D46"/>
    <w:rsid w:val="00881E79"/>
    <w:rsid w:val="008832AB"/>
    <w:rsid w:val="0088411D"/>
    <w:rsid w:val="00891FD5"/>
    <w:rsid w:val="00893B1E"/>
    <w:rsid w:val="00894D2B"/>
    <w:rsid w:val="0089718E"/>
    <w:rsid w:val="00897B55"/>
    <w:rsid w:val="008A4023"/>
    <w:rsid w:val="008A417A"/>
    <w:rsid w:val="008A5105"/>
    <w:rsid w:val="008A601C"/>
    <w:rsid w:val="008B19FA"/>
    <w:rsid w:val="008B3DB7"/>
    <w:rsid w:val="008B6FA1"/>
    <w:rsid w:val="008B7A98"/>
    <w:rsid w:val="008C02F7"/>
    <w:rsid w:val="008C06BE"/>
    <w:rsid w:val="008C3D89"/>
    <w:rsid w:val="008C4472"/>
    <w:rsid w:val="008C4A2F"/>
    <w:rsid w:val="008D24D0"/>
    <w:rsid w:val="008D51AA"/>
    <w:rsid w:val="008D637C"/>
    <w:rsid w:val="008E0568"/>
    <w:rsid w:val="008E1225"/>
    <w:rsid w:val="008E3B10"/>
    <w:rsid w:val="008E3EDB"/>
    <w:rsid w:val="008E4C80"/>
    <w:rsid w:val="008E6D24"/>
    <w:rsid w:val="008E7301"/>
    <w:rsid w:val="008F1ED3"/>
    <w:rsid w:val="008F272C"/>
    <w:rsid w:val="008F4072"/>
    <w:rsid w:val="008F636E"/>
    <w:rsid w:val="008F6710"/>
    <w:rsid w:val="0090079D"/>
    <w:rsid w:val="00902D6B"/>
    <w:rsid w:val="00903AA7"/>
    <w:rsid w:val="00905575"/>
    <w:rsid w:val="00906006"/>
    <w:rsid w:val="0091069A"/>
    <w:rsid w:val="00911822"/>
    <w:rsid w:val="009143D5"/>
    <w:rsid w:val="009145B0"/>
    <w:rsid w:val="00914E6E"/>
    <w:rsid w:val="009161A6"/>
    <w:rsid w:val="009177CF"/>
    <w:rsid w:val="00921E88"/>
    <w:rsid w:val="00922003"/>
    <w:rsid w:val="00924503"/>
    <w:rsid w:val="0092454A"/>
    <w:rsid w:val="0092471A"/>
    <w:rsid w:val="00927911"/>
    <w:rsid w:val="0093060F"/>
    <w:rsid w:val="009319B9"/>
    <w:rsid w:val="0093258F"/>
    <w:rsid w:val="00936B10"/>
    <w:rsid w:val="009372FE"/>
    <w:rsid w:val="009377AF"/>
    <w:rsid w:val="00943742"/>
    <w:rsid w:val="009459DE"/>
    <w:rsid w:val="00950922"/>
    <w:rsid w:val="00952A40"/>
    <w:rsid w:val="0095346B"/>
    <w:rsid w:val="009540A9"/>
    <w:rsid w:val="00954F59"/>
    <w:rsid w:val="00960550"/>
    <w:rsid w:val="009645E7"/>
    <w:rsid w:val="00964BF2"/>
    <w:rsid w:val="00964E76"/>
    <w:rsid w:val="00964F28"/>
    <w:rsid w:val="009672EA"/>
    <w:rsid w:val="00967D61"/>
    <w:rsid w:val="009723F8"/>
    <w:rsid w:val="00973CE3"/>
    <w:rsid w:val="00975611"/>
    <w:rsid w:val="00975EF9"/>
    <w:rsid w:val="009765A8"/>
    <w:rsid w:val="00980A66"/>
    <w:rsid w:val="00983602"/>
    <w:rsid w:val="00987609"/>
    <w:rsid w:val="009903C2"/>
    <w:rsid w:val="0099059B"/>
    <w:rsid w:val="009915A2"/>
    <w:rsid w:val="009924DF"/>
    <w:rsid w:val="00996D87"/>
    <w:rsid w:val="00997C7E"/>
    <w:rsid w:val="009A09D0"/>
    <w:rsid w:val="009A0A01"/>
    <w:rsid w:val="009A0C88"/>
    <w:rsid w:val="009A27A7"/>
    <w:rsid w:val="009A3EB6"/>
    <w:rsid w:val="009A41D6"/>
    <w:rsid w:val="009A573B"/>
    <w:rsid w:val="009A7B3C"/>
    <w:rsid w:val="009B294E"/>
    <w:rsid w:val="009B2ED1"/>
    <w:rsid w:val="009B37FC"/>
    <w:rsid w:val="009B3B9B"/>
    <w:rsid w:val="009B50AE"/>
    <w:rsid w:val="009B718C"/>
    <w:rsid w:val="009C4898"/>
    <w:rsid w:val="009C7614"/>
    <w:rsid w:val="009D14EB"/>
    <w:rsid w:val="009D25A0"/>
    <w:rsid w:val="009D25D0"/>
    <w:rsid w:val="009D5C79"/>
    <w:rsid w:val="009E00A2"/>
    <w:rsid w:val="009E1A49"/>
    <w:rsid w:val="009E4101"/>
    <w:rsid w:val="009E5482"/>
    <w:rsid w:val="009F16E6"/>
    <w:rsid w:val="009F5093"/>
    <w:rsid w:val="009F70F6"/>
    <w:rsid w:val="009F7782"/>
    <w:rsid w:val="00A024E4"/>
    <w:rsid w:val="00A05123"/>
    <w:rsid w:val="00A0530A"/>
    <w:rsid w:val="00A06D74"/>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2587B"/>
    <w:rsid w:val="00A30ACD"/>
    <w:rsid w:val="00A31568"/>
    <w:rsid w:val="00A31C75"/>
    <w:rsid w:val="00A33004"/>
    <w:rsid w:val="00A3492E"/>
    <w:rsid w:val="00A364BC"/>
    <w:rsid w:val="00A364D7"/>
    <w:rsid w:val="00A36750"/>
    <w:rsid w:val="00A373F9"/>
    <w:rsid w:val="00A379B2"/>
    <w:rsid w:val="00A37CA3"/>
    <w:rsid w:val="00A42EBE"/>
    <w:rsid w:val="00A43330"/>
    <w:rsid w:val="00A437C4"/>
    <w:rsid w:val="00A46BE7"/>
    <w:rsid w:val="00A51E6C"/>
    <w:rsid w:val="00A529D3"/>
    <w:rsid w:val="00A54A87"/>
    <w:rsid w:val="00A55ACB"/>
    <w:rsid w:val="00A61D5D"/>
    <w:rsid w:val="00A62D0A"/>
    <w:rsid w:val="00A63F8C"/>
    <w:rsid w:val="00A659B1"/>
    <w:rsid w:val="00A71B80"/>
    <w:rsid w:val="00A731B7"/>
    <w:rsid w:val="00A74156"/>
    <w:rsid w:val="00A75441"/>
    <w:rsid w:val="00A75C86"/>
    <w:rsid w:val="00A76EA2"/>
    <w:rsid w:val="00A77267"/>
    <w:rsid w:val="00A77B79"/>
    <w:rsid w:val="00A80465"/>
    <w:rsid w:val="00A818BE"/>
    <w:rsid w:val="00A8281A"/>
    <w:rsid w:val="00A84212"/>
    <w:rsid w:val="00A85F5F"/>
    <w:rsid w:val="00A876E7"/>
    <w:rsid w:val="00A91059"/>
    <w:rsid w:val="00A916B4"/>
    <w:rsid w:val="00A91CEE"/>
    <w:rsid w:val="00A91E9F"/>
    <w:rsid w:val="00A93139"/>
    <w:rsid w:val="00A9453E"/>
    <w:rsid w:val="00AA19BB"/>
    <w:rsid w:val="00AA1E28"/>
    <w:rsid w:val="00AA7F44"/>
    <w:rsid w:val="00AB46EC"/>
    <w:rsid w:val="00AB4A53"/>
    <w:rsid w:val="00AB6758"/>
    <w:rsid w:val="00AB7720"/>
    <w:rsid w:val="00AB7A9A"/>
    <w:rsid w:val="00AC0CCA"/>
    <w:rsid w:val="00AC11F0"/>
    <w:rsid w:val="00AC1991"/>
    <w:rsid w:val="00AC2401"/>
    <w:rsid w:val="00AC61A7"/>
    <w:rsid w:val="00AD0EEA"/>
    <w:rsid w:val="00AD0F94"/>
    <w:rsid w:val="00AD17EC"/>
    <w:rsid w:val="00AD1D74"/>
    <w:rsid w:val="00AD4302"/>
    <w:rsid w:val="00AE03C2"/>
    <w:rsid w:val="00AE7F21"/>
    <w:rsid w:val="00AF1B05"/>
    <w:rsid w:val="00AF2906"/>
    <w:rsid w:val="00AF3F6B"/>
    <w:rsid w:val="00AF64A8"/>
    <w:rsid w:val="00B01313"/>
    <w:rsid w:val="00B016D9"/>
    <w:rsid w:val="00B07BBE"/>
    <w:rsid w:val="00B10462"/>
    <w:rsid w:val="00B12034"/>
    <w:rsid w:val="00B12F43"/>
    <w:rsid w:val="00B13BDD"/>
    <w:rsid w:val="00B13BE7"/>
    <w:rsid w:val="00B146FF"/>
    <w:rsid w:val="00B1514C"/>
    <w:rsid w:val="00B20745"/>
    <w:rsid w:val="00B20CAC"/>
    <w:rsid w:val="00B2136A"/>
    <w:rsid w:val="00B23308"/>
    <w:rsid w:val="00B2643A"/>
    <w:rsid w:val="00B27F09"/>
    <w:rsid w:val="00B27FFA"/>
    <w:rsid w:val="00B30365"/>
    <w:rsid w:val="00B30379"/>
    <w:rsid w:val="00B305C5"/>
    <w:rsid w:val="00B31694"/>
    <w:rsid w:val="00B31F8F"/>
    <w:rsid w:val="00B337F0"/>
    <w:rsid w:val="00B33D8E"/>
    <w:rsid w:val="00B33E69"/>
    <w:rsid w:val="00B4044B"/>
    <w:rsid w:val="00B44BBE"/>
    <w:rsid w:val="00B4521E"/>
    <w:rsid w:val="00B52BD8"/>
    <w:rsid w:val="00B53749"/>
    <w:rsid w:val="00B53EC1"/>
    <w:rsid w:val="00B55454"/>
    <w:rsid w:val="00B566C9"/>
    <w:rsid w:val="00B630E9"/>
    <w:rsid w:val="00B65D2E"/>
    <w:rsid w:val="00B700B1"/>
    <w:rsid w:val="00B720A6"/>
    <w:rsid w:val="00B764A8"/>
    <w:rsid w:val="00B77166"/>
    <w:rsid w:val="00B80B7E"/>
    <w:rsid w:val="00B80DD0"/>
    <w:rsid w:val="00B866C1"/>
    <w:rsid w:val="00B900BA"/>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1E63"/>
    <w:rsid w:val="00BF256B"/>
    <w:rsid w:val="00BF277E"/>
    <w:rsid w:val="00BF2E76"/>
    <w:rsid w:val="00BF531C"/>
    <w:rsid w:val="00C030D9"/>
    <w:rsid w:val="00C03D8C"/>
    <w:rsid w:val="00C065A5"/>
    <w:rsid w:val="00C1665F"/>
    <w:rsid w:val="00C17E5A"/>
    <w:rsid w:val="00C20F12"/>
    <w:rsid w:val="00C20F6D"/>
    <w:rsid w:val="00C2202B"/>
    <w:rsid w:val="00C23435"/>
    <w:rsid w:val="00C241BA"/>
    <w:rsid w:val="00C313D7"/>
    <w:rsid w:val="00C31A64"/>
    <w:rsid w:val="00C325B1"/>
    <w:rsid w:val="00C333D1"/>
    <w:rsid w:val="00C334DA"/>
    <w:rsid w:val="00C33CD5"/>
    <w:rsid w:val="00C35260"/>
    <w:rsid w:val="00C36E6C"/>
    <w:rsid w:val="00C37282"/>
    <w:rsid w:val="00C4213F"/>
    <w:rsid w:val="00C432E5"/>
    <w:rsid w:val="00C43300"/>
    <w:rsid w:val="00C43885"/>
    <w:rsid w:val="00C447F1"/>
    <w:rsid w:val="00C5016C"/>
    <w:rsid w:val="00C508F1"/>
    <w:rsid w:val="00C510C4"/>
    <w:rsid w:val="00C52877"/>
    <w:rsid w:val="00C53211"/>
    <w:rsid w:val="00C53765"/>
    <w:rsid w:val="00C54548"/>
    <w:rsid w:val="00C54F2C"/>
    <w:rsid w:val="00C550AD"/>
    <w:rsid w:val="00C57985"/>
    <w:rsid w:val="00C60B49"/>
    <w:rsid w:val="00C61F8A"/>
    <w:rsid w:val="00C621A8"/>
    <w:rsid w:val="00C62D23"/>
    <w:rsid w:val="00C65562"/>
    <w:rsid w:val="00C7037E"/>
    <w:rsid w:val="00C75583"/>
    <w:rsid w:val="00C7777E"/>
    <w:rsid w:val="00C840CF"/>
    <w:rsid w:val="00C8652A"/>
    <w:rsid w:val="00C8703A"/>
    <w:rsid w:val="00C910A4"/>
    <w:rsid w:val="00C918EE"/>
    <w:rsid w:val="00C91BD0"/>
    <w:rsid w:val="00C95473"/>
    <w:rsid w:val="00C96A89"/>
    <w:rsid w:val="00C96BDE"/>
    <w:rsid w:val="00CA020D"/>
    <w:rsid w:val="00CA19B4"/>
    <w:rsid w:val="00CA226A"/>
    <w:rsid w:val="00CA3D3A"/>
    <w:rsid w:val="00CA3E89"/>
    <w:rsid w:val="00CA64AB"/>
    <w:rsid w:val="00CB08BE"/>
    <w:rsid w:val="00CB1E3A"/>
    <w:rsid w:val="00CB7114"/>
    <w:rsid w:val="00CB715B"/>
    <w:rsid w:val="00CC239E"/>
    <w:rsid w:val="00CC2671"/>
    <w:rsid w:val="00CC4196"/>
    <w:rsid w:val="00CC4197"/>
    <w:rsid w:val="00CC4E96"/>
    <w:rsid w:val="00CC5596"/>
    <w:rsid w:val="00CC6211"/>
    <w:rsid w:val="00CC7D4C"/>
    <w:rsid w:val="00CD2E99"/>
    <w:rsid w:val="00CD43CF"/>
    <w:rsid w:val="00CD7246"/>
    <w:rsid w:val="00CD7AA4"/>
    <w:rsid w:val="00CE098F"/>
    <w:rsid w:val="00CE1B06"/>
    <w:rsid w:val="00CE1E6E"/>
    <w:rsid w:val="00CE7A75"/>
    <w:rsid w:val="00CF079C"/>
    <w:rsid w:val="00CF07B7"/>
    <w:rsid w:val="00CF0A19"/>
    <w:rsid w:val="00CF0CC9"/>
    <w:rsid w:val="00CF0F25"/>
    <w:rsid w:val="00CF2C01"/>
    <w:rsid w:val="00CF3E49"/>
    <w:rsid w:val="00CF589B"/>
    <w:rsid w:val="00CF5FA7"/>
    <w:rsid w:val="00D04E9A"/>
    <w:rsid w:val="00D058EE"/>
    <w:rsid w:val="00D06187"/>
    <w:rsid w:val="00D079B2"/>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5437"/>
    <w:rsid w:val="00D47BD7"/>
    <w:rsid w:val="00D5014E"/>
    <w:rsid w:val="00D50D9E"/>
    <w:rsid w:val="00D52838"/>
    <w:rsid w:val="00D54172"/>
    <w:rsid w:val="00D5484E"/>
    <w:rsid w:val="00D55B2E"/>
    <w:rsid w:val="00D56836"/>
    <w:rsid w:val="00D634E1"/>
    <w:rsid w:val="00D64439"/>
    <w:rsid w:val="00D718D4"/>
    <w:rsid w:val="00D72E6D"/>
    <w:rsid w:val="00D7396B"/>
    <w:rsid w:val="00D77210"/>
    <w:rsid w:val="00D816B1"/>
    <w:rsid w:val="00D85FCC"/>
    <w:rsid w:val="00D86318"/>
    <w:rsid w:val="00D86730"/>
    <w:rsid w:val="00D8761D"/>
    <w:rsid w:val="00D91552"/>
    <w:rsid w:val="00D92CE4"/>
    <w:rsid w:val="00D949AD"/>
    <w:rsid w:val="00D9531B"/>
    <w:rsid w:val="00D95D7F"/>
    <w:rsid w:val="00D960D7"/>
    <w:rsid w:val="00D976CA"/>
    <w:rsid w:val="00DA0B1A"/>
    <w:rsid w:val="00DB0514"/>
    <w:rsid w:val="00DB08F3"/>
    <w:rsid w:val="00DB25B3"/>
    <w:rsid w:val="00DB2706"/>
    <w:rsid w:val="00DB333E"/>
    <w:rsid w:val="00DB3A40"/>
    <w:rsid w:val="00DB4832"/>
    <w:rsid w:val="00DB7413"/>
    <w:rsid w:val="00DC18ED"/>
    <w:rsid w:val="00DC20F3"/>
    <w:rsid w:val="00DC2927"/>
    <w:rsid w:val="00DC46D4"/>
    <w:rsid w:val="00DC4B1C"/>
    <w:rsid w:val="00DC724C"/>
    <w:rsid w:val="00DD0A29"/>
    <w:rsid w:val="00DD245C"/>
    <w:rsid w:val="00DD39EE"/>
    <w:rsid w:val="00DD5CBC"/>
    <w:rsid w:val="00DE05AB"/>
    <w:rsid w:val="00DE071E"/>
    <w:rsid w:val="00DE088B"/>
    <w:rsid w:val="00DE2B5D"/>
    <w:rsid w:val="00DE4EFD"/>
    <w:rsid w:val="00DE77A6"/>
    <w:rsid w:val="00DF44E7"/>
    <w:rsid w:val="00DF798D"/>
    <w:rsid w:val="00E01CE1"/>
    <w:rsid w:val="00E03E80"/>
    <w:rsid w:val="00E046E0"/>
    <w:rsid w:val="00E07D0F"/>
    <w:rsid w:val="00E12B55"/>
    <w:rsid w:val="00E17842"/>
    <w:rsid w:val="00E237F6"/>
    <w:rsid w:val="00E23C88"/>
    <w:rsid w:val="00E25893"/>
    <w:rsid w:val="00E26727"/>
    <w:rsid w:val="00E27D2D"/>
    <w:rsid w:val="00E33D31"/>
    <w:rsid w:val="00E34A5E"/>
    <w:rsid w:val="00E35B1B"/>
    <w:rsid w:val="00E424CB"/>
    <w:rsid w:val="00E42EE7"/>
    <w:rsid w:val="00E4396E"/>
    <w:rsid w:val="00E44915"/>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448B"/>
    <w:rsid w:val="00EA46D7"/>
    <w:rsid w:val="00EA5B6D"/>
    <w:rsid w:val="00EA66BC"/>
    <w:rsid w:val="00EB112E"/>
    <w:rsid w:val="00EB46EA"/>
    <w:rsid w:val="00EC00D2"/>
    <w:rsid w:val="00EC1DB4"/>
    <w:rsid w:val="00EC300C"/>
    <w:rsid w:val="00EC3A42"/>
    <w:rsid w:val="00EC45D9"/>
    <w:rsid w:val="00EC5FE6"/>
    <w:rsid w:val="00EC6FEF"/>
    <w:rsid w:val="00EE0BE4"/>
    <w:rsid w:val="00EE1533"/>
    <w:rsid w:val="00EE39A1"/>
    <w:rsid w:val="00EE3FCF"/>
    <w:rsid w:val="00EE65B4"/>
    <w:rsid w:val="00EE7921"/>
    <w:rsid w:val="00EF1B40"/>
    <w:rsid w:val="00EF3088"/>
    <w:rsid w:val="00EF402A"/>
    <w:rsid w:val="00EF69F0"/>
    <w:rsid w:val="00F02A6F"/>
    <w:rsid w:val="00F10368"/>
    <w:rsid w:val="00F13932"/>
    <w:rsid w:val="00F141D2"/>
    <w:rsid w:val="00F16DC5"/>
    <w:rsid w:val="00F2521C"/>
    <w:rsid w:val="00F30696"/>
    <w:rsid w:val="00F309FD"/>
    <w:rsid w:val="00F34A63"/>
    <w:rsid w:val="00F35461"/>
    <w:rsid w:val="00F3616B"/>
    <w:rsid w:val="00F376ED"/>
    <w:rsid w:val="00F4452C"/>
    <w:rsid w:val="00F449C5"/>
    <w:rsid w:val="00F514BB"/>
    <w:rsid w:val="00F51901"/>
    <w:rsid w:val="00F52058"/>
    <w:rsid w:val="00F53640"/>
    <w:rsid w:val="00F542C0"/>
    <w:rsid w:val="00F5448B"/>
    <w:rsid w:val="00F5662E"/>
    <w:rsid w:val="00F60350"/>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A37"/>
    <w:rsid w:val="00F92FD6"/>
    <w:rsid w:val="00F93D46"/>
    <w:rsid w:val="00F94F13"/>
    <w:rsid w:val="00F96B17"/>
    <w:rsid w:val="00FA04C8"/>
    <w:rsid w:val="00FA305C"/>
    <w:rsid w:val="00FA4062"/>
    <w:rsid w:val="00FA5040"/>
    <w:rsid w:val="00FB0765"/>
    <w:rsid w:val="00FB0C33"/>
    <w:rsid w:val="00FB0D51"/>
    <w:rsid w:val="00FB21A3"/>
    <w:rsid w:val="00FB37CF"/>
    <w:rsid w:val="00FB682E"/>
    <w:rsid w:val="00FC2037"/>
    <w:rsid w:val="00FC2D51"/>
    <w:rsid w:val="00FC3C09"/>
    <w:rsid w:val="00FD3906"/>
    <w:rsid w:val="00FD483E"/>
    <w:rsid w:val="00FD7D71"/>
    <w:rsid w:val="00FE05F2"/>
    <w:rsid w:val="00FE0ACA"/>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970403031">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9E8A-49EB-4FFE-A0B0-5883C5B5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6279</Words>
  <Characters>37675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2</cp:revision>
  <cp:lastPrinted>2017-10-03T12:26:00Z</cp:lastPrinted>
  <dcterms:created xsi:type="dcterms:W3CDTF">2017-10-12T08:35:00Z</dcterms:created>
  <dcterms:modified xsi:type="dcterms:W3CDTF">2017-10-12T08:35:00Z</dcterms:modified>
</cp:coreProperties>
</file>