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17" w:rsidRPr="00FF3058" w:rsidRDefault="00201017" w:rsidP="00E23634">
      <w:pPr>
        <w:spacing w:before="240"/>
        <w:jc w:val="center"/>
        <w:rPr>
          <w:rFonts w:ascii="Arial" w:hAnsi="Arial" w:cs="Arial"/>
          <w:b/>
          <w:sz w:val="26"/>
          <w:szCs w:val="26"/>
        </w:rPr>
      </w:pPr>
      <w:r w:rsidRPr="00FF3058">
        <w:rPr>
          <w:rFonts w:ascii="Arial" w:hAnsi="Arial" w:cs="Arial"/>
          <w:b/>
          <w:sz w:val="26"/>
          <w:szCs w:val="26"/>
        </w:rPr>
        <w:t>CZEŚĆ III</w:t>
      </w:r>
    </w:p>
    <w:p w:rsidR="00201017" w:rsidRPr="00FF3058" w:rsidRDefault="00201017" w:rsidP="00201017">
      <w:pPr>
        <w:jc w:val="center"/>
        <w:rPr>
          <w:rFonts w:ascii="Arial" w:hAnsi="Arial" w:cs="Arial"/>
          <w:b/>
          <w:sz w:val="26"/>
          <w:szCs w:val="26"/>
        </w:rPr>
      </w:pPr>
      <w:r w:rsidRPr="00FF3058">
        <w:rPr>
          <w:rFonts w:ascii="Arial" w:hAnsi="Arial" w:cs="Arial"/>
          <w:b/>
          <w:sz w:val="26"/>
          <w:szCs w:val="26"/>
        </w:rPr>
        <w:t>OPIS PRZEDMIOTU ZAMÓWIENIA</w:t>
      </w:r>
    </w:p>
    <w:p w:rsidR="00383A11" w:rsidRPr="00FF3058" w:rsidRDefault="00383A11" w:rsidP="00201017">
      <w:pPr>
        <w:jc w:val="center"/>
        <w:rPr>
          <w:rFonts w:ascii="Arial" w:hAnsi="Arial" w:cs="Arial"/>
          <w:b/>
        </w:rPr>
      </w:pPr>
    </w:p>
    <w:p w:rsidR="000A7DFE" w:rsidRPr="00B70636" w:rsidRDefault="00B70636" w:rsidP="005A094E">
      <w:pPr>
        <w:pStyle w:val="pkt"/>
        <w:spacing w:before="0" w:after="0" w:line="240" w:lineRule="auto"/>
        <w:ind w:left="0" w:firstLine="0"/>
        <w:jc w:val="center"/>
        <w:rPr>
          <w:rFonts w:ascii="Arial" w:hAnsi="Arial" w:cs="Arial"/>
          <w:b/>
          <w:sz w:val="24"/>
          <w:szCs w:val="24"/>
        </w:rPr>
      </w:pPr>
      <w:r w:rsidRPr="00B70636">
        <w:rPr>
          <w:rFonts w:ascii="Arial" w:hAnsi="Arial" w:cs="Arial"/>
          <w:b/>
          <w:bCs/>
          <w:sz w:val="24"/>
          <w:szCs w:val="24"/>
        </w:rPr>
        <w:t>Budowa kanalizacji deszczowej nowoprojektowanej drogi pomiędzy</w:t>
      </w:r>
      <w:r w:rsidRPr="00B70636">
        <w:rPr>
          <w:rFonts w:ascii="Arial" w:hAnsi="Arial" w:cs="Arial"/>
          <w:b/>
          <w:bCs/>
          <w:sz w:val="24"/>
          <w:szCs w:val="24"/>
        </w:rPr>
        <w:br/>
        <w:t>ul. Morawskiego i ul. Wschodnią w Kołobrzegu</w:t>
      </w:r>
    </w:p>
    <w:p w:rsidR="00DB5265" w:rsidRDefault="00DB5265" w:rsidP="005A094E">
      <w:pPr>
        <w:pStyle w:val="pkt"/>
        <w:spacing w:before="0" w:after="0" w:line="240" w:lineRule="auto"/>
        <w:ind w:left="0" w:firstLine="0"/>
        <w:jc w:val="center"/>
        <w:rPr>
          <w:rFonts w:ascii="Arial" w:hAnsi="Arial" w:cs="Arial"/>
          <w:b/>
          <w:bCs/>
          <w:sz w:val="24"/>
          <w:szCs w:val="24"/>
        </w:rPr>
      </w:pPr>
    </w:p>
    <w:p w:rsidR="005A094E" w:rsidRPr="00FF3058" w:rsidRDefault="005A094E" w:rsidP="001B02A6">
      <w:pPr>
        <w:pStyle w:val="pkt"/>
        <w:spacing w:before="0" w:after="0" w:line="240" w:lineRule="auto"/>
        <w:ind w:left="0" w:firstLine="0"/>
        <w:jc w:val="left"/>
        <w:rPr>
          <w:rFonts w:ascii="Arial" w:hAnsi="Arial" w:cs="Arial"/>
          <w:b/>
          <w:sz w:val="24"/>
          <w:szCs w:val="24"/>
        </w:rPr>
      </w:pPr>
    </w:p>
    <w:p w:rsidR="00201017" w:rsidRPr="00FF3058" w:rsidRDefault="00AE697A" w:rsidP="001A73F2">
      <w:pPr>
        <w:pStyle w:val="Nagwek1"/>
        <w:numPr>
          <w:ilvl w:val="0"/>
          <w:numId w:val="3"/>
        </w:numPr>
        <w:spacing w:before="0"/>
        <w:ind w:left="567" w:hanging="567"/>
        <w:jc w:val="both"/>
        <w:rPr>
          <w:rFonts w:ascii="Arial" w:hAnsi="Arial" w:cs="Arial"/>
          <w:sz w:val="28"/>
          <w:szCs w:val="28"/>
        </w:rPr>
      </w:pPr>
      <w:bookmarkStart w:id="0" w:name="_Toc303595785"/>
      <w:r w:rsidRPr="00FF3058">
        <w:rPr>
          <w:rFonts w:ascii="Arial" w:hAnsi="Arial" w:cs="Arial"/>
          <w:sz w:val="24"/>
          <w:szCs w:val="24"/>
        </w:rPr>
        <w:t>Zakres rzeczowy zamówienia</w:t>
      </w:r>
      <w:bookmarkEnd w:id="0"/>
      <w:r w:rsidRPr="00FF3058">
        <w:rPr>
          <w:rFonts w:ascii="Arial" w:hAnsi="Arial" w:cs="Arial"/>
          <w:sz w:val="28"/>
          <w:szCs w:val="28"/>
        </w:rPr>
        <w:t xml:space="preserve"> </w:t>
      </w:r>
    </w:p>
    <w:p w:rsidR="00D559D6" w:rsidRPr="00D559D6" w:rsidRDefault="00A5778C" w:rsidP="00D559D6">
      <w:pPr>
        <w:spacing w:line="276" w:lineRule="auto"/>
        <w:jc w:val="both"/>
        <w:rPr>
          <w:rFonts w:ascii="Arial" w:hAnsi="Arial" w:cs="Arial"/>
          <w:sz w:val="22"/>
          <w:szCs w:val="22"/>
        </w:rPr>
      </w:pPr>
      <w:r w:rsidRPr="00D559D6">
        <w:rPr>
          <w:rFonts w:ascii="Arial" w:hAnsi="Arial"/>
          <w:sz w:val="22"/>
          <w:szCs w:val="22"/>
        </w:rPr>
        <w:t>Przedmiotem zamówienia jest wykonanie</w:t>
      </w:r>
      <w:r w:rsidR="00386F6A" w:rsidRPr="00D559D6">
        <w:rPr>
          <w:rFonts w:ascii="Arial" w:hAnsi="Arial"/>
          <w:sz w:val="22"/>
          <w:szCs w:val="22"/>
        </w:rPr>
        <w:t>,</w:t>
      </w:r>
      <w:r w:rsidRPr="00D559D6">
        <w:rPr>
          <w:rFonts w:ascii="Arial" w:hAnsi="Arial"/>
          <w:sz w:val="22"/>
          <w:szCs w:val="22"/>
        </w:rPr>
        <w:t xml:space="preserve"> zgodnie ze specyfikacją istotnych warunków zamówienia oraz dokumentacją projektową</w:t>
      </w:r>
      <w:r w:rsidR="0071323D" w:rsidRPr="00D559D6">
        <w:rPr>
          <w:rFonts w:ascii="Arial" w:hAnsi="Arial"/>
          <w:sz w:val="22"/>
          <w:szCs w:val="22"/>
        </w:rPr>
        <w:t xml:space="preserve"> robót budowlanych </w:t>
      </w:r>
      <w:r w:rsidR="00F5667D" w:rsidRPr="00D559D6">
        <w:rPr>
          <w:rFonts w:ascii="Arial" w:hAnsi="Arial"/>
          <w:sz w:val="22"/>
          <w:szCs w:val="22"/>
        </w:rPr>
        <w:t>związanych z</w:t>
      </w:r>
      <w:r w:rsidR="0071323D" w:rsidRPr="00D559D6">
        <w:rPr>
          <w:rFonts w:ascii="Arial" w:hAnsi="Arial"/>
          <w:sz w:val="22"/>
          <w:szCs w:val="22"/>
        </w:rPr>
        <w:t xml:space="preserve"> </w:t>
      </w:r>
      <w:r w:rsidR="00B70636" w:rsidRPr="00D559D6">
        <w:rPr>
          <w:rFonts w:ascii="Arial" w:hAnsi="Arial"/>
          <w:b/>
          <w:sz w:val="22"/>
          <w:szCs w:val="22"/>
        </w:rPr>
        <w:t>b</w:t>
      </w:r>
      <w:r w:rsidR="00B70636" w:rsidRPr="00D559D6">
        <w:rPr>
          <w:rFonts w:ascii="Arial" w:hAnsi="Arial" w:cs="Arial"/>
          <w:b/>
          <w:bCs/>
          <w:sz w:val="22"/>
          <w:szCs w:val="22"/>
        </w:rPr>
        <w:t xml:space="preserve">udową kanalizacji deszczowej nowoprojektowanej drogi pomiędzy ul. Morawskiego </w:t>
      </w:r>
      <w:r w:rsidR="00B70636" w:rsidRPr="00D559D6">
        <w:rPr>
          <w:rFonts w:ascii="Arial" w:hAnsi="Arial" w:cs="Arial"/>
          <w:b/>
          <w:bCs/>
          <w:sz w:val="22"/>
          <w:szCs w:val="22"/>
        </w:rPr>
        <w:br/>
        <w:t>i ul. Wschodnią w Kołobrzegu</w:t>
      </w:r>
      <w:r w:rsidR="00B70636" w:rsidRPr="00D559D6">
        <w:rPr>
          <w:rFonts w:ascii="Arial" w:hAnsi="Arial"/>
          <w:sz w:val="22"/>
          <w:szCs w:val="22"/>
        </w:rPr>
        <w:t xml:space="preserve"> </w:t>
      </w:r>
      <w:r w:rsidR="00D559D6" w:rsidRPr="00D559D6">
        <w:rPr>
          <w:rFonts w:ascii="Arial" w:hAnsi="Arial"/>
          <w:sz w:val="22"/>
          <w:szCs w:val="22"/>
        </w:rPr>
        <w:t xml:space="preserve">- </w:t>
      </w:r>
      <w:r w:rsidR="00D559D6" w:rsidRPr="00D559D6">
        <w:rPr>
          <w:rFonts w:ascii="Arial" w:hAnsi="Arial" w:cs="Arial"/>
          <w:b/>
          <w:color w:val="000000" w:themeColor="text1"/>
          <w:sz w:val="22"/>
          <w:szCs w:val="22"/>
          <w:u w:val="single"/>
        </w:rPr>
        <w:t xml:space="preserve">odcinek kanalizacji </w:t>
      </w:r>
      <w:r w:rsidR="00D559D6" w:rsidRPr="00D559D6">
        <w:rPr>
          <w:rFonts w:ascii="Arial" w:hAnsi="Arial" w:cs="Arial"/>
          <w:b/>
          <w:bCs/>
          <w:sz w:val="22"/>
          <w:szCs w:val="22"/>
          <w:u w:val="single"/>
        </w:rPr>
        <w:t>od ul Wschodniej do komory K3</w:t>
      </w:r>
      <w:r w:rsidR="00D559D6" w:rsidRPr="00D559D6">
        <w:rPr>
          <w:rFonts w:ascii="Arial" w:hAnsi="Arial"/>
          <w:sz w:val="22"/>
          <w:szCs w:val="22"/>
        </w:rPr>
        <w:t xml:space="preserve"> </w:t>
      </w:r>
      <w:r w:rsidR="00171A4B" w:rsidRPr="00D559D6">
        <w:rPr>
          <w:rFonts w:ascii="Arial" w:hAnsi="Arial"/>
          <w:sz w:val="22"/>
          <w:szCs w:val="22"/>
        </w:rPr>
        <w:t>(</w:t>
      </w:r>
      <w:r w:rsidR="00285DCF" w:rsidRPr="00D559D6">
        <w:rPr>
          <w:rFonts w:ascii="Arial" w:hAnsi="Arial"/>
          <w:sz w:val="22"/>
          <w:szCs w:val="22"/>
        </w:rPr>
        <w:t>dz. n</w:t>
      </w:r>
      <w:r w:rsidR="00F5667D" w:rsidRPr="00D559D6">
        <w:rPr>
          <w:rFonts w:ascii="Arial" w:hAnsi="Arial"/>
          <w:sz w:val="22"/>
          <w:szCs w:val="22"/>
        </w:rPr>
        <w:t xml:space="preserve">r </w:t>
      </w:r>
      <w:r w:rsidR="00190BD0" w:rsidRPr="00D559D6">
        <w:rPr>
          <w:rFonts w:ascii="Arial" w:hAnsi="Arial"/>
          <w:sz w:val="22"/>
          <w:szCs w:val="22"/>
        </w:rPr>
        <w:t>4</w:t>
      </w:r>
      <w:r w:rsidR="00EB204F" w:rsidRPr="00D559D6">
        <w:rPr>
          <w:rFonts w:ascii="Arial" w:hAnsi="Arial"/>
          <w:sz w:val="22"/>
          <w:szCs w:val="22"/>
        </w:rPr>
        <w:t>6</w:t>
      </w:r>
      <w:r w:rsidR="00190BD0" w:rsidRPr="00D559D6">
        <w:rPr>
          <w:rFonts w:ascii="Arial" w:hAnsi="Arial"/>
          <w:sz w:val="22"/>
          <w:szCs w:val="22"/>
        </w:rPr>
        <w:t xml:space="preserve">, </w:t>
      </w:r>
      <w:r w:rsidR="00B70636" w:rsidRPr="00D559D6">
        <w:rPr>
          <w:rFonts w:ascii="Arial" w:hAnsi="Arial"/>
          <w:sz w:val="22"/>
          <w:szCs w:val="22"/>
        </w:rPr>
        <w:t>9/</w:t>
      </w:r>
      <w:r w:rsidR="00EB204F" w:rsidRPr="00D559D6">
        <w:rPr>
          <w:rFonts w:ascii="Arial" w:hAnsi="Arial"/>
          <w:sz w:val="22"/>
          <w:szCs w:val="22"/>
        </w:rPr>
        <w:t>6</w:t>
      </w:r>
      <w:r w:rsidR="00190BD0" w:rsidRPr="00D559D6">
        <w:rPr>
          <w:rFonts w:ascii="Arial" w:hAnsi="Arial"/>
          <w:sz w:val="22"/>
          <w:szCs w:val="22"/>
        </w:rPr>
        <w:t>, 9/18</w:t>
      </w:r>
      <w:r w:rsidR="0071323D" w:rsidRPr="00D559D6">
        <w:rPr>
          <w:rFonts w:ascii="Arial" w:hAnsi="Arial"/>
          <w:sz w:val="22"/>
          <w:szCs w:val="22"/>
        </w:rPr>
        <w:t xml:space="preserve"> </w:t>
      </w:r>
      <w:r w:rsidR="00171A4B" w:rsidRPr="00D559D6">
        <w:rPr>
          <w:rFonts w:ascii="Arial" w:hAnsi="Arial"/>
          <w:sz w:val="22"/>
          <w:szCs w:val="22"/>
        </w:rPr>
        <w:t xml:space="preserve">obręb </w:t>
      </w:r>
      <w:r w:rsidR="00190BD0" w:rsidRPr="00D559D6">
        <w:rPr>
          <w:rFonts w:ascii="Arial" w:hAnsi="Arial"/>
          <w:sz w:val="22"/>
          <w:szCs w:val="22"/>
        </w:rPr>
        <w:t>6</w:t>
      </w:r>
      <w:r w:rsidR="00171A4B" w:rsidRPr="00D559D6">
        <w:rPr>
          <w:rFonts w:ascii="Arial" w:hAnsi="Arial"/>
          <w:sz w:val="22"/>
          <w:szCs w:val="22"/>
        </w:rPr>
        <w:t xml:space="preserve"> miasto Kołobrzeg)</w:t>
      </w:r>
      <w:r w:rsidR="00B70636" w:rsidRPr="00D559D6">
        <w:rPr>
          <w:rFonts w:ascii="Arial" w:hAnsi="Arial" w:cs="Arial"/>
          <w:sz w:val="22"/>
          <w:szCs w:val="22"/>
        </w:rPr>
        <w:t xml:space="preserve">. </w:t>
      </w:r>
      <w:bookmarkStart w:id="1" w:name="_Toc303595787"/>
    </w:p>
    <w:p w:rsidR="00232B7A" w:rsidRDefault="00232B7A" w:rsidP="00F250DC">
      <w:pPr>
        <w:pStyle w:val="Akapitzlist"/>
        <w:widowControl w:val="0"/>
        <w:numPr>
          <w:ilvl w:val="0"/>
          <w:numId w:val="4"/>
        </w:numPr>
        <w:autoSpaceDE w:val="0"/>
        <w:spacing w:before="120" w:after="120" w:line="276" w:lineRule="auto"/>
        <w:ind w:left="425" w:hanging="425"/>
        <w:jc w:val="both"/>
        <w:rPr>
          <w:rFonts w:ascii="Arial" w:hAnsi="Arial" w:cs="Arial"/>
          <w:b/>
          <w:sz w:val="22"/>
          <w:szCs w:val="22"/>
        </w:rPr>
      </w:pPr>
      <w:r>
        <w:rPr>
          <w:rFonts w:ascii="Arial" w:hAnsi="Arial" w:cs="Arial"/>
          <w:b/>
          <w:sz w:val="22"/>
          <w:szCs w:val="22"/>
        </w:rPr>
        <w:t>Branża sanitarna</w:t>
      </w:r>
      <w:bookmarkStart w:id="2" w:name="_GoBack"/>
      <w:bookmarkEnd w:id="2"/>
    </w:p>
    <w:p w:rsidR="00232B7A" w:rsidRPr="00232B7A"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t>odcinek kanalizacji deszczowej po trasie rowu o średnicy 2x600mm z rur PVC SN8 tj. odc. K1÷K</w:t>
      </w:r>
      <w:r>
        <w:rPr>
          <w:rFonts w:ascii="Arial" w:hAnsi="Arial" w:cs="Arial"/>
          <w:sz w:val="22"/>
          <w:szCs w:val="22"/>
        </w:rPr>
        <w:t>3</w:t>
      </w:r>
      <w:r w:rsidRPr="00232B7A">
        <w:rPr>
          <w:rFonts w:ascii="Arial" w:hAnsi="Arial" w:cs="Arial"/>
          <w:sz w:val="22"/>
          <w:szCs w:val="22"/>
        </w:rPr>
        <w:t xml:space="preserve"> o  długości L=</w:t>
      </w:r>
      <w:r w:rsidR="00921963">
        <w:rPr>
          <w:rFonts w:ascii="Arial" w:hAnsi="Arial" w:cs="Arial"/>
          <w:sz w:val="22"/>
          <w:szCs w:val="22"/>
        </w:rPr>
        <w:t>98</w:t>
      </w:r>
      <w:r w:rsidR="00921963" w:rsidRPr="009C2445">
        <w:rPr>
          <w:rFonts w:ascii="Arial" w:hAnsi="Arial" w:cs="Arial"/>
          <w:sz w:val="22"/>
          <w:szCs w:val="22"/>
        </w:rPr>
        <w:t>,50mb</w:t>
      </w:r>
      <w:r w:rsidR="00921963">
        <w:rPr>
          <w:rFonts w:ascii="Arial" w:hAnsi="Arial" w:cs="Arial"/>
          <w:sz w:val="22"/>
          <w:szCs w:val="22"/>
        </w:rPr>
        <w:t xml:space="preserve"> </w:t>
      </w:r>
      <w:r w:rsidR="00D559D6" w:rsidRPr="00D559D6">
        <w:rPr>
          <w:rFonts w:ascii="Arial" w:hAnsi="Arial" w:cs="Arial"/>
          <w:sz w:val="22"/>
          <w:szCs w:val="22"/>
        </w:rPr>
        <w:t xml:space="preserve">(uwaga! </w:t>
      </w:r>
      <w:r w:rsidR="00D559D6" w:rsidRPr="00D559D6">
        <w:rPr>
          <w:rFonts w:ascii="Arial" w:hAnsi="Arial" w:cs="Arial"/>
          <w:b/>
          <w:sz w:val="22"/>
          <w:szCs w:val="22"/>
        </w:rPr>
        <w:t>wraz z komorą K3</w:t>
      </w:r>
      <w:r w:rsidR="00D559D6" w:rsidRPr="00D559D6">
        <w:rPr>
          <w:rFonts w:ascii="Arial" w:hAnsi="Arial" w:cs="Arial"/>
          <w:sz w:val="22"/>
          <w:szCs w:val="22"/>
        </w:rPr>
        <w:t>)</w:t>
      </w:r>
      <w:r w:rsidRPr="00232B7A">
        <w:rPr>
          <w:rFonts w:ascii="Arial" w:hAnsi="Arial" w:cs="Arial"/>
          <w:sz w:val="22"/>
          <w:szCs w:val="22"/>
        </w:rPr>
        <w:t>;</w:t>
      </w:r>
    </w:p>
    <w:p w:rsidR="00232B7A" w:rsidRDefault="00921963" w:rsidP="00830886">
      <w:pPr>
        <w:pStyle w:val="Akapitzlist"/>
        <w:numPr>
          <w:ilvl w:val="0"/>
          <w:numId w:val="7"/>
        </w:numPr>
        <w:suppressAutoHyphens w:val="0"/>
        <w:spacing w:before="60"/>
        <w:ind w:left="992" w:hanging="567"/>
        <w:jc w:val="both"/>
        <w:rPr>
          <w:rFonts w:ascii="Arial" w:hAnsi="Arial" w:cs="Arial"/>
          <w:sz w:val="22"/>
          <w:szCs w:val="22"/>
        </w:rPr>
      </w:pPr>
      <w:r w:rsidRPr="00921963">
        <w:rPr>
          <w:rFonts w:ascii="Arial" w:hAnsi="Arial" w:cs="Arial"/>
          <w:sz w:val="22"/>
          <w:szCs w:val="22"/>
        </w:rPr>
        <w:t xml:space="preserve">obustronny drenaż z rur PVC o średnicy nominalnej 100mm w oplocie z geowłókniny i obsypce żwirowej </w:t>
      </w:r>
      <w:r>
        <w:rPr>
          <w:rFonts w:ascii="Arial" w:hAnsi="Arial" w:cs="Arial"/>
          <w:sz w:val="22"/>
          <w:szCs w:val="22"/>
        </w:rPr>
        <w:t>o długości 98,50mb</w:t>
      </w:r>
    </w:p>
    <w:p w:rsidR="00D559D6" w:rsidRPr="00D559D6" w:rsidRDefault="00D559D6" w:rsidP="00D559D6">
      <w:pPr>
        <w:pStyle w:val="Akapitzlist"/>
        <w:numPr>
          <w:ilvl w:val="0"/>
          <w:numId w:val="7"/>
        </w:numPr>
        <w:suppressAutoHyphens w:val="0"/>
        <w:spacing w:before="60"/>
        <w:ind w:left="992" w:hanging="567"/>
        <w:jc w:val="both"/>
        <w:rPr>
          <w:rFonts w:ascii="Arial" w:hAnsi="Arial" w:cs="Arial"/>
          <w:sz w:val="22"/>
          <w:szCs w:val="22"/>
        </w:rPr>
      </w:pPr>
      <w:r w:rsidRPr="00D559D6">
        <w:rPr>
          <w:rFonts w:ascii="Arial" w:hAnsi="Arial" w:cs="Arial"/>
          <w:sz w:val="22"/>
          <w:szCs w:val="22"/>
        </w:rPr>
        <w:t>odcinek kanalizacji deszczowej o średnicy 200mm z rur PVC SN8</w:t>
      </w:r>
      <w:r>
        <w:rPr>
          <w:rFonts w:ascii="Arial" w:hAnsi="Arial" w:cs="Arial"/>
          <w:sz w:val="22"/>
          <w:szCs w:val="22"/>
        </w:rPr>
        <w:t xml:space="preserve"> </w:t>
      </w:r>
      <w:r w:rsidRPr="00232B7A">
        <w:rPr>
          <w:rFonts w:ascii="Arial" w:hAnsi="Arial" w:cs="Arial"/>
          <w:sz w:val="22"/>
          <w:szCs w:val="22"/>
        </w:rPr>
        <w:t>w projektowanym pasie drogowym</w:t>
      </w:r>
      <w:r>
        <w:rPr>
          <w:rFonts w:ascii="Arial" w:hAnsi="Arial" w:cs="Arial"/>
          <w:sz w:val="22"/>
          <w:szCs w:val="22"/>
        </w:rPr>
        <w:t>,</w:t>
      </w:r>
      <w:r w:rsidRPr="00D559D6">
        <w:rPr>
          <w:rFonts w:ascii="Arial" w:hAnsi="Arial" w:cs="Arial"/>
          <w:sz w:val="22"/>
          <w:szCs w:val="22"/>
        </w:rPr>
        <w:t xml:space="preserve"> tj. odc. Wp9÷Sp5</w:t>
      </w:r>
      <w:r>
        <w:rPr>
          <w:rFonts w:ascii="Arial" w:hAnsi="Arial" w:cs="Arial"/>
          <w:sz w:val="22"/>
          <w:szCs w:val="22"/>
        </w:rPr>
        <w:t xml:space="preserve"> </w:t>
      </w:r>
      <w:r w:rsidRPr="00232B7A">
        <w:rPr>
          <w:rFonts w:ascii="Arial" w:hAnsi="Arial" w:cs="Arial"/>
          <w:sz w:val="22"/>
          <w:szCs w:val="22"/>
        </w:rPr>
        <w:t>o łącznej długości L=</w:t>
      </w:r>
      <w:r>
        <w:rPr>
          <w:rFonts w:ascii="Arial" w:hAnsi="Arial" w:cs="Arial"/>
          <w:sz w:val="22"/>
          <w:szCs w:val="22"/>
        </w:rPr>
        <w:t>15,0</w:t>
      </w:r>
      <w:r w:rsidRPr="00232B7A">
        <w:rPr>
          <w:rFonts w:ascii="Arial" w:hAnsi="Arial" w:cs="Arial"/>
          <w:sz w:val="22"/>
          <w:szCs w:val="22"/>
        </w:rPr>
        <w:t>mb</w:t>
      </w:r>
      <w:r w:rsidRPr="00D559D6">
        <w:rPr>
          <w:rFonts w:ascii="Arial" w:hAnsi="Arial" w:cs="Arial"/>
          <w:sz w:val="22"/>
          <w:szCs w:val="22"/>
        </w:rPr>
        <w:t>;</w:t>
      </w:r>
    </w:p>
    <w:p w:rsidR="00D559D6" w:rsidRPr="00D559D6" w:rsidRDefault="00D559D6" w:rsidP="00D559D6">
      <w:pPr>
        <w:pStyle w:val="Akapitzlist"/>
        <w:numPr>
          <w:ilvl w:val="0"/>
          <w:numId w:val="7"/>
        </w:numPr>
        <w:suppressAutoHyphens w:val="0"/>
        <w:spacing w:before="60"/>
        <w:ind w:left="992" w:hanging="567"/>
        <w:jc w:val="both"/>
        <w:rPr>
          <w:rFonts w:ascii="Arial" w:hAnsi="Arial" w:cs="Arial"/>
          <w:sz w:val="22"/>
          <w:szCs w:val="22"/>
        </w:rPr>
      </w:pPr>
      <w:r w:rsidRPr="00D559D6">
        <w:rPr>
          <w:rFonts w:ascii="Arial" w:hAnsi="Arial" w:cs="Arial"/>
          <w:sz w:val="22"/>
          <w:szCs w:val="22"/>
        </w:rPr>
        <w:t xml:space="preserve">odcinek kanalizacji deszczowej o średnicy 600mm z rur PP SN8 </w:t>
      </w:r>
      <w:r w:rsidRPr="00232B7A">
        <w:rPr>
          <w:rFonts w:ascii="Arial" w:hAnsi="Arial" w:cs="Arial"/>
          <w:sz w:val="22"/>
          <w:szCs w:val="22"/>
        </w:rPr>
        <w:t>w</w:t>
      </w:r>
      <w:r>
        <w:rPr>
          <w:rFonts w:ascii="Arial" w:hAnsi="Arial" w:cs="Arial"/>
          <w:sz w:val="22"/>
          <w:szCs w:val="22"/>
        </w:rPr>
        <w:t xml:space="preserve"> </w:t>
      </w:r>
      <w:r w:rsidRPr="00232B7A">
        <w:rPr>
          <w:rFonts w:ascii="Arial" w:hAnsi="Arial" w:cs="Arial"/>
          <w:sz w:val="22"/>
          <w:szCs w:val="22"/>
        </w:rPr>
        <w:t>projektowanym pasie drogowym</w:t>
      </w:r>
      <w:r>
        <w:rPr>
          <w:rFonts w:ascii="Arial" w:hAnsi="Arial" w:cs="Arial"/>
          <w:sz w:val="22"/>
          <w:szCs w:val="22"/>
        </w:rPr>
        <w:t>,</w:t>
      </w:r>
      <w:r w:rsidRPr="00232B7A">
        <w:rPr>
          <w:rFonts w:ascii="Arial" w:hAnsi="Arial" w:cs="Arial"/>
          <w:sz w:val="22"/>
          <w:szCs w:val="22"/>
        </w:rPr>
        <w:t xml:space="preserve"> </w:t>
      </w:r>
      <w:r w:rsidRPr="00D559D6">
        <w:rPr>
          <w:rFonts w:ascii="Arial" w:hAnsi="Arial" w:cs="Arial"/>
          <w:sz w:val="22"/>
          <w:szCs w:val="22"/>
        </w:rPr>
        <w:t>tj. odc. Sp5(D4)÷K3</w:t>
      </w:r>
      <w:r>
        <w:rPr>
          <w:rFonts w:ascii="Arial" w:hAnsi="Arial" w:cs="Arial"/>
          <w:sz w:val="22"/>
          <w:szCs w:val="22"/>
        </w:rPr>
        <w:t xml:space="preserve"> </w:t>
      </w:r>
      <w:r w:rsidRPr="00232B7A">
        <w:rPr>
          <w:rFonts w:ascii="Arial" w:hAnsi="Arial" w:cs="Arial"/>
          <w:sz w:val="22"/>
          <w:szCs w:val="22"/>
        </w:rPr>
        <w:t>o łącznej długości L=8</w:t>
      </w:r>
      <w:r>
        <w:rPr>
          <w:rFonts w:ascii="Arial" w:hAnsi="Arial" w:cs="Arial"/>
          <w:sz w:val="22"/>
          <w:szCs w:val="22"/>
        </w:rPr>
        <w:t>,0</w:t>
      </w:r>
      <w:r w:rsidRPr="00232B7A">
        <w:rPr>
          <w:rFonts w:ascii="Arial" w:hAnsi="Arial" w:cs="Arial"/>
          <w:sz w:val="22"/>
          <w:szCs w:val="22"/>
        </w:rPr>
        <w:t>mb</w:t>
      </w:r>
      <w:r w:rsidRPr="00D559D6">
        <w:rPr>
          <w:rFonts w:ascii="Arial" w:hAnsi="Arial" w:cs="Arial"/>
          <w:sz w:val="22"/>
          <w:szCs w:val="22"/>
        </w:rPr>
        <w:t xml:space="preserve"> (</w:t>
      </w:r>
      <w:r w:rsidRPr="00D559D6">
        <w:rPr>
          <w:rFonts w:ascii="Arial" w:hAnsi="Arial" w:cs="Arial"/>
          <w:sz w:val="22"/>
          <w:szCs w:val="22"/>
          <w:u w:val="single"/>
        </w:rPr>
        <w:t>realizacja zgodnie z projektem uzupełniającym autorstwa ARCHE Sp. z o.o.</w:t>
      </w:r>
      <w:r w:rsidRPr="00D559D6">
        <w:rPr>
          <w:rFonts w:ascii="Arial" w:hAnsi="Arial" w:cs="Arial"/>
          <w:sz w:val="22"/>
          <w:szCs w:val="22"/>
        </w:rPr>
        <w:t>);</w:t>
      </w:r>
    </w:p>
    <w:p w:rsidR="00232B7A" w:rsidRPr="00232B7A"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t>odcinek kanalizacji deszczowej o średnicy 200mm z rur PVC SN8 w projektowanym pasie drogowym odc. Wp11÷K2 o łącznej długości L=27,8mb;</w:t>
      </w:r>
    </w:p>
    <w:p w:rsidR="00232B7A" w:rsidRPr="00232B7A"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t xml:space="preserve">odcinek kanalizacji deszczowej o średnicy 200mm z rur PVC SN8 w projektowanym pasie drogowym </w:t>
      </w:r>
      <w:r w:rsidR="00565ED8">
        <w:rPr>
          <w:rFonts w:ascii="Arial" w:hAnsi="Arial" w:cs="Arial"/>
          <w:sz w:val="22"/>
          <w:szCs w:val="22"/>
        </w:rPr>
        <w:t>-</w:t>
      </w:r>
      <w:r w:rsidRPr="00232B7A">
        <w:rPr>
          <w:rFonts w:ascii="Arial" w:hAnsi="Arial" w:cs="Arial"/>
          <w:sz w:val="22"/>
          <w:szCs w:val="22"/>
        </w:rPr>
        <w:t xml:space="preserve"> odc. Wp14÷Sp7 o łącznej długości L=17,4mb;</w:t>
      </w:r>
    </w:p>
    <w:p w:rsidR="00232B7A" w:rsidRPr="00232B7A"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t xml:space="preserve">odcinek kanalizacji deszczowej o średnicy 200mm z rur PVC SN8 w projektowanym pasie drogowym </w:t>
      </w:r>
      <w:r w:rsidR="00565ED8">
        <w:rPr>
          <w:rFonts w:ascii="Arial" w:hAnsi="Arial" w:cs="Arial"/>
          <w:sz w:val="22"/>
          <w:szCs w:val="22"/>
        </w:rPr>
        <w:t>-</w:t>
      </w:r>
      <w:r w:rsidRPr="00232B7A">
        <w:rPr>
          <w:rFonts w:ascii="Arial" w:hAnsi="Arial" w:cs="Arial"/>
          <w:sz w:val="22"/>
          <w:szCs w:val="22"/>
        </w:rPr>
        <w:t xml:space="preserve"> odc. Wp15÷K1ist. o łącznej długości L=12,6mb;</w:t>
      </w:r>
    </w:p>
    <w:p w:rsidR="00232B7A" w:rsidRPr="00232B7A"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t xml:space="preserve">odcinek kanalizacji deszczowej o średnicy 200mm z rur PVC SN8 w projektowanym pasie drogowym </w:t>
      </w:r>
      <w:r w:rsidR="00565ED8">
        <w:rPr>
          <w:rFonts w:ascii="Arial" w:hAnsi="Arial" w:cs="Arial"/>
          <w:sz w:val="22"/>
          <w:szCs w:val="22"/>
        </w:rPr>
        <w:t>-</w:t>
      </w:r>
      <w:r w:rsidRPr="00232B7A">
        <w:rPr>
          <w:rFonts w:ascii="Arial" w:hAnsi="Arial" w:cs="Arial"/>
          <w:sz w:val="22"/>
          <w:szCs w:val="22"/>
        </w:rPr>
        <w:t xml:space="preserve"> odc. Wp19÷K2ist. o łącznej długości L=43,3mb;</w:t>
      </w:r>
    </w:p>
    <w:p w:rsidR="00232B7A" w:rsidRPr="00232B7A"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t xml:space="preserve">odcinek kanalizacji deszczowej o średnicy 200mm z rur PVC SN8 w projektowanym pasie drogowym </w:t>
      </w:r>
      <w:r w:rsidR="00565ED8">
        <w:rPr>
          <w:rFonts w:ascii="Arial" w:hAnsi="Arial" w:cs="Arial"/>
          <w:sz w:val="22"/>
          <w:szCs w:val="22"/>
        </w:rPr>
        <w:t>-</w:t>
      </w:r>
      <w:r w:rsidRPr="00232B7A">
        <w:rPr>
          <w:rFonts w:ascii="Arial" w:hAnsi="Arial" w:cs="Arial"/>
          <w:sz w:val="22"/>
          <w:szCs w:val="22"/>
        </w:rPr>
        <w:t xml:space="preserve"> odc. Wp17÷Sp9 o łącznej długości L=14,9mb;</w:t>
      </w:r>
    </w:p>
    <w:p w:rsidR="00232B7A" w:rsidRPr="00232B7A"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t xml:space="preserve">odcinek kanalizacji deszczowej o średnicy 200mm z rur PVC SN8 w projektowanym pasie drogowym </w:t>
      </w:r>
      <w:r w:rsidR="00565ED8">
        <w:rPr>
          <w:rFonts w:ascii="Arial" w:hAnsi="Arial" w:cs="Arial"/>
          <w:sz w:val="22"/>
          <w:szCs w:val="22"/>
        </w:rPr>
        <w:t>-</w:t>
      </w:r>
      <w:r w:rsidRPr="00232B7A">
        <w:rPr>
          <w:rFonts w:ascii="Arial" w:hAnsi="Arial" w:cs="Arial"/>
          <w:sz w:val="22"/>
          <w:szCs w:val="22"/>
        </w:rPr>
        <w:t xml:space="preserve"> odc. Wp24÷K3ist o łącznej długości L=82,1mb;</w:t>
      </w:r>
    </w:p>
    <w:p w:rsidR="00232B7A" w:rsidRPr="00232B7A"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t xml:space="preserve">odcinek kanalizacji deszczowej o średnicy 500mm z rur PVC SN8 w projektowanym pasie drogowym </w:t>
      </w:r>
      <w:r w:rsidR="00565ED8">
        <w:rPr>
          <w:rFonts w:ascii="Arial" w:hAnsi="Arial" w:cs="Arial"/>
          <w:sz w:val="22"/>
          <w:szCs w:val="22"/>
        </w:rPr>
        <w:t>-</w:t>
      </w:r>
      <w:r w:rsidRPr="00232B7A">
        <w:rPr>
          <w:rFonts w:ascii="Arial" w:hAnsi="Arial" w:cs="Arial"/>
          <w:sz w:val="22"/>
          <w:szCs w:val="22"/>
        </w:rPr>
        <w:t xml:space="preserve"> odc. SD5÷SD6÷K1 i SD7÷SD6 o łącznej długości L=38,9mb;</w:t>
      </w:r>
    </w:p>
    <w:p w:rsidR="00232B7A" w:rsidRPr="00232B7A"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t>kom</w:t>
      </w:r>
      <w:r w:rsidR="00D64259">
        <w:rPr>
          <w:rFonts w:ascii="Arial" w:hAnsi="Arial" w:cs="Arial"/>
          <w:sz w:val="22"/>
          <w:szCs w:val="22"/>
        </w:rPr>
        <w:t>o</w:t>
      </w:r>
      <w:r w:rsidRPr="00232B7A">
        <w:rPr>
          <w:rFonts w:ascii="Arial" w:hAnsi="Arial" w:cs="Arial"/>
          <w:sz w:val="22"/>
          <w:szCs w:val="22"/>
        </w:rPr>
        <w:t>r</w:t>
      </w:r>
      <w:r w:rsidR="00D64259">
        <w:rPr>
          <w:rFonts w:ascii="Arial" w:hAnsi="Arial" w:cs="Arial"/>
          <w:sz w:val="22"/>
          <w:szCs w:val="22"/>
        </w:rPr>
        <w:t>y żelbetowe</w:t>
      </w:r>
      <w:r w:rsidRPr="00232B7A">
        <w:rPr>
          <w:rFonts w:ascii="Arial" w:hAnsi="Arial" w:cs="Arial"/>
          <w:sz w:val="22"/>
          <w:szCs w:val="22"/>
        </w:rPr>
        <w:t xml:space="preserve"> o wymiarach zewnętrznych 180x310cm i wysokości od 160 do 230cm – szt</w:t>
      </w:r>
      <w:r w:rsidR="00921963">
        <w:rPr>
          <w:rFonts w:ascii="Arial" w:hAnsi="Arial" w:cs="Arial"/>
          <w:sz w:val="22"/>
          <w:szCs w:val="22"/>
        </w:rPr>
        <w:t>.</w:t>
      </w:r>
      <w:r w:rsidRPr="00232B7A">
        <w:rPr>
          <w:rFonts w:ascii="Arial" w:hAnsi="Arial" w:cs="Arial"/>
          <w:sz w:val="22"/>
          <w:szCs w:val="22"/>
        </w:rPr>
        <w:t xml:space="preserve"> </w:t>
      </w:r>
      <w:r w:rsidR="00565ED8">
        <w:rPr>
          <w:rFonts w:ascii="Arial" w:hAnsi="Arial" w:cs="Arial"/>
          <w:sz w:val="22"/>
          <w:szCs w:val="22"/>
        </w:rPr>
        <w:t>3</w:t>
      </w:r>
      <w:r w:rsidR="00D64259">
        <w:rPr>
          <w:rFonts w:ascii="Arial" w:hAnsi="Arial" w:cs="Arial"/>
          <w:sz w:val="22"/>
          <w:szCs w:val="22"/>
        </w:rPr>
        <w:t xml:space="preserve"> (K1, K2</w:t>
      </w:r>
      <w:r w:rsidR="00565ED8">
        <w:rPr>
          <w:rFonts w:ascii="Arial" w:hAnsi="Arial" w:cs="Arial"/>
          <w:sz w:val="22"/>
          <w:szCs w:val="22"/>
        </w:rPr>
        <w:t>, K3</w:t>
      </w:r>
      <w:r w:rsidR="00D64259">
        <w:rPr>
          <w:rFonts w:ascii="Arial" w:hAnsi="Arial" w:cs="Arial"/>
          <w:sz w:val="22"/>
          <w:szCs w:val="22"/>
        </w:rPr>
        <w:t>)</w:t>
      </w:r>
    </w:p>
    <w:p w:rsidR="00232B7A" w:rsidRPr="00232B7A"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t>studni</w:t>
      </w:r>
      <w:r w:rsidR="00E11AAC">
        <w:rPr>
          <w:rFonts w:ascii="Arial" w:hAnsi="Arial" w:cs="Arial"/>
          <w:sz w:val="22"/>
          <w:szCs w:val="22"/>
        </w:rPr>
        <w:t>e</w:t>
      </w:r>
      <w:r w:rsidRPr="00232B7A">
        <w:rPr>
          <w:rFonts w:ascii="Arial" w:hAnsi="Arial" w:cs="Arial"/>
          <w:sz w:val="22"/>
          <w:szCs w:val="22"/>
        </w:rPr>
        <w:t xml:space="preserve"> betonow</w:t>
      </w:r>
      <w:r w:rsidR="00E11AAC">
        <w:rPr>
          <w:rFonts w:ascii="Arial" w:hAnsi="Arial" w:cs="Arial"/>
          <w:sz w:val="22"/>
          <w:szCs w:val="22"/>
        </w:rPr>
        <w:t>e</w:t>
      </w:r>
      <w:r w:rsidRPr="00232B7A">
        <w:rPr>
          <w:rFonts w:ascii="Arial" w:hAnsi="Arial" w:cs="Arial"/>
          <w:sz w:val="22"/>
          <w:szCs w:val="22"/>
        </w:rPr>
        <w:t xml:space="preserve"> od Sp</w:t>
      </w:r>
      <w:r w:rsidR="00921963">
        <w:rPr>
          <w:rFonts w:ascii="Arial" w:hAnsi="Arial" w:cs="Arial"/>
          <w:sz w:val="22"/>
          <w:szCs w:val="22"/>
        </w:rPr>
        <w:t>6</w:t>
      </w:r>
      <w:r w:rsidRPr="00232B7A">
        <w:rPr>
          <w:rFonts w:ascii="Arial" w:hAnsi="Arial" w:cs="Arial"/>
          <w:sz w:val="22"/>
          <w:szCs w:val="22"/>
        </w:rPr>
        <w:t xml:space="preserve"> do Sp13 o średnicy 1000mm – szt</w:t>
      </w:r>
      <w:r w:rsidR="00921963">
        <w:rPr>
          <w:rFonts w:ascii="Arial" w:hAnsi="Arial" w:cs="Arial"/>
          <w:sz w:val="22"/>
          <w:szCs w:val="22"/>
        </w:rPr>
        <w:t>.</w:t>
      </w:r>
      <w:r w:rsidRPr="00232B7A">
        <w:rPr>
          <w:rFonts w:ascii="Arial" w:hAnsi="Arial" w:cs="Arial"/>
          <w:sz w:val="22"/>
          <w:szCs w:val="22"/>
        </w:rPr>
        <w:t xml:space="preserve"> </w:t>
      </w:r>
      <w:r w:rsidR="00921963">
        <w:rPr>
          <w:rFonts w:ascii="Arial" w:hAnsi="Arial" w:cs="Arial"/>
          <w:sz w:val="22"/>
          <w:szCs w:val="22"/>
        </w:rPr>
        <w:t>8</w:t>
      </w:r>
      <w:r w:rsidRPr="00232B7A">
        <w:rPr>
          <w:rFonts w:ascii="Arial" w:hAnsi="Arial" w:cs="Arial"/>
          <w:sz w:val="22"/>
          <w:szCs w:val="22"/>
        </w:rPr>
        <w:t>;</w:t>
      </w:r>
    </w:p>
    <w:p w:rsidR="00232B7A" w:rsidRPr="00232B7A" w:rsidRDefault="00565ED8" w:rsidP="00830886">
      <w:pPr>
        <w:pStyle w:val="Akapitzlist"/>
        <w:numPr>
          <w:ilvl w:val="0"/>
          <w:numId w:val="7"/>
        </w:numPr>
        <w:suppressAutoHyphens w:val="0"/>
        <w:spacing w:before="60"/>
        <w:ind w:left="992" w:hanging="567"/>
        <w:jc w:val="both"/>
        <w:rPr>
          <w:rFonts w:ascii="Arial" w:hAnsi="Arial" w:cs="Arial"/>
          <w:sz w:val="22"/>
          <w:szCs w:val="22"/>
        </w:rPr>
      </w:pPr>
      <w:r w:rsidRPr="00565ED8">
        <w:rPr>
          <w:rFonts w:ascii="Arial" w:hAnsi="Arial" w:cs="Arial"/>
          <w:sz w:val="22"/>
          <w:szCs w:val="22"/>
        </w:rPr>
        <w:t>studnie betonowe SD5÷ SD7 oraz Sp5 (</w:t>
      </w:r>
      <w:r w:rsidRPr="00565ED8">
        <w:rPr>
          <w:rFonts w:ascii="Arial" w:hAnsi="Arial" w:cs="Arial"/>
          <w:sz w:val="22"/>
          <w:szCs w:val="22"/>
          <w:u w:val="single"/>
        </w:rPr>
        <w:t>realizacja zgodnie z projektem uzupełniającym autorstwa ARCHE Sp. z o.o.</w:t>
      </w:r>
      <w:r w:rsidRPr="00565ED8">
        <w:rPr>
          <w:rFonts w:ascii="Arial" w:hAnsi="Arial" w:cs="Arial"/>
          <w:sz w:val="22"/>
          <w:szCs w:val="22"/>
        </w:rPr>
        <w:t>) o średnicy 1200mm</w:t>
      </w:r>
      <w:r w:rsidRPr="00232B7A">
        <w:rPr>
          <w:rFonts w:ascii="Arial" w:hAnsi="Arial" w:cs="Arial"/>
          <w:sz w:val="22"/>
          <w:szCs w:val="22"/>
        </w:rPr>
        <w:t xml:space="preserve"> </w:t>
      </w:r>
      <w:r w:rsidR="00232B7A" w:rsidRPr="00232B7A">
        <w:rPr>
          <w:rFonts w:ascii="Arial" w:hAnsi="Arial" w:cs="Arial"/>
          <w:sz w:val="22"/>
          <w:szCs w:val="22"/>
        </w:rPr>
        <w:t xml:space="preserve">– szt. </w:t>
      </w:r>
      <w:r>
        <w:rPr>
          <w:rFonts w:ascii="Arial" w:hAnsi="Arial" w:cs="Arial"/>
          <w:sz w:val="22"/>
          <w:szCs w:val="22"/>
        </w:rPr>
        <w:t>4</w:t>
      </w:r>
      <w:r w:rsidR="00232B7A" w:rsidRPr="00232B7A">
        <w:rPr>
          <w:rFonts w:ascii="Arial" w:hAnsi="Arial" w:cs="Arial"/>
          <w:sz w:val="22"/>
          <w:szCs w:val="22"/>
        </w:rPr>
        <w:t>;</w:t>
      </w:r>
    </w:p>
    <w:p w:rsidR="002E4F6E" w:rsidRDefault="00232B7A" w:rsidP="00830886">
      <w:pPr>
        <w:pStyle w:val="Akapitzlist"/>
        <w:numPr>
          <w:ilvl w:val="0"/>
          <w:numId w:val="7"/>
        </w:numPr>
        <w:suppressAutoHyphens w:val="0"/>
        <w:spacing w:before="60"/>
        <w:ind w:left="992" w:hanging="567"/>
        <w:jc w:val="both"/>
        <w:rPr>
          <w:rFonts w:ascii="Arial" w:hAnsi="Arial" w:cs="Arial"/>
          <w:sz w:val="22"/>
          <w:szCs w:val="22"/>
        </w:rPr>
      </w:pPr>
      <w:r w:rsidRPr="00232B7A">
        <w:rPr>
          <w:rFonts w:ascii="Arial" w:hAnsi="Arial" w:cs="Arial"/>
          <w:sz w:val="22"/>
          <w:szCs w:val="22"/>
        </w:rPr>
        <w:lastRenderedPageBreak/>
        <w:t xml:space="preserve">Wpusty uliczne betonowe o średnicy 500mm – szt. </w:t>
      </w:r>
      <w:r w:rsidR="00921963">
        <w:rPr>
          <w:rFonts w:ascii="Arial" w:hAnsi="Arial" w:cs="Arial"/>
          <w:sz w:val="22"/>
          <w:szCs w:val="22"/>
        </w:rPr>
        <w:t>1</w:t>
      </w:r>
      <w:r w:rsidR="00565ED8">
        <w:rPr>
          <w:rFonts w:ascii="Arial" w:hAnsi="Arial" w:cs="Arial"/>
          <w:sz w:val="22"/>
          <w:szCs w:val="22"/>
        </w:rPr>
        <w:t>6</w:t>
      </w:r>
      <w:r w:rsidRPr="00232B7A">
        <w:rPr>
          <w:rFonts w:ascii="Arial" w:hAnsi="Arial" w:cs="Arial"/>
          <w:sz w:val="22"/>
          <w:szCs w:val="22"/>
        </w:rPr>
        <w:t>.</w:t>
      </w:r>
    </w:p>
    <w:p w:rsidR="002E4F6E" w:rsidRDefault="002E4F6E">
      <w:pPr>
        <w:suppressAutoHyphens w:val="0"/>
        <w:rPr>
          <w:rFonts w:ascii="Arial" w:hAnsi="Arial" w:cs="Arial"/>
          <w:sz w:val="22"/>
          <w:szCs w:val="22"/>
        </w:rPr>
      </w:pPr>
    </w:p>
    <w:p w:rsidR="006D224D" w:rsidRPr="006D224D" w:rsidRDefault="006D224D" w:rsidP="00830886">
      <w:pPr>
        <w:pStyle w:val="Akapitzlist"/>
        <w:widowControl w:val="0"/>
        <w:numPr>
          <w:ilvl w:val="0"/>
          <w:numId w:val="4"/>
        </w:numPr>
        <w:autoSpaceDE w:val="0"/>
        <w:spacing w:before="120" w:after="120" w:line="276" w:lineRule="auto"/>
        <w:ind w:left="425" w:hanging="425"/>
        <w:jc w:val="both"/>
        <w:rPr>
          <w:rFonts w:ascii="Arial" w:hAnsi="Arial" w:cs="Arial"/>
          <w:b/>
          <w:sz w:val="22"/>
          <w:szCs w:val="22"/>
        </w:rPr>
      </w:pPr>
      <w:r w:rsidRPr="006D224D">
        <w:rPr>
          <w:rFonts w:ascii="Arial" w:hAnsi="Arial" w:cs="Arial"/>
          <w:b/>
          <w:sz w:val="22"/>
          <w:szCs w:val="22"/>
        </w:rPr>
        <w:t>Wycinka drzew i krzewów</w:t>
      </w:r>
    </w:p>
    <w:p w:rsidR="006D224D" w:rsidRDefault="006D224D" w:rsidP="006D224D">
      <w:pPr>
        <w:widowControl w:val="0"/>
        <w:autoSpaceDE w:val="0"/>
        <w:spacing w:before="120" w:line="276" w:lineRule="auto"/>
        <w:ind w:left="425"/>
        <w:jc w:val="both"/>
        <w:rPr>
          <w:rFonts w:ascii="Arial" w:hAnsi="Arial" w:cs="Arial"/>
          <w:sz w:val="22"/>
          <w:szCs w:val="22"/>
        </w:rPr>
      </w:pPr>
      <w:r>
        <w:rPr>
          <w:rFonts w:ascii="Arial" w:hAnsi="Arial" w:cs="Arial"/>
          <w:sz w:val="22"/>
          <w:szCs w:val="22"/>
        </w:rPr>
        <w:t>Wycinka (mechaniczna) obejmuje:</w:t>
      </w:r>
    </w:p>
    <w:p w:rsidR="006D224D" w:rsidRDefault="006D224D" w:rsidP="006D224D">
      <w:pPr>
        <w:pStyle w:val="Akapitzlist"/>
        <w:widowControl w:val="0"/>
        <w:numPr>
          <w:ilvl w:val="0"/>
          <w:numId w:val="15"/>
        </w:numPr>
        <w:autoSpaceDE w:val="0"/>
        <w:spacing w:before="60" w:line="276" w:lineRule="auto"/>
        <w:ind w:left="850" w:hanging="425"/>
        <w:jc w:val="both"/>
        <w:rPr>
          <w:rFonts w:ascii="Arial" w:hAnsi="Arial" w:cs="Arial"/>
          <w:sz w:val="22"/>
          <w:szCs w:val="22"/>
        </w:rPr>
      </w:pPr>
      <w:r>
        <w:rPr>
          <w:rFonts w:ascii="Arial" w:hAnsi="Arial" w:cs="Arial"/>
          <w:sz w:val="22"/>
          <w:szCs w:val="22"/>
        </w:rPr>
        <w:t>drzewa o średnicy 26-35cm</w:t>
      </w:r>
      <w:r w:rsidR="00AF7FC0">
        <w:rPr>
          <w:rFonts w:ascii="Arial" w:hAnsi="Arial" w:cs="Arial"/>
          <w:sz w:val="22"/>
          <w:szCs w:val="22"/>
        </w:rPr>
        <w:t xml:space="preserve"> </w:t>
      </w:r>
      <w:r>
        <w:rPr>
          <w:rFonts w:ascii="Arial" w:hAnsi="Arial" w:cs="Arial"/>
          <w:sz w:val="22"/>
          <w:szCs w:val="22"/>
        </w:rPr>
        <w:t>- 30 szt.</w:t>
      </w:r>
    </w:p>
    <w:p w:rsidR="006D224D" w:rsidRPr="006D224D" w:rsidRDefault="006D224D" w:rsidP="006D224D">
      <w:pPr>
        <w:pStyle w:val="Akapitzlist"/>
        <w:widowControl w:val="0"/>
        <w:numPr>
          <w:ilvl w:val="0"/>
          <w:numId w:val="15"/>
        </w:numPr>
        <w:autoSpaceDE w:val="0"/>
        <w:spacing w:before="60" w:line="276" w:lineRule="auto"/>
        <w:ind w:left="850" w:hanging="425"/>
        <w:jc w:val="both"/>
        <w:rPr>
          <w:rFonts w:ascii="Arial" w:hAnsi="Arial" w:cs="Arial"/>
          <w:sz w:val="22"/>
          <w:szCs w:val="22"/>
        </w:rPr>
      </w:pPr>
      <w:r>
        <w:rPr>
          <w:rFonts w:ascii="Arial" w:hAnsi="Arial" w:cs="Arial"/>
          <w:sz w:val="22"/>
          <w:szCs w:val="22"/>
        </w:rPr>
        <w:t xml:space="preserve">krzewy </w:t>
      </w:r>
      <w:r>
        <w:rPr>
          <w:rFonts w:ascii="Arial" w:hAnsi="Arial" w:cs="Arial"/>
          <w:sz w:val="22"/>
          <w:szCs w:val="22"/>
        </w:rPr>
        <w:tab/>
      </w:r>
      <w:r w:rsidR="00AF7FC0">
        <w:rPr>
          <w:rFonts w:ascii="Arial" w:hAnsi="Arial" w:cs="Arial"/>
          <w:sz w:val="22"/>
          <w:szCs w:val="22"/>
        </w:rPr>
        <w:tab/>
      </w:r>
      <w:r w:rsidR="00AF7FC0">
        <w:rPr>
          <w:rFonts w:ascii="Arial" w:hAnsi="Arial" w:cs="Arial"/>
          <w:sz w:val="22"/>
          <w:szCs w:val="22"/>
        </w:rPr>
        <w:tab/>
        <w:t xml:space="preserve"> </w:t>
      </w:r>
      <w:r>
        <w:rPr>
          <w:rFonts w:ascii="Arial" w:hAnsi="Arial" w:cs="Arial"/>
          <w:sz w:val="22"/>
          <w:szCs w:val="22"/>
        </w:rPr>
        <w:t>- 50,0 m</w:t>
      </w:r>
      <w:r>
        <w:rPr>
          <w:rFonts w:ascii="Arial" w:hAnsi="Arial" w:cs="Arial"/>
          <w:sz w:val="22"/>
          <w:szCs w:val="22"/>
          <w:vertAlign w:val="superscript"/>
        </w:rPr>
        <w:t>2</w:t>
      </w:r>
    </w:p>
    <w:p w:rsidR="006A142C" w:rsidRPr="006A142C" w:rsidRDefault="006A142C" w:rsidP="00830886">
      <w:pPr>
        <w:pStyle w:val="Akapitzlist"/>
        <w:widowControl w:val="0"/>
        <w:numPr>
          <w:ilvl w:val="0"/>
          <w:numId w:val="4"/>
        </w:numPr>
        <w:autoSpaceDE w:val="0"/>
        <w:spacing w:before="120" w:after="120" w:line="276" w:lineRule="auto"/>
        <w:ind w:left="425" w:hanging="425"/>
        <w:jc w:val="both"/>
        <w:rPr>
          <w:rFonts w:ascii="Arial" w:hAnsi="Arial" w:cs="Arial"/>
          <w:b/>
          <w:sz w:val="22"/>
          <w:szCs w:val="22"/>
        </w:rPr>
      </w:pPr>
      <w:r w:rsidRPr="006A142C">
        <w:rPr>
          <w:rFonts w:ascii="Arial" w:hAnsi="Arial" w:cs="Arial"/>
          <w:b/>
          <w:bCs/>
          <w:sz w:val="22"/>
          <w:szCs w:val="22"/>
        </w:rPr>
        <w:t>Obsługa geodezyjna budowy</w:t>
      </w:r>
    </w:p>
    <w:p w:rsidR="006A142C" w:rsidRPr="006A142C" w:rsidRDefault="006A142C" w:rsidP="00020270">
      <w:pPr>
        <w:pStyle w:val="Akapitzlist"/>
        <w:widowControl w:val="0"/>
        <w:autoSpaceDE w:val="0"/>
        <w:spacing w:before="120" w:after="120" w:line="276" w:lineRule="auto"/>
        <w:ind w:left="425"/>
        <w:jc w:val="both"/>
        <w:rPr>
          <w:rFonts w:ascii="Arial" w:hAnsi="Arial" w:cs="Arial"/>
          <w:b/>
          <w:sz w:val="22"/>
          <w:szCs w:val="22"/>
        </w:rPr>
      </w:pPr>
      <w:r w:rsidRPr="006A142C">
        <w:rPr>
          <w:rFonts w:ascii="Arial" w:hAnsi="Arial" w:cs="Arial"/>
          <w:sz w:val="22"/>
          <w:szCs w:val="22"/>
        </w:rPr>
        <w:t>W zakresie obsługi geodezyjnej budowy należy uwzględnić wszelkie prace związane</w:t>
      </w:r>
      <w:r w:rsidRPr="006A142C">
        <w:rPr>
          <w:rFonts w:ascii="Arial" w:hAnsi="Arial" w:cs="Arial"/>
          <w:sz w:val="22"/>
          <w:szCs w:val="22"/>
        </w:rPr>
        <w:br/>
        <w:t xml:space="preserve">z tyczeniem, inwentaryzacją realizowanej infrastruktury oraz utrzymaniem punktów wysokościowych. W ramach obsługi geodezyjnej należy również zapewnić załącznik do mapy powykonawczej zawierający średnice i długości wykonanych </w:t>
      </w:r>
      <w:r w:rsidR="005F6BA5">
        <w:rPr>
          <w:rFonts w:ascii="Arial" w:hAnsi="Arial" w:cs="Arial"/>
          <w:sz w:val="22"/>
          <w:szCs w:val="22"/>
        </w:rPr>
        <w:t>sieci</w:t>
      </w:r>
      <w:r w:rsidRPr="006A142C">
        <w:rPr>
          <w:rFonts w:ascii="Arial" w:hAnsi="Arial" w:cs="Arial"/>
          <w:sz w:val="22"/>
          <w:szCs w:val="22"/>
        </w:rPr>
        <w:t xml:space="preserve"> sanitarnych </w:t>
      </w:r>
      <w:r w:rsidR="005F6BA5">
        <w:rPr>
          <w:rFonts w:ascii="Arial" w:hAnsi="Arial" w:cs="Arial"/>
          <w:sz w:val="22"/>
          <w:szCs w:val="22"/>
        </w:rPr>
        <w:t>oraz wymiary wykonanych budowli</w:t>
      </w:r>
      <w:r w:rsidRPr="006A142C">
        <w:rPr>
          <w:rFonts w:ascii="Arial" w:hAnsi="Arial" w:cs="Arial"/>
          <w:sz w:val="22"/>
          <w:szCs w:val="22"/>
        </w:rPr>
        <w:t>. Załącznik powinien być sporządzony przez Wykonawcę (Kierownika Budowy) i potwierdzony przez uprawnionego geodetę.</w:t>
      </w:r>
    </w:p>
    <w:p w:rsidR="006A142C" w:rsidRPr="006A142C" w:rsidRDefault="006A142C" w:rsidP="00830886">
      <w:pPr>
        <w:pStyle w:val="Akapitzlist"/>
        <w:widowControl w:val="0"/>
        <w:numPr>
          <w:ilvl w:val="0"/>
          <w:numId w:val="4"/>
        </w:numPr>
        <w:autoSpaceDE w:val="0"/>
        <w:spacing w:before="120" w:after="120" w:line="276" w:lineRule="auto"/>
        <w:ind w:left="425" w:hanging="425"/>
        <w:jc w:val="both"/>
        <w:rPr>
          <w:rFonts w:ascii="Arial" w:hAnsi="Arial" w:cs="Arial"/>
          <w:b/>
          <w:sz w:val="22"/>
          <w:szCs w:val="22"/>
        </w:rPr>
      </w:pPr>
      <w:r w:rsidRPr="006A142C">
        <w:rPr>
          <w:rFonts w:ascii="Arial" w:hAnsi="Arial" w:cs="Arial"/>
          <w:b/>
          <w:bCs/>
          <w:sz w:val="22"/>
          <w:szCs w:val="22"/>
        </w:rPr>
        <w:t>Dokumentacja powykonawcza</w:t>
      </w:r>
    </w:p>
    <w:p w:rsidR="006A142C" w:rsidRPr="006A142C" w:rsidRDefault="006A142C" w:rsidP="00020270">
      <w:pPr>
        <w:spacing w:line="276" w:lineRule="auto"/>
        <w:ind w:left="426" w:right="281" w:hanging="1"/>
        <w:jc w:val="both"/>
        <w:rPr>
          <w:rFonts w:ascii="Arial" w:hAnsi="Arial" w:cs="Arial"/>
          <w:sz w:val="22"/>
          <w:szCs w:val="22"/>
        </w:rPr>
      </w:pPr>
      <w:r w:rsidRPr="006A142C">
        <w:rPr>
          <w:rFonts w:ascii="Arial" w:hAnsi="Arial" w:cs="Arial"/>
          <w:sz w:val="22"/>
          <w:szCs w:val="22"/>
        </w:rPr>
        <w:t>Dokumentacja powykonawcza: mapa sytuacyjna powykonawcza, dokumentacja projektowa z naniesionymi poprawkami, badania, aprobaty, opinie., Dzienniki Budowy oraz oświadczenie Kierownika  Budowy.</w:t>
      </w:r>
    </w:p>
    <w:p w:rsidR="006A142C" w:rsidRPr="006A142C" w:rsidRDefault="006A142C" w:rsidP="00020270">
      <w:pPr>
        <w:spacing w:line="276" w:lineRule="auto"/>
        <w:ind w:left="426" w:right="281"/>
        <w:jc w:val="both"/>
        <w:rPr>
          <w:rFonts w:ascii="Arial" w:hAnsi="Arial" w:cs="Arial"/>
          <w:sz w:val="22"/>
          <w:szCs w:val="22"/>
        </w:rPr>
      </w:pPr>
      <w:r w:rsidRPr="006A142C">
        <w:rPr>
          <w:rFonts w:ascii="Arial" w:hAnsi="Arial" w:cs="Arial"/>
          <w:sz w:val="22"/>
          <w:szCs w:val="22"/>
        </w:rPr>
        <w:t>Dokumentacja powykonawcza winna zawierać wszystkie istotne dane, materiały, informacje, związane z późniejszym utrzymaniem obiektu wraz z infrastrukturą.</w:t>
      </w:r>
    </w:p>
    <w:p w:rsidR="006A142C" w:rsidRPr="006A142C" w:rsidRDefault="006A142C" w:rsidP="00020270">
      <w:pPr>
        <w:spacing w:line="276" w:lineRule="auto"/>
        <w:ind w:left="426" w:right="281"/>
        <w:jc w:val="both"/>
        <w:rPr>
          <w:rFonts w:ascii="Arial" w:hAnsi="Arial" w:cs="Arial"/>
          <w:sz w:val="22"/>
          <w:szCs w:val="22"/>
        </w:rPr>
      </w:pPr>
      <w:r w:rsidRPr="006A142C">
        <w:rPr>
          <w:rFonts w:ascii="Arial" w:hAnsi="Arial" w:cs="Arial"/>
          <w:sz w:val="22"/>
          <w:szCs w:val="22"/>
        </w:rPr>
        <w:t>Kompletną dokumentację powykonawczą Wykonawca przedłoży Zamawiającemu w 3 egzemplarzach + wersja elektroniczna podczas odbioru końcowego robót.</w:t>
      </w:r>
    </w:p>
    <w:p w:rsidR="006A142C" w:rsidRPr="006A142C" w:rsidRDefault="006A142C" w:rsidP="00DD0646">
      <w:pPr>
        <w:spacing w:line="276" w:lineRule="auto"/>
        <w:ind w:left="426" w:right="281"/>
        <w:jc w:val="both"/>
        <w:rPr>
          <w:rFonts w:ascii="Arial" w:hAnsi="Arial" w:cs="Arial"/>
          <w:sz w:val="22"/>
          <w:szCs w:val="22"/>
        </w:rPr>
      </w:pPr>
      <w:r w:rsidRPr="006A142C">
        <w:rPr>
          <w:rFonts w:ascii="Arial" w:hAnsi="Arial" w:cs="Arial"/>
          <w:sz w:val="22"/>
          <w:szCs w:val="22"/>
        </w:rPr>
        <w:t>Dokumentacja powykonawcza winna zawierać wszystkie istotne dane, materiały, informacje, związane z późniejszym utrzymaniem drogi wraz z infrastrukturą, min:</w:t>
      </w:r>
    </w:p>
    <w:p w:rsidR="00DD0646" w:rsidRDefault="002E4F6E" w:rsidP="00830886">
      <w:pPr>
        <w:pStyle w:val="Akapitzlist"/>
        <w:numPr>
          <w:ilvl w:val="0"/>
          <w:numId w:val="6"/>
        </w:numPr>
        <w:suppressAutoHyphens w:val="0"/>
        <w:spacing w:line="276" w:lineRule="auto"/>
        <w:ind w:right="281"/>
        <w:jc w:val="both"/>
        <w:rPr>
          <w:rFonts w:ascii="Arial" w:hAnsi="Arial" w:cs="Arial"/>
          <w:sz w:val="22"/>
          <w:szCs w:val="22"/>
        </w:rPr>
      </w:pPr>
      <w:r>
        <w:rPr>
          <w:rFonts w:ascii="Arial" w:hAnsi="Arial" w:cs="Arial"/>
          <w:sz w:val="22"/>
          <w:szCs w:val="22"/>
        </w:rPr>
        <w:t>mapa</w:t>
      </w:r>
      <w:r w:rsidR="006A142C" w:rsidRPr="00DD0646">
        <w:rPr>
          <w:rFonts w:ascii="Arial" w:hAnsi="Arial" w:cs="Arial"/>
          <w:sz w:val="22"/>
          <w:szCs w:val="22"/>
        </w:rPr>
        <w:t xml:space="preserve"> sytuacyjna powykonawcza</w:t>
      </w:r>
      <w:r>
        <w:rPr>
          <w:rFonts w:ascii="Arial" w:hAnsi="Arial" w:cs="Arial"/>
          <w:sz w:val="22"/>
          <w:szCs w:val="22"/>
        </w:rPr>
        <w:t xml:space="preserve"> (wersja papierowa oraz w formacie shp lub dwg)</w:t>
      </w:r>
      <w:r w:rsidR="006A142C" w:rsidRPr="00DD0646">
        <w:rPr>
          <w:rFonts w:ascii="Arial" w:hAnsi="Arial" w:cs="Arial"/>
          <w:sz w:val="22"/>
          <w:szCs w:val="22"/>
        </w:rPr>
        <w:t>, branżow</w:t>
      </w:r>
      <w:r>
        <w:rPr>
          <w:rFonts w:ascii="Arial" w:hAnsi="Arial" w:cs="Arial"/>
          <w:sz w:val="22"/>
          <w:szCs w:val="22"/>
        </w:rPr>
        <w:t>a</w:t>
      </w:r>
      <w:r w:rsidR="006A142C" w:rsidRPr="00DD0646">
        <w:rPr>
          <w:rFonts w:ascii="Arial" w:hAnsi="Arial" w:cs="Arial"/>
          <w:sz w:val="22"/>
          <w:szCs w:val="22"/>
        </w:rPr>
        <w:t xml:space="preserve"> dokumentacja projektowa z naniesionymi poprawkami, DTR, atesty, próby ciśnieniowe, protokoły badań wymaganych przy odbiorach itp.,</w:t>
      </w:r>
    </w:p>
    <w:p w:rsidR="00DD0646" w:rsidRDefault="006A142C" w:rsidP="00830886">
      <w:pPr>
        <w:pStyle w:val="Akapitzlist"/>
        <w:numPr>
          <w:ilvl w:val="0"/>
          <w:numId w:val="6"/>
        </w:numPr>
        <w:suppressAutoHyphens w:val="0"/>
        <w:spacing w:line="276" w:lineRule="auto"/>
        <w:ind w:right="281"/>
        <w:jc w:val="both"/>
        <w:rPr>
          <w:rFonts w:ascii="Arial" w:hAnsi="Arial" w:cs="Arial"/>
          <w:sz w:val="22"/>
          <w:szCs w:val="22"/>
        </w:rPr>
      </w:pPr>
      <w:r w:rsidRPr="00DD0646">
        <w:rPr>
          <w:rFonts w:ascii="Arial" w:hAnsi="Arial" w:cs="Arial"/>
          <w:sz w:val="22"/>
          <w:szCs w:val="22"/>
        </w:rPr>
        <w:t>zestawienie dot. infrastruktury sanitarnej tj. rodzaj materiału, długość</w:t>
      </w:r>
      <w:r w:rsidR="00DA23E6">
        <w:rPr>
          <w:rFonts w:ascii="Arial" w:hAnsi="Arial" w:cs="Arial"/>
          <w:sz w:val="22"/>
          <w:szCs w:val="22"/>
        </w:rPr>
        <w:br/>
      </w:r>
      <w:r w:rsidRPr="00DD0646">
        <w:rPr>
          <w:rFonts w:ascii="Arial" w:hAnsi="Arial" w:cs="Arial"/>
          <w:sz w:val="22"/>
          <w:szCs w:val="22"/>
        </w:rPr>
        <w:t>i średnice kanałów, przyłączy, ilość (szt.) wykonanych studni , komór, wpustów ulicznych, itp.</w:t>
      </w:r>
    </w:p>
    <w:p w:rsidR="00201017" w:rsidRPr="00063634" w:rsidRDefault="00D60DE8" w:rsidP="00041B5E">
      <w:pPr>
        <w:pStyle w:val="Nagwek1"/>
        <w:numPr>
          <w:ilvl w:val="0"/>
          <w:numId w:val="3"/>
        </w:numPr>
        <w:spacing w:line="276" w:lineRule="auto"/>
        <w:ind w:left="567" w:hanging="567"/>
        <w:jc w:val="both"/>
        <w:rPr>
          <w:rFonts w:ascii="Arial" w:hAnsi="Arial" w:cs="Arial"/>
          <w:sz w:val="24"/>
          <w:szCs w:val="24"/>
        </w:rPr>
      </w:pPr>
      <w:r w:rsidRPr="00063634">
        <w:rPr>
          <w:rFonts w:ascii="Arial" w:hAnsi="Arial" w:cs="Arial"/>
          <w:sz w:val="24"/>
          <w:szCs w:val="24"/>
        </w:rPr>
        <w:t>Uwagi</w:t>
      </w:r>
      <w:bookmarkEnd w:id="1"/>
      <w:r w:rsidR="00960EBA" w:rsidRPr="00063634">
        <w:rPr>
          <w:rFonts w:ascii="Arial" w:hAnsi="Arial" w:cs="Arial"/>
          <w:sz w:val="24"/>
          <w:szCs w:val="24"/>
        </w:rPr>
        <w:t>:</w:t>
      </w:r>
    </w:p>
    <w:p w:rsidR="00201017" w:rsidRPr="00347B3E" w:rsidRDefault="00294FED" w:rsidP="00020270">
      <w:pPr>
        <w:numPr>
          <w:ilvl w:val="0"/>
          <w:numId w:val="2"/>
        </w:numPr>
        <w:tabs>
          <w:tab w:val="left" w:pos="720"/>
        </w:tabs>
        <w:spacing w:before="60" w:line="276" w:lineRule="auto"/>
        <w:jc w:val="both"/>
        <w:rPr>
          <w:rFonts w:ascii="Arial" w:hAnsi="Arial" w:cs="Arial"/>
          <w:sz w:val="22"/>
          <w:szCs w:val="22"/>
        </w:rPr>
      </w:pPr>
      <w:r w:rsidRPr="00347B3E">
        <w:rPr>
          <w:rFonts w:ascii="Arial" w:hAnsi="Arial" w:cs="Arial"/>
          <w:sz w:val="22"/>
          <w:szCs w:val="22"/>
        </w:rPr>
        <w:t>Całość prac należy wykonać zg</w:t>
      </w:r>
      <w:r w:rsidR="00A5778C" w:rsidRPr="00347B3E">
        <w:rPr>
          <w:rFonts w:ascii="Arial" w:hAnsi="Arial" w:cs="Arial"/>
          <w:sz w:val="22"/>
          <w:szCs w:val="22"/>
        </w:rPr>
        <w:t>odnie z dokumentacją projektową</w:t>
      </w:r>
      <w:r w:rsidR="006F7C5C">
        <w:rPr>
          <w:rFonts w:ascii="Arial" w:hAnsi="Arial" w:cs="Arial"/>
          <w:sz w:val="22"/>
          <w:szCs w:val="22"/>
        </w:rPr>
        <w:t xml:space="preserve"> i</w:t>
      </w:r>
      <w:r w:rsidR="004C168D" w:rsidRPr="00347B3E">
        <w:rPr>
          <w:rFonts w:ascii="Arial" w:hAnsi="Arial" w:cs="Arial"/>
          <w:sz w:val="22"/>
          <w:szCs w:val="22"/>
        </w:rPr>
        <w:t xml:space="preserve"> powyższym opisem</w:t>
      </w:r>
      <w:r w:rsidRPr="00347B3E">
        <w:rPr>
          <w:rFonts w:ascii="Arial" w:hAnsi="Arial" w:cs="Arial"/>
          <w:sz w:val="22"/>
          <w:szCs w:val="22"/>
        </w:rPr>
        <w:t>.</w:t>
      </w:r>
    </w:p>
    <w:p w:rsidR="0093004A" w:rsidRPr="00347B3E" w:rsidRDefault="00C21717" w:rsidP="00020270">
      <w:pPr>
        <w:numPr>
          <w:ilvl w:val="0"/>
          <w:numId w:val="2"/>
        </w:numPr>
        <w:tabs>
          <w:tab w:val="left" w:pos="720"/>
        </w:tabs>
        <w:spacing w:before="60" w:line="276" w:lineRule="auto"/>
        <w:jc w:val="both"/>
        <w:rPr>
          <w:rFonts w:ascii="Arial" w:hAnsi="Arial" w:cs="Arial"/>
          <w:sz w:val="22"/>
          <w:szCs w:val="22"/>
        </w:rPr>
      </w:pPr>
      <w:r w:rsidRPr="00347B3E">
        <w:rPr>
          <w:rFonts w:ascii="Arial" w:hAnsi="Arial" w:cs="Arial"/>
          <w:sz w:val="22"/>
          <w:szCs w:val="22"/>
        </w:rPr>
        <w:t>Dopuszcza się zastosowanie innych niż podane w dokumentacji projektowej materiałów pod warunkiem zachowania nie gorszych parametrów technicznych – zmiana każdorazowo wymaga uzyskania zgody Zamawiającego, Inspe</w:t>
      </w:r>
      <w:r w:rsidR="00A26A13" w:rsidRPr="00347B3E">
        <w:rPr>
          <w:rFonts w:ascii="Arial" w:hAnsi="Arial" w:cs="Arial"/>
          <w:sz w:val="22"/>
          <w:szCs w:val="22"/>
        </w:rPr>
        <w:t>ktora nadzoru inwestorskiego i P</w:t>
      </w:r>
      <w:r w:rsidRPr="00347B3E">
        <w:rPr>
          <w:rFonts w:ascii="Arial" w:hAnsi="Arial" w:cs="Arial"/>
          <w:sz w:val="22"/>
          <w:szCs w:val="22"/>
        </w:rPr>
        <w:t xml:space="preserve">rojektanta.  </w:t>
      </w:r>
    </w:p>
    <w:p w:rsidR="00A26A13" w:rsidRPr="00347B3E" w:rsidRDefault="00A26A13" w:rsidP="00020270">
      <w:pPr>
        <w:numPr>
          <w:ilvl w:val="0"/>
          <w:numId w:val="2"/>
        </w:numPr>
        <w:suppressAutoHyphens w:val="0"/>
        <w:spacing w:before="60" w:line="276" w:lineRule="auto"/>
        <w:ind w:left="714" w:hanging="357"/>
        <w:jc w:val="both"/>
        <w:rPr>
          <w:rFonts w:ascii="Arial" w:hAnsi="Arial" w:cs="Arial"/>
          <w:bCs/>
          <w:sz w:val="22"/>
          <w:szCs w:val="22"/>
        </w:rPr>
      </w:pPr>
      <w:r w:rsidRPr="00347B3E">
        <w:rPr>
          <w:rFonts w:ascii="Arial" w:hAnsi="Arial" w:cs="Arial"/>
          <w:bCs/>
          <w:sz w:val="22"/>
          <w:szCs w:val="22"/>
        </w:rPr>
        <w:t xml:space="preserve">Materiały pochodzące z rozbiórki Wykonawca zobowiązany jest </w:t>
      </w:r>
      <w:r w:rsidRPr="00347B3E">
        <w:rPr>
          <w:rFonts w:ascii="Arial" w:hAnsi="Arial" w:cs="Arial"/>
          <w:bCs/>
          <w:i/>
          <w:sz w:val="22"/>
          <w:szCs w:val="22"/>
        </w:rPr>
        <w:t xml:space="preserve">(zgodnie z ustawą z </w:t>
      </w:r>
      <w:r w:rsidR="00386F6A" w:rsidRPr="00347B3E">
        <w:rPr>
          <w:rFonts w:ascii="Arial" w:hAnsi="Arial" w:cs="Arial"/>
          <w:i/>
          <w:sz w:val="22"/>
          <w:szCs w:val="22"/>
        </w:rPr>
        <w:t>14 grudnia 2012r.</w:t>
      </w:r>
      <w:r w:rsidR="00386F6A" w:rsidRPr="00347B3E">
        <w:rPr>
          <w:rFonts w:ascii="Arial" w:hAnsi="Arial" w:cs="Arial"/>
          <w:bCs/>
          <w:i/>
          <w:sz w:val="22"/>
          <w:szCs w:val="22"/>
        </w:rPr>
        <w:t xml:space="preserve"> </w:t>
      </w:r>
      <w:r w:rsidRPr="00347B3E">
        <w:rPr>
          <w:rFonts w:ascii="Arial" w:hAnsi="Arial" w:cs="Arial"/>
          <w:bCs/>
          <w:i/>
          <w:sz w:val="22"/>
          <w:szCs w:val="22"/>
        </w:rPr>
        <w:t>„O odpadach</w:t>
      </w:r>
      <w:r w:rsidR="00124141" w:rsidRPr="00347B3E">
        <w:rPr>
          <w:rFonts w:ascii="Arial" w:hAnsi="Arial" w:cs="Arial"/>
          <w:bCs/>
          <w:i/>
          <w:sz w:val="22"/>
          <w:szCs w:val="22"/>
        </w:rPr>
        <w:t xml:space="preserve">” </w:t>
      </w:r>
      <w:r w:rsidR="00DA23E6">
        <w:rPr>
          <w:rFonts w:ascii="Arial" w:hAnsi="Arial" w:cs="Arial"/>
          <w:bCs/>
          <w:i/>
          <w:sz w:val="22"/>
          <w:szCs w:val="22"/>
        </w:rPr>
        <w:t>-</w:t>
      </w:r>
      <w:r w:rsidR="00124141" w:rsidRPr="00347B3E">
        <w:rPr>
          <w:rFonts w:ascii="Arial" w:hAnsi="Arial" w:cs="Arial"/>
          <w:bCs/>
          <w:i/>
          <w:sz w:val="22"/>
          <w:szCs w:val="22"/>
        </w:rPr>
        <w:t xml:space="preserve"> </w:t>
      </w:r>
      <w:r w:rsidR="00347B3E" w:rsidRPr="00347B3E">
        <w:rPr>
          <w:rFonts w:ascii="Arial" w:hAnsi="Arial" w:cs="Arial"/>
          <w:i/>
          <w:sz w:val="22"/>
          <w:szCs w:val="22"/>
        </w:rPr>
        <w:t xml:space="preserve">Dz. U. z 2018r., poz. 21 </w:t>
      </w:r>
      <w:r w:rsidR="00386F6A" w:rsidRPr="00347B3E">
        <w:rPr>
          <w:rFonts w:ascii="Arial" w:hAnsi="Arial" w:cs="Arial"/>
          <w:bCs/>
          <w:i/>
          <w:sz w:val="22"/>
          <w:szCs w:val="22"/>
        </w:rPr>
        <w:t xml:space="preserve"> z późn. zm.</w:t>
      </w:r>
      <w:r w:rsidRPr="00347B3E">
        <w:rPr>
          <w:rFonts w:ascii="Arial" w:hAnsi="Arial" w:cs="Arial"/>
          <w:bCs/>
          <w:i/>
          <w:sz w:val="22"/>
          <w:szCs w:val="22"/>
        </w:rPr>
        <w:t>)</w:t>
      </w:r>
      <w:r w:rsidRPr="00347B3E">
        <w:rPr>
          <w:rFonts w:ascii="Arial" w:hAnsi="Arial" w:cs="Arial"/>
          <w:bCs/>
          <w:sz w:val="22"/>
          <w:szCs w:val="22"/>
        </w:rPr>
        <w:t xml:space="preserve"> przekazać do utylizacji i udokumentować ten fakt Zamawiającemu.- przedstawiając w ramach dokumentacji powykonawczej Karty przekazania odpadów. W trakcie trwania realizacji inwestycji Wykonawca zobowiązany jest prowadzić na bieżąco ewidencję wytwarzanych odpadów budowlanych, przy użyciu kart ewidencji. Materiały z rozbiórki nadające się do ponownego wbudowania należy przekazać Zamawiającemu. Materiał winien zostać oczyszczony i ułożony we wskazanym miejscu w sposób usystematyzowany np.: na paletach</w:t>
      </w:r>
      <w:r w:rsidR="0054793E" w:rsidRPr="00347B3E">
        <w:rPr>
          <w:rFonts w:ascii="Arial" w:hAnsi="Arial" w:cs="Arial"/>
          <w:bCs/>
          <w:sz w:val="22"/>
          <w:szCs w:val="22"/>
        </w:rPr>
        <w:t xml:space="preserve">. </w:t>
      </w:r>
      <w:r w:rsidRPr="00347B3E">
        <w:rPr>
          <w:rFonts w:ascii="Arial" w:hAnsi="Arial" w:cs="Arial"/>
          <w:bCs/>
          <w:sz w:val="22"/>
          <w:szCs w:val="22"/>
        </w:rPr>
        <w:t xml:space="preserve">Transport materiałów należy uwzględnić do </w:t>
      </w:r>
      <w:r w:rsidR="00796251" w:rsidRPr="00347B3E">
        <w:rPr>
          <w:rFonts w:ascii="Arial" w:hAnsi="Arial" w:cs="Arial"/>
          <w:bCs/>
          <w:sz w:val="22"/>
          <w:szCs w:val="22"/>
        </w:rPr>
        <w:t xml:space="preserve">magazynu na terenie MZZDiOŚ </w:t>
      </w:r>
      <w:r w:rsidR="00D03C34" w:rsidRPr="00347B3E">
        <w:rPr>
          <w:rFonts w:ascii="Arial" w:hAnsi="Arial" w:cs="Arial"/>
          <w:bCs/>
          <w:sz w:val="22"/>
          <w:szCs w:val="22"/>
        </w:rPr>
        <w:t xml:space="preserve">(odl. do </w:t>
      </w:r>
      <w:r w:rsidR="006A142C">
        <w:rPr>
          <w:rFonts w:ascii="Arial" w:hAnsi="Arial" w:cs="Arial"/>
          <w:bCs/>
          <w:sz w:val="22"/>
          <w:szCs w:val="22"/>
        </w:rPr>
        <w:t>5</w:t>
      </w:r>
      <w:r w:rsidR="0054793E" w:rsidRPr="00347B3E">
        <w:rPr>
          <w:rFonts w:ascii="Arial" w:hAnsi="Arial" w:cs="Arial"/>
          <w:bCs/>
          <w:sz w:val="22"/>
          <w:szCs w:val="22"/>
        </w:rPr>
        <w:t xml:space="preserve"> km)</w:t>
      </w:r>
      <w:r w:rsidR="006A142C">
        <w:rPr>
          <w:rFonts w:ascii="Arial" w:hAnsi="Arial" w:cs="Arial"/>
          <w:bCs/>
          <w:sz w:val="22"/>
          <w:szCs w:val="22"/>
        </w:rPr>
        <w:t xml:space="preserve">. </w:t>
      </w:r>
      <w:r w:rsidRPr="00347B3E">
        <w:rPr>
          <w:rFonts w:ascii="Arial" w:hAnsi="Arial" w:cs="Arial"/>
          <w:bCs/>
          <w:sz w:val="22"/>
          <w:szCs w:val="22"/>
        </w:rPr>
        <w:t>Decyzje o przydatności materiałów z rozbiórki podejmuje Inspektor Nadzoru.</w:t>
      </w:r>
      <w:r w:rsidR="00B049E0" w:rsidRPr="00347B3E">
        <w:rPr>
          <w:rFonts w:ascii="Arial" w:hAnsi="Arial" w:cs="Arial"/>
          <w:bCs/>
          <w:sz w:val="22"/>
          <w:szCs w:val="22"/>
        </w:rPr>
        <w:t xml:space="preserve"> </w:t>
      </w:r>
    </w:p>
    <w:p w:rsidR="00201017" w:rsidRPr="00347B3E" w:rsidRDefault="00201017"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 xml:space="preserve">W trakcie realizacji robót Wykonawca będzie dbać o prawidłowość oznakowania przez cały czas realizacji robót oraz zapewni warunki bezpieczeństwa. Po zakończeniu robót Wykonawca zobowiązany jest uporządkować teren budowy </w:t>
      </w:r>
      <w:r w:rsidR="00DA23E6">
        <w:rPr>
          <w:rFonts w:ascii="Arial" w:hAnsi="Arial" w:cs="Arial"/>
          <w:sz w:val="22"/>
          <w:szCs w:val="22"/>
        </w:rPr>
        <w:br/>
      </w:r>
      <w:r w:rsidRPr="00347B3E">
        <w:rPr>
          <w:rFonts w:ascii="Arial" w:hAnsi="Arial" w:cs="Arial"/>
          <w:sz w:val="22"/>
          <w:szCs w:val="22"/>
        </w:rPr>
        <w:t xml:space="preserve">i przekazać go Zamawiającemu w dniu odbioru. </w:t>
      </w:r>
    </w:p>
    <w:p w:rsidR="00333326" w:rsidRPr="00347B3E" w:rsidRDefault="00333326"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201017" w:rsidRPr="00347B3E" w:rsidRDefault="00201017"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 xml:space="preserve">Wykonawca musi zaoferować Zamawiającemu </w:t>
      </w:r>
      <w:r w:rsidRPr="00347B3E">
        <w:rPr>
          <w:rFonts w:ascii="Arial" w:hAnsi="Arial" w:cs="Arial"/>
          <w:bCs/>
          <w:sz w:val="22"/>
          <w:szCs w:val="22"/>
        </w:rPr>
        <w:t>30</w:t>
      </w:r>
      <w:r w:rsidRPr="00347B3E">
        <w:rPr>
          <w:rFonts w:ascii="Arial" w:hAnsi="Arial" w:cs="Arial"/>
          <w:sz w:val="22"/>
          <w:szCs w:val="22"/>
        </w:rPr>
        <w:t xml:space="preserve"> dniowy okres płatności faktur</w:t>
      </w:r>
      <w:r w:rsidR="00D106BA" w:rsidRPr="00347B3E">
        <w:rPr>
          <w:rFonts w:ascii="Arial" w:hAnsi="Arial" w:cs="Arial"/>
          <w:sz w:val="22"/>
          <w:szCs w:val="22"/>
        </w:rPr>
        <w:t>y</w:t>
      </w:r>
      <w:r w:rsidRPr="00347B3E">
        <w:rPr>
          <w:rFonts w:ascii="Arial" w:hAnsi="Arial" w:cs="Arial"/>
          <w:sz w:val="22"/>
          <w:szCs w:val="22"/>
        </w:rPr>
        <w:t xml:space="preserve"> licząc od dnia dostarczenia prawidłowo wystawionej faktury do Urzędu Miasta Kołobrzeg. </w:t>
      </w:r>
    </w:p>
    <w:p w:rsidR="00AE3E08" w:rsidRPr="00347B3E" w:rsidRDefault="005479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W przypadku gdy opis przedmiotu zamówienia wskazywać będzie na konkretne produkty i/lub materiały z podaniem nazwy producenta oznacza to, że Zamawiający oczekuje zaproponowania rozwiązań o parametrach technicznych równoważnych, tj. nie gorszych niż parametry jakimi charakteryzuje się opisany produkt i/lub materiał</w:t>
      </w:r>
      <w:r w:rsidR="00AE3E08" w:rsidRPr="00347B3E">
        <w:rPr>
          <w:rFonts w:ascii="Arial" w:hAnsi="Arial" w:cs="Arial"/>
          <w:iCs/>
          <w:sz w:val="22"/>
          <w:szCs w:val="22"/>
        </w:rPr>
        <w:t>.</w:t>
      </w:r>
    </w:p>
    <w:p w:rsidR="00347B3E" w:rsidRPr="00347B3E"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Przedmiar robót należy traktować jako element pomocniczy służący porównaniu zakresu prac z dokumentacją projektową i jest on dokumentem informacyjnym.</w:t>
      </w:r>
    </w:p>
    <w:p w:rsidR="00347B3E" w:rsidRPr="00347B3E"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Zamawiający</w:t>
      </w:r>
      <w:r w:rsidRPr="00347B3E">
        <w:rPr>
          <w:rFonts w:ascii="Arial" w:hAnsi="Arial" w:cs="Arial"/>
          <w:color w:val="000000" w:themeColor="text1"/>
          <w:sz w:val="22"/>
          <w:szCs w:val="22"/>
        </w:rPr>
        <w:t xml:space="preserve"> </w:t>
      </w:r>
      <w:r w:rsidRPr="00347B3E">
        <w:rPr>
          <w:rFonts w:ascii="Arial" w:hAnsi="Arial" w:cs="Arial"/>
          <w:sz w:val="22"/>
          <w:szCs w:val="22"/>
        </w:rPr>
        <w:t xml:space="preserve">wymaga zatrudnienia przez wykonawcę lub podwykonawcę </w:t>
      </w:r>
      <w:r w:rsidRPr="00347B3E">
        <w:rPr>
          <w:rFonts w:ascii="Arial" w:hAnsi="Arial" w:cs="Arial"/>
          <w:sz w:val="22"/>
          <w:szCs w:val="22"/>
        </w:rPr>
        <w:br/>
        <w:t xml:space="preserve">na podstawie umowy o pracę osób wykonujących następujące czynności w zakresie realizacji zamówienia: </w:t>
      </w:r>
    </w:p>
    <w:p w:rsidR="00F80CAD" w:rsidRPr="002E4F6E" w:rsidRDefault="00C759EE" w:rsidP="00830886">
      <w:pPr>
        <w:pStyle w:val="Akapitzlist"/>
        <w:numPr>
          <w:ilvl w:val="0"/>
          <w:numId w:val="11"/>
        </w:numPr>
        <w:suppressAutoHyphens w:val="0"/>
        <w:spacing w:before="60" w:line="276" w:lineRule="auto"/>
        <w:ind w:left="1134" w:hanging="425"/>
        <w:jc w:val="both"/>
        <w:rPr>
          <w:rFonts w:ascii="Arial" w:hAnsi="Arial" w:cs="Arial"/>
          <w:sz w:val="22"/>
          <w:szCs w:val="22"/>
        </w:rPr>
      </w:pPr>
      <w:r w:rsidRPr="002E4F6E">
        <w:rPr>
          <w:rFonts w:ascii="Arial" w:hAnsi="Arial" w:cs="Arial"/>
          <w:sz w:val="22"/>
          <w:szCs w:val="22"/>
        </w:rPr>
        <w:t xml:space="preserve">wykonania </w:t>
      </w:r>
      <w:r w:rsidR="002E4F6E" w:rsidRPr="002E4F6E">
        <w:rPr>
          <w:rFonts w:ascii="Arial" w:hAnsi="Arial" w:cs="Arial"/>
          <w:sz w:val="22"/>
          <w:szCs w:val="22"/>
        </w:rPr>
        <w:t>sieci</w:t>
      </w:r>
      <w:r w:rsidRPr="002E4F6E">
        <w:rPr>
          <w:rFonts w:ascii="Arial" w:hAnsi="Arial" w:cs="Arial"/>
          <w:sz w:val="22"/>
          <w:szCs w:val="22"/>
        </w:rPr>
        <w:t xml:space="preserve"> sanitarnych</w:t>
      </w:r>
    </w:p>
    <w:p w:rsidR="00347B3E" w:rsidRPr="00347B3E" w:rsidRDefault="00347B3E" w:rsidP="00830886">
      <w:pPr>
        <w:pStyle w:val="Akapitzlist"/>
        <w:numPr>
          <w:ilvl w:val="0"/>
          <w:numId w:val="5"/>
        </w:numPr>
        <w:suppressAutoHyphens w:val="0"/>
        <w:spacing w:before="60" w:line="276" w:lineRule="auto"/>
        <w:jc w:val="both"/>
        <w:rPr>
          <w:rFonts w:ascii="Arial" w:hAnsi="Arial" w:cs="Arial"/>
          <w:sz w:val="22"/>
          <w:szCs w:val="22"/>
        </w:rPr>
      </w:pPr>
      <w:r w:rsidRPr="00347B3E">
        <w:rPr>
          <w:rFonts w:ascii="Arial" w:hAnsi="Arial" w:cs="Arial"/>
          <w:sz w:val="22"/>
          <w:szCs w:val="22"/>
        </w:rPr>
        <w:t>z wyłączeniem kadry kierowniczej, inżynierów oraz pracowników administracji.</w:t>
      </w:r>
    </w:p>
    <w:p w:rsidR="00347B3E" w:rsidRPr="00347B3E" w:rsidRDefault="00347B3E" w:rsidP="00020270">
      <w:pPr>
        <w:pStyle w:val="Akapitzlist"/>
        <w:spacing w:before="60" w:line="276" w:lineRule="auto"/>
        <w:ind w:left="646"/>
        <w:jc w:val="both"/>
        <w:rPr>
          <w:rFonts w:ascii="Arial" w:hAnsi="Arial" w:cs="Arial"/>
          <w:sz w:val="22"/>
          <w:szCs w:val="22"/>
        </w:rPr>
      </w:pPr>
      <w:r w:rsidRPr="00347B3E">
        <w:rPr>
          <w:rFonts w:ascii="Arial" w:hAnsi="Arial" w:cs="Arial"/>
          <w:sz w:val="22"/>
          <w:szCs w:val="22"/>
        </w:rPr>
        <w:t xml:space="preserve">Powyższy warunek zostanie spełniony poprzez zatrudnienie na umowę </w:t>
      </w:r>
      <w:r w:rsidRPr="00347B3E">
        <w:rPr>
          <w:rFonts w:ascii="Arial" w:hAnsi="Arial" w:cs="Arial"/>
          <w:sz w:val="22"/>
          <w:szCs w:val="22"/>
        </w:rPr>
        <w:br/>
        <w:t>o pracę nowych pracowników lub wyznaczenie do realizacji zamówienia zatrudnionych już u Wykonawcy pracowników.</w:t>
      </w:r>
    </w:p>
    <w:p w:rsidR="00347B3E" w:rsidRPr="00317F71" w:rsidRDefault="00347B3E" w:rsidP="00020270">
      <w:pPr>
        <w:numPr>
          <w:ilvl w:val="0"/>
          <w:numId w:val="2"/>
        </w:numPr>
        <w:suppressAutoHyphens w:val="0"/>
        <w:spacing w:before="60" w:line="276" w:lineRule="auto"/>
        <w:jc w:val="both"/>
        <w:rPr>
          <w:rFonts w:ascii="Arial" w:hAnsi="Arial" w:cs="Arial"/>
          <w:sz w:val="22"/>
          <w:szCs w:val="22"/>
          <w:u w:val="single"/>
        </w:rPr>
      </w:pPr>
      <w:r w:rsidRPr="00347B3E">
        <w:rPr>
          <w:rFonts w:ascii="Arial" w:hAnsi="Arial" w:cs="Arial"/>
          <w:color w:val="000000" w:themeColor="text1"/>
          <w:sz w:val="22"/>
          <w:szCs w:val="22"/>
        </w:rPr>
        <w:t>Wykonawca</w:t>
      </w:r>
      <w:r w:rsidRPr="00347B3E">
        <w:rPr>
          <w:rFonts w:ascii="Arial" w:hAnsi="Arial" w:cs="Arial"/>
          <w:sz w:val="22"/>
          <w:szCs w:val="22"/>
        </w:rPr>
        <w:t xml:space="preserve"> zobowiązany jest przedłożyć Zamawiającemu pisemne oświadczenie potwierdzające spełnienie wymogu, o którym mowa w pkt </w:t>
      </w:r>
      <w:r w:rsidR="00317F71">
        <w:rPr>
          <w:rFonts w:ascii="Arial" w:hAnsi="Arial" w:cs="Arial"/>
          <w:sz w:val="22"/>
          <w:szCs w:val="22"/>
        </w:rPr>
        <w:t xml:space="preserve">9 </w:t>
      </w:r>
      <w:r w:rsidR="00317F71" w:rsidRPr="00317F71">
        <w:rPr>
          <w:rFonts w:ascii="Arial" w:hAnsi="Arial" w:cs="Arial"/>
          <w:sz w:val="22"/>
          <w:szCs w:val="22"/>
          <w:u w:val="single"/>
        </w:rPr>
        <w:t>do 10 dnia miesiąca rozpoczynającego kwartał.</w:t>
      </w:r>
    </w:p>
    <w:p w:rsidR="00347B3E" w:rsidRPr="001A6771"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347B3E">
        <w:rPr>
          <w:rFonts w:ascii="Arial" w:hAnsi="Arial" w:cs="Arial"/>
          <w:i/>
          <w:iCs/>
          <w:sz w:val="22"/>
          <w:szCs w:val="22"/>
        </w:rPr>
        <w:t xml:space="preserve">o ochronie danych osobowych </w:t>
      </w:r>
      <w:r w:rsidRPr="00347B3E">
        <w:rPr>
          <w:rFonts w:ascii="Arial" w:hAnsi="Arial" w:cs="Arial"/>
          <w:sz w:val="22"/>
          <w:szCs w:val="22"/>
        </w:rPr>
        <w:t>tj. w szczególności bez adresów, nr PESEL pracowników</w:t>
      </w:r>
      <w:r w:rsidRPr="00347B3E">
        <w:rPr>
          <w:rFonts w:ascii="Arial" w:hAnsi="Arial" w:cs="Arial"/>
          <w:color w:val="000000" w:themeColor="text1"/>
          <w:sz w:val="22"/>
          <w:szCs w:val="22"/>
        </w:rPr>
        <w:t>. Imię i nazwisko nie podlegają anonimizacji.</w:t>
      </w:r>
    </w:p>
    <w:p w:rsidR="00F250DC" w:rsidRDefault="00F250DC">
      <w:pPr>
        <w:suppressAutoHyphens w:val="0"/>
        <w:rPr>
          <w:rFonts w:ascii="Arial" w:hAnsi="Arial" w:cs="Arial"/>
          <w:sz w:val="22"/>
          <w:szCs w:val="22"/>
        </w:rPr>
      </w:pPr>
      <w:r>
        <w:rPr>
          <w:rFonts w:ascii="Arial" w:hAnsi="Arial" w:cs="Arial"/>
          <w:sz w:val="22"/>
          <w:szCs w:val="22"/>
        </w:rPr>
        <w:br w:type="page"/>
      </w:r>
    </w:p>
    <w:p w:rsidR="000A238E" w:rsidRDefault="000A238E" w:rsidP="00020270">
      <w:pPr>
        <w:spacing w:line="276" w:lineRule="auto"/>
        <w:jc w:val="both"/>
        <w:rPr>
          <w:rFonts w:ascii="Arial" w:hAnsi="Arial" w:cs="Arial"/>
          <w:sz w:val="22"/>
          <w:szCs w:val="22"/>
        </w:rPr>
      </w:pPr>
    </w:p>
    <w:p w:rsidR="009C09E8" w:rsidRPr="00383A11" w:rsidRDefault="009C09E8" w:rsidP="00020270">
      <w:pPr>
        <w:pStyle w:val="Nagwek1"/>
        <w:numPr>
          <w:ilvl w:val="0"/>
          <w:numId w:val="3"/>
        </w:numPr>
        <w:spacing w:before="0" w:line="276" w:lineRule="auto"/>
        <w:ind w:left="567" w:hanging="567"/>
        <w:jc w:val="both"/>
        <w:rPr>
          <w:rFonts w:ascii="Arial" w:hAnsi="Arial" w:cs="Arial"/>
          <w:sz w:val="24"/>
          <w:szCs w:val="24"/>
        </w:rPr>
      </w:pPr>
      <w:bookmarkStart w:id="3" w:name="_Toc303595788"/>
      <w:r w:rsidRPr="00383A11">
        <w:rPr>
          <w:rFonts w:ascii="Arial" w:hAnsi="Arial" w:cs="Arial"/>
          <w:sz w:val="24"/>
          <w:szCs w:val="24"/>
        </w:rPr>
        <w:t>WIZJA LOKALNA TERENU BUDOWY</w:t>
      </w:r>
      <w:bookmarkEnd w:id="3"/>
    </w:p>
    <w:p w:rsidR="009C09E8" w:rsidRPr="009A7F02" w:rsidRDefault="009C09E8" w:rsidP="00020270">
      <w:pPr>
        <w:spacing w:line="276" w:lineRule="auto"/>
        <w:jc w:val="both"/>
        <w:rPr>
          <w:rFonts w:ascii="Arial" w:hAnsi="Arial" w:cs="Arial"/>
        </w:rPr>
      </w:pPr>
    </w:p>
    <w:p w:rsidR="009C09E8" w:rsidRPr="00FF3058" w:rsidRDefault="009C09E8" w:rsidP="00020270">
      <w:pPr>
        <w:spacing w:line="276" w:lineRule="auto"/>
        <w:jc w:val="both"/>
        <w:rPr>
          <w:rFonts w:ascii="Arial" w:hAnsi="Arial" w:cs="Arial"/>
          <w:sz w:val="22"/>
          <w:szCs w:val="22"/>
        </w:rPr>
      </w:pPr>
      <w:r>
        <w:rPr>
          <w:rFonts w:ascii="Arial" w:hAnsi="Arial" w:cs="Arial"/>
          <w:sz w:val="22"/>
          <w:szCs w:val="22"/>
        </w:rPr>
        <w:tab/>
      </w:r>
      <w:r w:rsidRPr="00C371BB">
        <w:rPr>
          <w:rFonts w:ascii="Arial" w:hAnsi="Arial" w:cs="Arial"/>
          <w:sz w:val="22"/>
          <w:szCs w:val="22"/>
        </w:rPr>
        <w:t>Zaleca się, aby Wykona</w:t>
      </w:r>
      <w:r>
        <w:rPr>
          <w:rFonts w:ascii="Arial" w:hAnsi="Arial" w:cs="Arial"/>
          <w:sz w:val="22"/>
          <w:szCs w:val="22"/>
        </w:rPr>
        <w:t>wca dokonał wizji lokalnej terenu b</w:t>
      </w:r>
      <w:r w:rsidRPr="00C371BB">
        <w:rPr>
          <w:rFonts w:ascii="Arial" w:hAnsi="Arial" w:cs="Arial"/>
          <w:sz w:val="22"/>
          <w:szCs w:val="22"/>
        </w:rPr>
        <w:t xml:space="preserve">udowy i jego otoczenia, </w:t>
      </w:r>
      <w:r>
        <w:rPr>
          <w:rFonts w:ascii="Arial" w:hAnsi="Arial" w:cs="Arial"/>
          <w:sz w:val="22"/>
          <w:szCs w:val="22"/>
        </w:rPr>
        <w:t>a</w:t>
      </w:r>
      <w:r w:rsidRPr="00C371BB">
        <w:rPr>
          <w:rFonts w:ascii="Arial" w:hAnsi="Arial" w:cs="Arial"/>
          <w:sz w:val="22"/>
          <w:szCs w:val="22"/>
        </w:rPr>
        <w:t xml:space="preserve"> także zdobył na swoją </w:t>
      </w:r>
      <w:r w:rsidRPr="00C371BB">
        <w:rPr>
          <w:rFonts w:ascii="Arial" w:hAnsi="Arial" w:cs="Arial"/>
          <w:b/>
          <w:sz w:val="22"/>
          <w:szCs w:val="22"/>
        </w:rPr>
        <w:t>odpowiedzialność i ryzyko</w:t>
      </w:r>
      <w:r w:rsidRPr="00C371BB">
        <w:rPr>
          <w:rFonts w:ascii="Arial" w:hAnsi="Arial" w:cs="Arial"/>
          <w:sz w:val="22"/>
          <w:szCs w:val="22"/>
        </w:rPr>
        <w:t xml:space="preserve"> wszelkie dodatkowe informacje, które mogą być konieczne do przygotowa</w:t>
      </w:r>
      <w:r>
        <w:rPr>
          <w:rFonts w:ascii="Arial" w:hAnsi="Arial" w:cs="Arial"/>
          <w:sz w:val="22"/>
          <w:szCs w:val="22"/>
        </w:rPr>
        <w:t xml:space="preserve">nia oferty oraz zawarcia umowy </w:t>
      </w:r>
      <w:r w:rsidRPr="00C371BB">
        <w:rPr>
          <w:rFonts w:ascii="Arial" w:hAnsi="Arial" w:cs="Arial"/>
          <w:sz w:val="22"/>
          <w:szCs w:val="22"/>
        </w:rPr>
        <w:t>i wykonania zamówienia. Koszty dokonania wizji lokalnej poniesie Wykonawca.</w:t>
      </w:r>
    </w:p>
    <w:sectPr w:rsidR="009C09E8" w:rsidRPr="00FF3058" w:rsidSect="002E4F6E">
      <w:headerReference w:type="default" r:id="rId8"/>
      <w:footerReference w:type="even" r:id="rId9"/>
      <w:footerReference w:type="default" r:id="rId10"/>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B4" w:rsidRDefault="00CB5AB4">
      <w:r>
        <w:separator/>
      </w:r>
    </w:p>
  </w:endnote>
  <w:endnote w:type="continuationSeparator" w:id="0">
    <w:p w:rsidR="00CB5AB4" w:rsidRDefault="00CB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AA" w:rsidRDefault="002925AA" w:rsidP="00067C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497D">
      <w:rPr>
        <w:rStyle w:val="Numerstrony"/>
        <w:noProof/>
      </w:rPr>
      <w:t>5</w:t>
    </w:r>
    <w:r>
      <w:rPr>
        <w:rStyle w:val="Numerstrony"/>
      </w:rPr>
      <w:fldChar w:fldCharType="end"/>
    </w:r>
  </w:p>
  <w:p w:rsidR="002925AA" w:rsidRDefault="002925AA" w:rsidP="002925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4E" w:rsidRDefault="00D21EC8" w:rsidP="006F2065">
    <w:pPr>
      <w:pStyle w:val="Stopka"/>
      <w:pBdr>
        <w:top w:val="thinThickSmallGap" w:sz="24" w:space="1" w:color="622423"/>
      </w:pBdr>
      <w:tabs>
        <w:tab w:val="clear" w:pos="4536"/>
      </w:tabs>
      <w:ind w:left="1276" w:hanging="1276"/>
      <w:rPr>
        <w:rFonts w:ascii="Arial" w:hAnsi="Arial" w:cs="Arial"/>
        <w:sz w:val="16"/>
        <w:szCs w:val="16"/>
      </w:rPr>
    </w:pPr>
    <w:r w:rsidRPr="00FF3058">
      <w:rPr>
        <w:rFonts w:ascii="Arial" w:hAnsi="Arial" w:cs="Arial"/>
        <w:b/>
        <w:sz w:val="16"/>
        <w:szCs w:val="16"/>
      </w:rPr>
      <w:t>Część III</w:t>
    </w:r>
    <w:r w:rsidR="006F2065">
      <w:rPr>
        <w:rFonts w:ascii="Arial" w:hAnsi="Arial" w:cs="Arial"/>
        <w:b/>
        <w:sz w:val="16"/>
        <w:szCs w:val="16"/>
      </w:rPr>
      <w:t xml:space="preserve"> </w:t>
    </w:r>
    <w:r w:rsidR="0054793E" w:rsidRPr="00D70365">
      <w:rPr>
        <w:rFonts w:ascii="Arial" w:hAnsi="Arial" w:cs="Arial"/>
        <w:sz w:val="16"/>
        <w:szCs w:val="16"/>
      </w:rPr>
      <w:t>SIWZ</w:t>
    </w:r>
    <w:r w:rsidR="00D70365">
      <w:rPr>
        <w:rFonts w:ascii="Arial" w:hAnsi="Arial" w:cs="Arial"/>
        <w:sz w:val="16"/>
        <w:szCs w:val="16"/>
      </w:rPr>
      <w:t xml:space="preserve"> - </w:t>
    </w:r>
    <w:r w:rsidR="00F250DC" w:rsidRPr="00F250DC">
      <w:rPr>
        <w:rFonts w:ascii="Arial" w:hAnsi="Arial"/>
        <w:sz w:val="16"/>
        <w:szCs w:val="16"/>
      </w:rPr>
      <w:t>b</w:t>
    </w:r>
    <w:r w:rsidR="00F250DC" w:rsidRPr="00F250DC">
      <w:rPr>
        <w:rFonts w:ascii="Arial" w:hAnsi="Arial" w:cs="Arial"/>
        <w:bCs/>
        <w:sz w:val="16"/>
        <w:szCs w:val="16"/>
      </w:rPr>
      <w:t>udow</w:t>
    </w:r>
    <w:r w:rsidR="00F250DC">
      <w:rPr>
        <w:rFonts w:ascii="Arial" w:hAnsi="Arial" w:cs="Arial"/>
        <w:bCs/>
        <w:sz w:val="16"/>
        <w:szCs w:val="16"/>
      </w:rPr>
      <w:t>a</w:t>
    </w:r>
    <w:r w:rsidR="00F250DC" w:rsidRPr="00F250DC">
      <w:rPr>
        <w:rFonts w:ascii="Arial" w:hAnsi="Arial" w:cs="Arial"/>
        <w:bCs/>
        <w:sz w:val="16"/>
        <w:szCs w:val="16"/>
      </w:rPr>
      <w:t xml:space="preserve"> kanalizacji deszczowej nowoprojektowanej drogi pomiędzy ul. Morawskiego </w:t>
    </w:r>
    <w:r w:rsidR="00F250DC" w:rsidRPr="00F250DC">
      <w:rPr>
        <w:rFonts w:ascii="Arial" w:hAnsi="Arial" w:cs="Arial"/>
        <w:bCs/>
        <w:sz w:val="16"/>
        <w:szCs w:val="16"/>
      </w:rPr>
      <w:br/>
      <w:t>i ul. Wschodnią w Kołobrzegu</w:t>
    </w:r>
    <w:r w:rsidR="00F250DC" w:rsidRPr="00F250DC">
      <w:rPr>
        <w:rFonts w:ascii="Arial" w:hAnsi="Arial"/>
        <w:sz w:val="16"/>
        <w:szCs w:val="16"/>
      </w:rPr>
      <w:t xml:space="preserve"> - </w:t>
    </w:r>
    <w:r w:rsidR="00F250DC" w:rsidRPr="00F250DC">
      <w:rPr>
        <w:rFonts w:ascii="Arial" w:hAnsi="Arial" w:cs="Arial"/>
        <w:color w:val="000000" w:themeColor="text1"/>
        <w:sz w:val="16"/>
        <w:szCs w:val="16"/>
        <w:u w:val="single"/>
      </w:rPr>
      <w:t xml:space="preserve">odcinek kanalizacji </w:t>
    </w:r>
    <w:r w:rsidR="00F250DC" w:rsidRPr="00F250DC">
      <w:rPr>
        <w:rFonts w:ascii="Arial" w:hAnsi="Arial" w:cs="Arial"/>
        <w:bCs/>
        <w:sz w:val="16"/>
        <w:szCs w:val="16"/>
        <w:u w:val="single"/>
      </w:rPr>
      <w:t>od ul Wschodniej do komory K3</w:t>
    </w:r>
  </w:p>
  <w:p w:rsidR="001A261C" w:rsidRPr="009C09E8" w:rsidRDefault="0054793E" w:rsidP="005A094E">
    <w:pPr>
      <w:pStyle w:val="Stopka"/>
      <w:pBdr>
        <w:top w:val="thinThickSmallGap" w:sz="24" w:space="1" w:color="622423"/>
      </w:pBdr>
      <w:tabs>
        <w:tab w:val="clear" w:pos="4536"/>
      </w:tabs>
      <w:ind w:left="1276" w:hanging="1276"/>
      <w:jc w:val="right"/>
      <w:rPr>
        <w:rFonts w:ascii="Arial" w:hAnsi="Arial" w:cs="Arial"/>
        <w:sz w:val="16"/>
        <w:szCs w:val="16"/>
      </w:rPr>
    </w:pPr>
    <w:r w:rsidRPr="0054793E">
      <w:rPr>
        <w:rFonts w:ascii="Arial" w:hAnsi="Arial" w:cs="Arial"/>
        <w:b/>
        <w:sz w:val="16"/>
        <w:szCs w:val="16"/>
      </w:rPr>
      <w:fldChar w:fldCharType="begin"/>
    </w:r>
    <w:r w:rsidRPr="0054793E">
      <w:rPr>
        <w:rFonts w:ascii="Arial" w:hAnsi="Arial" w:cs="Arial"/>
        <w:b/>
        <w:sz w:val="16"/>
        <w:szCs w:val="16"/>
      </w:rPr>
      <w:instrText>PAGE   \* MERGEFORMAT</w:instrText>
    </w:r>
    <w:r w:rsidRPr="0054793E">
      <w:rPr>
        <w:rFonts w:ascii="Arial" w:hAnsi="Arial" w:cs="Arial"/>
        <w:b/>
        <w:sz w:val="16"/>
        <w:szCs w:val="16"/>
      </w:rPr>
      <w:fldChar w:fldCharType="separate"/>
    </w:r>
    <w:r w:rsidR="00CB5AB4">
      <w:rPr>
        <w:rFonts w:ascii="Arial" w:hAnsi="Arial" w:cs="Arial"/>
        <w:b/>
        <w:noProof/>
        <w:sz w:val="16"/>
        <w:szCs w:val="16"/>
      </w:rPr>
      <w:t>1</w:t>
    </w:r>
    <w:r w:rsidRPr="0054793E">
      <w:rPr>
        <w:rFonts w:ascii="Arial" w:hAnsi="Arial" w:cs="Arial"/>
        <w:b/>
        <w:sz w:val="16"/>
        <w:szCs w:val="16"/>
      </w:rPr>
      <w:fldChar w:fldCharType="end"/>
    </w:r>
    <w:r w:rsidRPr="0054793E">
      <w:rPr>
        <w:rFonts w:ascii="Arial" w:hAnsi="Arial" w:cs="Arial"/>
        <w:sz w:val="16"/>
        <w:szCs w:val="16"/>
      </w:rPr>
      <w:t>/</w:t>
    </w:r>
    <w:r w:rsidR="00F250DC">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B4" w:rsidRDefault="00CB5AB4">
      <w:r>
        <w:separator/>
      </w:r>
    </w:p>
  </w:footnote>
  <w:footnote w:type="continuationSeparator" w:id="0">
    <w:p w:rsidR="00CB5AB4" w:rsidRDefault="00CB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34" w:rsidRPr="00F5667D" w:rsidRDefault="00E23634" w:rsidP="00E23634">
    <w:pPr>
      <w:pStyle w:val="Nagwek"/>
      <w:jc w:val="right"/>
    </w:pPr>
    <w:r w:rsidRPr="00F5667D">
      <w:rPr>
        <w:rFonts w:ascii="Arial" w:hAnsi="Arial" w:cs="Arial"/>
        <w:sz w:val="20"/>
        <w:szCs w:val="20"/>
      </w:rPr>
      <w:t>I.701</w:t>
    </w:r>
    <w:r w:rsidR="005C0315">
      <w:rPr>
        <w:rFonts w:ascii="Arial" w:hAnsi="Arial" w:cs="Arial"/>
        <w:sz w:val="20"/>
        <w:szCs w:val="20"/>
      </w:rPr>
      <w:t>1</w:t>
    </w:r>
    <w:r w:rsidRPr="00F5667D">
      <w:rPr>
        <w:rFonts w:ascii="Arial" w:hAnsi="Arial" w:cs="Arial"/>
        <w:sz w:val="20"/>
        <w:szCs w:val="20"/>
      </w:rPr>
      <w:t>.</w:t>
    </w:r>
    <w:r w:rsidR="005C0315">
      <w:rPr>
        <w:rFonts w:ascii="Arial" w:hAnsi="Arial" w:cs="Arial"/>
        <w:sz w:val="20"/>
        <w:szCs w:val="20"/>
      </w:rPr>
      <w:t>1</w:t>
    </w:r>
    <w:r w:rsidRPr="00F5667D">
      <w:rPr>
        <w:rFonts w:ascii="Arial" w:hAnsi="Arial" w:cs="Arial"/>
        <w:sz w:val="20"/>
        <w:szCs w:val="20"/>
      </w:rPr>
      <w:t>.201</w:t>
    </w:r>
    <w:r w:rsidR="00F5667D" w:rsidRPr="00F5667D">
      <w:rPr>
        <w:rFonts w:ascii="Arial" w:hAnsi="Arial" w:cs="Arial"/>
        <w:sz w:val="20"/>
        <w:szCs w:val="20"/>
      </w:rPr>
      <w:t>7</w:t>
    </w:r>
    <w:r w:rsidR="00F81001">
      <w:rPr>
        <w:rFonts w:ascii="Arial" w:hAnsi="Arial" w:cs="Arial"/>
        <w:sz w:val="20"/>
        <w:szCs w:val="20"/>
      </w:rPr>
      <w:t>.</w:t>
    </w:r>
    <w:r w:rsidR="005C0315">
      <w:rPr>
        <w:rFonts w:ascii="Arial" w:hAnsi="Arial" w:cs="Arial"/>
        <w:sz w:val="20"/>
        <w:szCs w:val="20"/>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12197204"/>
    <w:multiLevelType w:val="hybridMultilevel"/>
    <w:tmpl w:val="39B41DD0"/>
    <w:name w:val="WW8Num2323"/>
    <w:lvl w:ilvl="0" w:tplc="1F86A47E">
      <w:start w:val="1"/>
      <w:numFmt w:val="decimal"/>
      <w:lvlText w:val="%1)"/>
      <w:lvlJc w:val="left"/>
      <w:pPr>
        <w:ind w:left="928" w:hanging="360"/>
      </w:pPr>
      <w:rPr>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16CA7E18"/>
    <w:multiLevelType w:val="hybridMultilevel"/>
    <w:tmpl w:val="6D109990"/>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
    <w:nsid w:val="1B3579DA"/>
    <w:multiLevelType w:val="hybridMultilevel"/>
    <w:tmpl w:val="E8A6E588"/>
    <w:name w:val="WW8Num14432"/>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30367B2"/>
    <w:multiLevelType w:val="hybridMultilevel"/>
    <w:tmpl w:val="B3F67824"/>
    <w:name w:val="WW8Num1443"/>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2908560F"/>
    <w:multiLevelType w:val="hybridMultilevel"/>
    <w:tmpl w:val="25AE03BA"/>
    <w:lvl w:ilvl="0" w:tplc="42E22F96">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2B6336D6"/>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DF30B3A"/>
    <w:multiLevelType w:val="hybridMultilevel"/>
    <w:tmpl w:val="5B7C04CC"/>
    <w:name w:val="WW8Num14"/>
    <w:lvl w:ilvl="0" w:tplc="04150015">
      <w:start w:val="1"/>
      <w:numFmt w:val="upperLetter"/>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68D2B4A0">
      <w:start w:val="1"/>
      <w:numFmt w:val="decimal"/>
      <w:lvlText w:val="%3."/>
      <w:lvlJc w:val="left"/>
      <w:pPr>
        <w:tabs>
          <w:tab w:val="num" w:pos="720"/>
        </w:tabs>
        <w:ind w:left="72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3F54297C"/>
    <w:multiLevelType w:val="hybridMultilevel"/>
    <w:tmpl w:val="CF0A3CEA"/>
    <w:lvl w:ilvl="0" w:tplc="94C8445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125121"/>
    <w:multiLevelType w:val="hybridMultilevel"/>
    <w:tmpl w:val="398E780C"/>
    <w:lvl w:ilvl="0" w:tplc="8B32A4E4">
      <w:start w:val="1"/>
      <w:numFmt w:val="lowerLetter"/>
      <w:lvlText w:val="%1)"/>
      <w:lvlJc w:val="left"/>
      <w:pPr>
        <w:ind w:left="1080"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6CB6807"/>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5D1C4969"/>
    <w:multiLevelType w:val="hybridMultilevel"/>
    <w:tmpl w:val="25AE03BA"/>
    <w:lvl w:ilvl="0" w:tplc="42E22F96">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nsid w:val="68066F25"/>
    <w:multiLevelType w:val="hybridMultilevel"/>
    <w:tmpl w:val="41DC274E"/>
    <w:name w:val="Outline2"/>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6">
    <w:nsid w:val="68ED242E"/>
    <w:multiLevelType w:val="hybridMultilevel"/>
    <w:tmpl w:val="47726884"/>
    <w:lvl w:ilvl="0" w:tplc="8B32A4E4">
      <w:start w:val="1"/>
      <w:numFmt w:val="lowerLetter"/>
      <w:lvlText w:val="%1)"/>
      <w:lvlJc w:val="left"/>
      <w:pPr>
        <w:ind w:left="1505"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nsid w:val="6BFA19F5"/>
    <w:multiLevelType w:val="hybridMultilevel"/>
    <w:tmpl w:val="EFE2487C"/>
    <w:name w:val="WW8Num144"/>
    <w:lvl w:ilvl="0" w:tplc="68D2B4A0">
      <w:start w:val="1"/>
      <w:numFmt w:val="decimal"/>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0F523AEA">
      <w:start w:val="1"/>
      <w:numFmt w:val="decimal"/>
      <w:lvlText w:val="%3."/>
      <w:lvlJc w:val="left"/>
      <w:pPr>
        <w:tabs>
          <w:tab w:val="num" w:pos="2340"/>
        </w:tabs>
        <w:ind w:left="2340" w:hanging="360"/>
      </w:pPr>
      <w:rPr>
        <w:rFonts w:ascii="Times New Roman" w:hAnsi="Times New Roman" w:cs="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CCA58D9"/>
    <w:multiLevelType w:val="hybridMultilevel"/>
    <w:tmpl w:val="A1ACE7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11"/>
  </w:num>
  <w:num w:numId="4">
    <w:abstractNumId w:val="14"/>
  </w:num>
  <w:num w:numId="5">
    <w:abstractNumId w:val="19"/>
  </w:num>
  <w:num w:numId="6">
    <w:abstractNumId w:val="8"/>
  </w:num>
  <w:num w:numId="7">
    <w:abstractNumId w:val="16"/>
  </w:num>
  <w:num w:numId="8">
    <w:abstractNumId w:val="7"/>
  </w:num>
  <w:num w:numId="9">
    <w:abstractNumId w:val="12"/>
  </w:num>
  <w:num w:numId="10">
    <w:abstractNumId w:val="13"/>
  </w:num>
  <w:num w:numId="11">
    <w:abstractNumId w:val="18"/>
  </w:num>
  <w:num w:numId="12">
    <w:abstractNumId w:val="5"/>
  </w:num>
  <w:num w:numId="13">
    <w:abstractNumId w:val="15"/>
  </w:num>
  <w:num w:numId="14">
    <w:abstractNumId w:val="9"/>
  </w:num>
  <w:num w:numId="15">
    <w:abstractNumId w:val="4"/>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17"/>
    <w:rsid w:val="00011BDC"/>
    <w:rsid w:val="00016E77"/>
    <w:rsid w:val="00017124"/>
    <w:rsid w:val="000201AF"/>
    <w:rsid w:val="00020270"/>
    <w:rsid w:val="000219AF"/>
    <w:rsid w:val="00021AC2"/>
    <w:rsid w:val="000228BD"/>
    <w:rsid w:val="000279E4"/>
    <w:rsid w:val="00032B73"/>
    <w:rsid w:val="00041B5E"/>
    <w:rsid w:val="00041E9B"/>
    <w:rsid w:val="000428FF"/>
    <w:rsid w:val="0004423C"/>
    <w:rsid w:val="0004462E"/>
    <w:rsid w:val="000459ED"/>
    <w:rsid w:val="00045EAC"/>
    <w:rsid w:val="000472D5"/>
    <w:rsid w:val="0005182E"/>
    <w:rsid w:val="0005309E"/>
    <w:rsid w:val="00060FCE"/>
    <w:rsid w:val="00063634"/>
    <w:rsid w:val="00067B9B"/>
    <w:rsid w:val="00067C76"/>
    <w:rsid w:val="00072CA7"/>
    <w:rsid w:val="000751F6"/>
    <w:rsid w:val="000755E5"/>
    <w:rsid w:val="000767D7"/>
    <w:rsid w:val="00085ACD"/>
    <w:rsid w:val="00086BDA"/>
    <w:rsid w:val="00087117"/>
    <w:rsid w:val="00087511"/>
    <w:rsid w:val="00090294"/>
    <w:rsid w:val="00093BDB"/>
    <w:rsid w:val="000958AE"/>
    <w:rsid w:val="00096122"/>
    <w:rsid w:val="000A0872"/>
    <w:rsid w:val="000A238E"/>
    <w:rsid w:val="000A640F"/>
    <w:rsid w:val="000A6918"/>
    <w:rsid w:val="000A7A4B"/>
    <w:rsid w:val="000A7DFE"/>
    <w:rsid w:val="000B430D"/>
    <w:rsid w:val="000D399C"/>
    <w:rsid w:val="000E50CF"/>
    <w:rsid w:val="000E5EC5"/>
    <w:rsid w:val="000E7E84"/>
    <w:rsid w:val="000F35C1"/>
    <w:rsid w:val="001119E7"/>
    <w:rsid w:val="001135BD"/>
    <w:rsid w:val="00121852"/>
    <w:rsid w:val="00124141"/>
    <w:rsid w:val="001349F4"/>
    <w:rsid w:val="0013517D"/>
    <w:rsid w:val="00135B85"/>
    <w:rsid w:val="00136EE0"/>
    <w:rsid w:val="001372F7"/>
    <w:rsid w:val="0014014C"/>
    <w:rsid w:val="00147B17"/>
    <w:rsid w:val="00150166"/>
    <w:rsid w:val="00150AA0"/>
    <w:rsid w:val="0015173C"/>
    <w:rsid w:val="00155DEC"/>
    <w:rsid w:val="001602AA"/>
    <w:rsid w:val="00162B01"/>
    <w:rsid w:val="00163A7D"/>
    <w:rsid w:val="00165EAC"/>
    <w:rsid w:val="00171A4B"/>
    <w:rsid w:val="00175FD0"/>
    <w:rsid w:val="00190BD0"/>
    <w:rsid w:val="00191324"/>
    <w:rsid w:val="0019781D"/>
    <w:rsid w:val="001A147B"/>
    <w:rsid w:val="001A261C"/>
    <w:rsid w:val="001A3874"/>
    <w:rsid w:val="001A6771"/>
    <w:rsid w:val="001A73F2"/>
    <w:rsid w:val="001B020D"/>
    <w:rsid w:val="001B02A6"/>
    <w:rsid w:val="001B42E4"/>
    <w:rsid w:val="001B6BB8"/>
    <w:rsid w:val="001B70C7"/>
    <w:rsid w:val="001C4288"/>
    <w:rsid w:val="001C7FF6"/>
    <w:rsid w:val="001E6569"/>
    <w:rsid w:val="001F066E"/>
    <w:rsid w:val="001F2EDC"/>
    <w:rsid w:val="001F3102"/>
    <w:rsid w:val="001F3119"/>
    <w:rsid w:val="001F44DF"/>
    <w:rsid w:val="001F5300"/>
    <w:rsid w:val="00201017"/>
    <w:rsid w:val="0020156F"/>
    <w:rsid w:val="0020182A"/>
    <w:rsid w:val="0020604F"/>
    <w:rsid w:val="00212E33"/>
    <w:rsid w:val="002133E5"/>
    <w:rsid w:val="0021410D"/>
    <w:rsid w:val="00215961"/>
    <w:rsid w:val="00220F7D"/>
    <w:rsid w:val="00221FB3"/>
    <w:rsid w:val="00222286"/>
    <w:rsid w:val="00223945"/>
    <w:rsid w:val="00225695"/>
    <w:rsid w:val="00231C30"/>
    <w:rsid w:val="002321EB"/>
    <w:rsid w:val="002327F1"/>
    <w:rsid w:val="00232B7A"/>
    <w:rsid w:val="0024004F"/>
    <w:rsid w:val="00241CEB"/>
    <w:rsid w:val="00242225"/>
    <w:rsid w:val="0024403B"/>
    <w:rsid w:val="0024412D"/>
    <w:rsid w:val="00251960"/>
    <w:rsid w:val="00253D93"/>
    <w:rsid w:val="00254748"/>
    <w:rsid w:val="0025741D"/>
    <w:rsid w:val="00257AFD"/>
    <w:rsid w:val="00261FFF"/>
    <w:rsid w:val="00264AF3"/>
    <w:rsid w:val="00266B25"/>
    <w:rsid w:val="00267804"/>
    <w:rsid w:val="00267BFA"/>
    <w:rsid w:val="002708CE"/>
    <w:rsid w:val="00273051"/>
    <w:rsid w:val="0027401F"/>
    <w:rsid w:val="00276ACB"/>
    <w:rsid w:val="00281B5A"/>
    <w:rsid w:val="00285DCF"/>
    <w:rsid w:val="00285EE2"/>
    <w:rsid w:val="00286011"/>
    <w:rsid w:val="002878D6"/>
    <w:rsid w:val="002909AE"/>
    <w:rsid w:val="002925AA"/>
    <w:rsid w:val="00292AB5"/>
    <w:rsid w:val="00294FED"/>
    <w:rsid w:val="002959B3"/>
    <w:rsid w:val="002A0DF4"/>
    <w:rsid w:val="002A1789"/>
    <w:rsid w:val="002A358D"/>
    <w:rsid w:val="002A7DBF"/>
    <w:rsid w:val="002A7FCE"/>
    <w:rsid w:val="002B4E09"/>
    <w:rsid w:val="002B629A"/>
    <w:rsid w:val="002B656A"/>
    <w:rsid w:val="002B6A66"/>
    <w:rsid w:val="002C0030"/>
    <w:rsid w:val="002C07AF"/>
    <w:rsid w:val="002C685E"/>
    <w:rsid w:val="002D1598"/>
    <w:rsid w:val="002D2430"/>
    <w:rsid w:val="002D4770"/>
    <w:rsid w:val="002D56D4"/>
    <w:rsid w:val="002D5AA7"/>
    <w:rsid w:val="002E22DE"/>
    <w:rsid w:val="002E388F"/>
    <w:rsid w:val="002E4867"/>
    <w:rsid w:val="002E4F6E"/>
    <w:rsid w:val="002F0DA5"/>
    <w:rsid w:val="002F654F"/>
    <w:rsid w:val="0030505B"/>
    <w:rsid w:val="00305438"/>
    <w:rsid w:val="00307653"/>
    <w:rsid w:val="003102D8"/>
    <w:rsid w:val="00317F71"/>
    <w:rsid w:val="00317FD5"/>
    <w:rsid w:val="00320106"/>
    <w:rsid w:val="00322182"/>
    <w:rsid w:val="00323651"/>
    <w:rsid w:val="00333326"/>
    <w:rsid w:val="00334DD0"/>
    <w:rsid w:val="0033579E"/>
    <w:rsid w:val="00340602"/>
    <w:rsid w:val="00340666"/>
    <w:rsid w:val="00347B3E"/>
    <w:rsid w:val="00367722"/>
    <w:rsid w:val="00373107"/>
    <w:rsid w:val="00373E4B"/>
    <w:rsid w:val="003742B6"/>
    <w:rsid w:val="00374E1A"/>
    <w:rsid w:val="003809AE"/>
    <w:rsid w:val="0038139D"/>
    <w:rsid w:val="00383195"/>
    <w:rsid w:val="00383A11"/>
    <w:rsid w:val="003854AC"/>
    <w:rsid w:val="00386F6A"/>
    <w:rsid w:val="00391C2A"/>
    <w:rsid w:val="003A1DD6"/>
    <w:rsid w:val="003A24E7"/>
    <w:rsid w:val="003A4ACE"/>
    <w:rsid w:val="003A7E17"/>
    <w:rsid w:val="003B3F01"/>
    <w:rsid w:val="003B4FBB"/>
    <w:rsid w:val="003B58F6"/>
    <w:rsid w:val="003B5B74"/>
    <w:rsid w:val="003B5DBD"/>
    <w:rsid w:val="003B73CD"/>
    <w:rsid w:val="003C18CC"/>
    <w:rsid w:val="003C3191"/>
    <w:rsid w:val="003D2808"/>
    <w:rsid w:val="003D4F18"/>
    <w:rsid w:val="003D7219"/>
    <w:rsid w:val="003E34D4"/>
    <w:rsid w:val="003E47AA"/>
    <w:rsid w:val="003E4853"/>
    <w:rsid w:val="003F1B9A"/>
    <w:rsid w:val="003F317C"/>
    <w:rsid w:val="003F4572"/>
    <w:rsid w:val="003F5282"/>
    <w:rsid w:val="003F7D03"/>
    <w:rsid w:val="0040179C"/>
    <w:rsid w:val="004042EC"/>
    <w:rsid w:val="00404BF9"/>
    <w:rsid w:val="00414AE9"/>
    <w:rsid w:val="00415305"/>
    <w:rsid w:val="00416B4C"/>
    <w:rsid w:val="00416DB9"/>
    <w:rsid w:val="004241F8"/>
    <w:rsid w:val="00424E6D"/>
    <w:rsid w:val="00426BE4"/>
    <w:rsid w:val="00430C80"/>
    <w:rsid w:val="00430ED1"/>
    <w:rsid w:val="00432EDB"/>
    <w:rsid w:val="00435A4D"/>
    <w:rsid w:val="0044062E"/>
    <w:rsid w:val="004410B0"/>
    <w:rsid w:val="00441AF1"/>
    <w:rsid w:val="0044568B"/>
    <w:rsid w:val="00447188"/>
    <w:rsid w:val="004557D1"/>
    <w:rsid w:val="0045675C"/>
    <w:rsid w:val="00457B3F"/>
    <w:rsid w:val="00462574"/>
    <w:rsid w:val="00462699"/>
    <w:rsid w:val="00466E6E"/>
    <w:rsid w:val="004670D5"/>
    <w:rsid w:val="00467139"/>
    <w:rsid w:val="00470534"/>
    <w:rsid w:val="0047118D"/>
    <w:rsid w:val="0047355D"/>
    <w:rsid w:val="00476F3B"/>
    <w:rsid w:val="00480E70"/>
    <w:rsid w:val="0049363B"/>
    <w:rsid w:val="004A1B45"/>
    <w:rsid w:val="004A50E0"/>
    <w:rsid w:val="004C168D"/>
    <w:rsid w:val="004C4218"/>
    <w:rsid w:val="004C78EC"/>
    <w:rsid w:val="004D2BA6"/>
    <w:rsid w:val="004D324B"/>
    <w:rsid w:val="004D349E"/>
    <w:rsid w:val="004E3A45"/>
    <w:rsid w:val="004E6795"/>
    <w:rsid w:val="004E7261"/>
    <w:rsid w:val="004F0DD1"/>
    <w:rsid w:val="004F71F5"/>
    <w:rsid w:val="005011B0"/>
    <w:rsid w:val="005042EC"/>
    <w:rsid w:val="00505F21"/>
    <w:rsid w:val="00515B4F"/>
    <w:rsid w:val="0051655B"/>
    <w:rsid w:val="005168BB"/>
    <w:rsid w:val="00516EFD"/>
    <w:rsid w:val="00517985"/>
    <w:rsid w:val="00521693"/>
    <w:rsid w:val="00527251"/>
    <w:rsid w:val="00527FDB"/>
    <w:rsid w:val="005308F9"/>
    <w:rsid w:val="005355EC"/>
    <w:rsid w:val="005377CC"/>
    <w:rsid w:val="00542ADB"/>
    <w:rsid w:val="0054793E"/>
    <w:rsid w:val="00551E37"/>
    <w:rsid w:val="00565ED8"/>
    <w:rsid w:val="0057334C"/>
    <w:rsid w:val="00573833"/>
    <w:rsid w:val="00576446"/>
    <w:rsid w:val="00581378"/>
    <w:rsid w:val="00596795"/>
    <w:rsid w:val="005A094E"/>
    <w:rsid w:val="005A0972"/>
    <w:rsid w:val="005A1A57"/>
    <w:rsid w:val="005A24D8"/>
    <w:rsid w:val="005A36E4"/>
    <w:rsid w:val="005A7DD9"/>
    <w:rsid w:val="005B1867"/>
    <w:rsid w:val="005B2A0F"/>
    <w:rsid w:val="005B7A43"/>
    <w:rsid w:val="005C0315"/>
    <w:rsid w:val="005C166C"/>
    <w:rsid w:val="005C1807"/>
    <w:rsid w:val="005C1F45"/>
    <w:rsid w:val="005D0455"/>
    <w:rsid w:val="005D2880"/>
    <w:rsid w:val="005E1115"/>
    <w:rsid w:val="005E2C7F"/>
    <w:rsid w:val="005F6BA5"/>
    <w:rsid w:val="00600E3A"/>
    <w:rsid w:val="00613119"/>
    <w:rsid w:val="0062176F"/>
    <w:rsid w:val="00622A4D"/>
    <w:rsid w:val="00624C27"/>
    <w:rsid w:val="00630C24"/>
    <w:rsid w:val="00634080"/>
    <w:rsid w:val="00637B7A"/>
    <w:rsid w:val="006447E0"/>
    <w:rsid w:val="006479E3"/>
    <w:rsid w:val="00650436"/>
    <w:rsid w:val="00654DFC"/>
    <w:rsid w:val="006578B1"/>
    <w:rsid w:val="00662A71"/>
    <w:rsid w:val="00664EC2"/>
    <w:rsid w:val="00673E54"/>
    <w:rsid w:val="00675004"/>
    <w:rsid w:val="0067511F"/>
    <w:rsid w:val="006763ED"/>
    <w:rsid w:val="006801D6"/>
    <w:rsid w:val="00680BC6"/>
    <w:rsid w:val="00684FD2"/>
    <w:rsid w:val="006945D5"/>
    <w:rsid w:val="0069609E"/>
    <w:rsid w:val="006A142C"/>
    <w:rsid w:val="006A2684"/>
    <w:rsid w:val="006A3E9A"/>
    <w:rsid w:val="006B5D92"/>
    <w:rsid w:val="006B6394"/>
    <w:rsid w:val="006C4CC3"/>
    <w:rsid w:val="006C51E4"/>
    <w:rsid w:val="006C75F1"/>
    <w:rsid w:val="006D0598"/>
    <w:rsid w:val="006D05CF"/>
    <w:rsid w:val="006D224D"/>
    <w:rsid w:val="006D51A6"/>
    <w:rsid w:val="006D5A08"/>
    <w:rsid w:val="006D69D2"/>
    <w:rsid w:val="006D7B78"/>
    <w:rsid w:val="006D7D61"/>
    <w:rsid w:val="006E3799"/>
    <w:rsid w:val="006E38B7"/>
    <w:rsid w:val="006E45BA"/>
    <w:rsid w:val="006E5291"/>
    <w:rsid w:val="006F07F1"/>
    <w:rsid w:val="006F2065"/>
    <w:rsid w:val="006F33AF"/>
    <w:rsid w:val="006F7C5C"/>
    <w:rsid w:val="007007BE"/>
    <w:rsid w:val="00703B47"/>
    <w:rsid w:val="00704375"/>
    <w:rsid w:val="00704BF8"/>
    <w:rsid w:val="00710A17"/>
    <w:rsid w:val="007124CD"/>
    <w:rsid w:val="0071323D"/>
    <w:rsid w:val="00713C88"/>
    <w:rsid w:val="0072063F"/>
    <w:rsid w:val="0072495D"/>
    <w:rsid w:val="007267B7"/>
    <w:rsid w:val="00726F71"/>
    <w:rsid w:val="00737DA2"/>
    <w:rsid w:val="007443FD"/>
    <w:rsid w:val="00745726"/>
    <w:rsid w:val="007507DA"/>
    <w:rsid w:val="0075348F"/>
    <w:rsid w:val="00754B7D"/>
    <w:rsid w:val="007704CB"/>
    <w:rsid w:val="00770C76"/>
    <w:rsid w:val="0078361E"/>
    <w:rsid w:val="007873B5"/>
    <w:rsid w:val="0078768D"/>
    <w:rsid w:val="007876D8"/>
    <w:rsid w:val="007879D3"/>
    <w:rsid w:val="007912D5"/>
    <w:rsid w:val="00793A82"/>
    <w:rsid w:val="00796251"/>
    <w:rsid w:val="007C1429"/>
    <w:rsid w:val="007C6913"/>
    <w:rsid w:val="007D2121"/>
    <w:rsid w:val="007D5E9E"/>
    <w:rsid w:val="007D7FFB"/>
    <w:rsid w:val="007E297A"/>
    <w:rsid w:val="007E34E0"/>
    <w:rsid w:val="007F78E4"/>
    <w:rsid w:val="00801E52"/>
    <w:rsid w:val="00802ED2"/>
    <w:rsid w:val="00804CB4"/>
    <w:rsid w:val="00811B89"/>
    <w:rsid w:val="00815BD8"/>
    <w:rsid w:val="00817B4D"/>
    <w:rsid w:val="00817D72"/>
    <w:rsid w:val="00822A36"/>
    <w:rsid w:val="00825835"/>
    <w:rsid w:val="00827772"/>
    <w:rsid w:val="00830297"/>
    <w:rsid w:val="00830886"/>
    <w:rsid w:val="00832B47"/>
    <w:rsid w:val="0083330E"/>
    <w:rsid w:val="00834D13"/>
    <w:rsid w:val="00846E1E"/>
    <w:rsid w:val="00846EB7"/>
    <w:rsid w:val="0084720C"/>
    <w:rsid w:val="008502A1"/>
    <w:rsid w:val="00852CA5"/>
    <w:rsid w:val="00853489"/>
    <w:rsid w:val="0085356F"/>
    <w:rsid w:val="00854952"/>
    <w:rsid w:val="00861408"/>
    <w:rsid w:val="008614A9"/>
    <w:rsid w:val="00864BC0"/>
    <w:rsid w:val="00865E77"/>
    <w:rsid w:val="0087094F"/>
    <w:rsid w:val="00877165"/>
    <w:rsid w:val="008805DB"/>
    <w:rsid w:val="00880A48"/>
    <w:rsid w:val="00880BEC"/>
    <w:rsid w:val="008811ED"/>
    <w:rsid w:val="00886528"/>
    <w:rsid w:val="008877A8"/>
    <w:rsid w:val="00887C46"/>
    <w:rsid w:val="00890E3F"/>
    <w:rsid w:val="00897D9A"/>
    <w:rsid w:val="008A5AA3"/>
    <w:rsid w:val="008B0024"/>
    <w:rsid w:val="008B52C7"/>
    <w:rsid w:val="008B5441"/>
    <w:rsid w:val="008C1F0F"/>
    <w:rsid w:val="008D0B78"/>
    <w:rsid w:val="008D7C59"/>
    <w:rsid w:val="008E0862"/>
    <w:rsid w:val="008E58DB"/>
    <w:rsid w:val="008F5D5D"/>
    <w:rsid w:val="008F649F"/>
    <w:rsid w:val="008F6EC3"/>
    <w:rsid w:val="00904FE0"/>
    <w:rsid w:val="00905459"/>
    <w:rsid w:val="00905706"/>
    <w:rsid w:val="00911382"/>
    <w:rsid w:val="00913E7B"/>
    <w:rsid w:val="009147A8"/>
    <w:rsid w:val="00915EC7"/>
    <w:rsid w:val="009174E2"/>
    <w:rsid w:val="00921963"/>
    <w:rsid w:val="0093004A"/>
    <w:rsid w:val="00930664"/>
    <w:rsid w:val="00930C90"/>
    <w:rsid w:val="0093130E"/>
    <w:rsid w:val="009320E5"/>
    <w:rsid w:val="009413FD"/>
    <w:rsid w:val="009414C5"/>
    <w:rsid w:val="00943F3C"/>
    <w:rsid w:val="00944EB9"/>
    <w:rsid w:val="00951421"/>
    <w:rsid w:val="009529C0"/>
    <w:rsid w:val="00953476"/>
    <w:rsid w:val="00960CD8"/>
    <w:rsid w:val="00960EBA"/>
    <w:rsid w:val="0096563B"/>
    <w:rsid w:val="00965A9D"/>
    <w:rsid w:val="00971577"/>
    <w:rsid w:val="009730F7"/>
    <w:rsid w:val="009765F6"/>
    <w:rsid w:val="00981E06"/>
    <w:rsid w:val="009873EB"/>
    <w:rsid w:val="009875C1"/>
    <w:rsid w:val="00994450"/>
    <w:rsid w:val="00994B73"/>
    <w:rsid w:val="00996EF3"/>
    <w:rsid w:val="009A156B"/>
    <w:rsid w:val="009A3698"/>
    <w:rsid w:val="009A7CDF"/>
    <w:rsid w:val="009B05BA"/>
    <w:rsid w:val="009B2983"/>
    <w:rsid w:val="009B5695"/>
    <w:rsid w:val="009B752A"/>
    <w:rsid w:val="009C06BA"/>
    <w:rsid w:val="009C09E8"/>
    <w:rsid w:val="009C2445"/>
    <w:rsid w:val="009C2ADA"/>
    <w:rsid w:val="009D0293"/>
    <w:rsid w:val="009D25FB"/>
    <w:rsid w:val="009D488A"/>
    <w:rsid w:val="009D70B2"/>
    <w:rsid w:val="009D7F0A"/>
    <w:rsid w:val="009E2A1E"/>
    <w:rsid w:val="009E497D"/>
    <w:rsid w:val="009F054B"/>
    <w:rsid w:val="009F3CFF"/>
    <w:rsid w:val="009F4083"/>
    <w:rsid w:val="009F53F4"/>
    <w:rsid w:val="00A00A99"/>
    <w:rsid w:val="00A06724"/>
    <w:rsid w:val="00A12EAC"/>
    <w:rsid w:val="00A21164"/>
    <w:rsid w:val="00A22786"/>
    <w:rsid w:val="00A22D68"/>
    <w:rsid w:val="00A23D0A"/>
    <w:rsid w:val="00A25D21"/>
    <w:rsid w:val="00A26A13"/>
    <w:rsid w:val="00A3411D"/>
    <w:rsid w:val="00A356E9"/>
    <w:rsid w:val="00A4078D"/>
    <w:rsid w:val="00A418A2"/>
    <w:rsid w:val="00A4420E"/>
    <w:rsid w:val="00A50195"/>
    <w:rsid w:val="00A514D3"/>
    <w:rsid w:val="00A5438B"/>
    <w:rsid w:val="00A5778C"/>
    <w:rsid w:val="00A60123"/>
    <w:rsid w:val="00A6141A"/>
    <w:rsid w:val="00A63642"/>
    <w:rsid w:val="00A651A8"/>
    <w:rsid w:val="00A668B2"/>
    <w:rsid w:val="00A743D5"/>
    <w:rsid w:val="00A7486A"/>
    <w:rsid w:val="00A774F6"/>
    <w:rsid w:val="00A87EF2"/>
    <w:rsid w:val="00AA5DF1"/>
    <w:rsid w:val="00AA620B"/>
    <w:rsid w:val="00AB5DA6"/>
    <w:rsid w:val="00AC2417"/>
    <w:rsid w:val="00AC578A"/>
    <w:rsid w:val="00AC76FF"/>
    <w:rsid w:val="00AD08C1"/>
    <w:rsid w:val="00AD1A0D"/>
    <w:rsid w:val="00AD1D24"/>
    <w:rsid w:val="00AD2223"/>
    <w:rsid w:val="00AD3A28"/>
    <w:rsid w:val="00AD3B4E"/>
    <w:rsid w:val="00AD6465"/>
    <w:rsid w:val="00AE3E08"/>
    <w:rsid w:val="00AE697A"/>
    <w:rsid w:val="00AF2C28"/>
    <w:rsid w:val="00AF51EB"/>
    <w:rsid w:val="00AF68DB"/>
    <w:rsid w:val="00AF7693"/>
    <w:rsid w:val="00AF7FC0"/>
    <w:rsid w:val="00B00B75"/>
    <w:rsid w:val="00B018BC"/>
    <w:rsid w:val="00B0335F"/>
    <w:rsid w:val="00B049E0"/>
    <w:rsid w:val="00B07828"/>
    <w:rsid w:val="00B129CF"/>
    <w:rsid w:val="00B13990"/>
    <w:rsid w:val="00B1531C"/>
    <w:rsid w:val="00B15799"/>
    <w:rsid w:val="00B2070E"/>
    <w:rsid w:val="00B236A6"/>
    <w:rsid w:val="00B2755F"/>
    <w:rsid w:val="00B367A6"/>
    <w:rsid w:val="00B40083"/>
    <w:rsid w:val="00B43998"/>
    <w:rsid w:val="00B4453A"/>
    <w:rsid w:val="00B448A3"/>
    <w:rsid w:val="00B544F7"/>
    <w:rsid w:val="00B6542D"/>
    <w:rsid w:val="00B66F77"/>
    <w:rsid w:val="00B70636"/>
    <w:rsid w:val="00B70B06"/>
    <w:rsid w:val="00B743EB"/>
    <w:rsid w:val="00B760AF"/>
    <w:rsid w:val="00B7690B"/>
    <w:rsid w:val="00B76EA9"/>
    <w:rsid w:val="00B81B3E"/>
    <w:rsid w:val="00B846DF"/>
    <w:rsid w:val="00B85DBE"/>
    <w:rsid w:val="00B870E6"/>
    <w:rsid w:val="00B904CA"/>
    <w:rsid w:val="00B92D71"/>
    <w:rsid w:val="00B94550"/>
    <w:rsid w:val="00B96933"/>
    <w:rsid w:val="00BA0D28"/>
    <w:rsid w:val="00BA5935"/>
    <w:rsid w:val="00BB0775"/>
    <w:rsid w:val="00BB3D82"/>
    <w:rsid w:val="00BB4106"/>
    <w:rsid w:val="00BC01FB"/>
    <w:rsid w:val="00BC3D83"/>
    <w:rsid w:val="00BC4621"/>
    <w:rsid w:val="00BC7509"/>
    <w:rsid w:val="00BD1B9A"/>
    <w:rsid w:val="00BD7289"/>
    <w:rsid w:val="00BD7E28"/>
    <w:rsid w:val="00BE0BCE"/>
    <w:rsid w:val="00BE6981"/>
    <w:rsid w:val="00BE74A9"/>
    <w:rsid w:val="00BE774D"/>
    <w:rsid w:val="00BF3B4E"/>
    <w:rsid w:val="00BF5CE7"/>
    <w:rsid w:val="00BF693E"/>
    <w:rsid w:val="00C00E63"/>
    <w:rsid w:val="00C046B3"/>
    <w:rsid w:val="00C10B3A"/>
    <w:rsid w:val="00C14AA0"/>
    <w:rsid w:val="00C17ED7"/>
    <w:rsid w:val="00C21717"/>
    <w:rsid w:val="00C21FA5"/>
    <w:rsid w:val="00C32E3A"/>
    <w:rsid w:val="00C35B32"/>
    <w:rsid w:val="00C371BB"/>
    <w:rsid w:val="00C37D7C"/>
    <w:rsid w:val="00C4286F"/>
    <w:rsid w:val="00C43697"/>
    <w:rsid w:val="00C43AC1"/>
    <w:rsid w:val="00C44C54"/>
    <w:rsid w:val="00C47F6B"/>
    <w:rsid w:val="00C639B1"/>
    <w:rsid w:val="00C74025"/>
    <w:rsid w:val="00C759EE"/>
    <w:rsid w:val="00C807E8"/>
    <w:rsid w:val="00C82C1C"/>
    <w:rsid w:val="00C83D19"/>
    <w:rsid w:val="00C8679A"/>
    <w:rsid w:val="00C87485"/>
    <w:rsid w:val="00C87FBA"/>
    <w:rsid w:val="00C937C8"/>
    <w:rsid w:val="00C97C4E"/>
    <w:rsid w:val="00CA28DD"/>
    <w:rsid w:val="00CA587D"/>
    <w:rsid w:val="00CA7519"/>
    <w:rsid w:val="00CB0EFA"/>
    <w:rsid w:val="00CB182D"/>
    <w:rsid w:val="00CB1E08"/>
    <w:rsid w:val="00CB44B8"/>
    <w:rsid w:val="00CB57E6"/>
    <w:rsid w:val="00CB5AB4"/>
    <w:rsid w:val="00CC1CA6"/>
    <w:rsid w:val="00CC5F89"/>
    <w:rsid w:val="00CD45A7"/>
    <w:rsid w:val="00CE383A"/>
    <w:rsid w:val="00CE678A"/>
    <w:rsid w:val="00CF0899"/>
    <w:rsid w:val="00CF09AC"/>
    <w:rsid w:val="00CF0C1C"/>
    <w:rsid w:val="00CF2525"/>
    <w:rsid w:val="00CF5DFA"/>
    <w:rsid w:val="00D0342E"/>
    <w:rsid w:val="00D03C34"/>
    <w:rsid w:val="00D106BA"/>
    <w:rsid w:val="00D144FD"/>
    <w:rsid w:val="00D1467E"/>
    <w:rsid w:val="00D21EC8"/>
    <w:rsid w:val="00D377A7"/>
    <w:rsid w:val="00D40D9C"/>
    <w:rsid w:val="00D41749"/>
    <w:rsid w:val="00D42A56"/>
    <w:rsid w:val="00D43A25"/>
    <w:rsid w:val="00D47BC7"/>
    <w:rsid w:val="00D51888"/>
    <w:rsid w:val="00D55823"/>
    <w:rsid w:val="00D559D6"/>
    <w:rsid w:val="00D60DE8"/>
    <w:rsid w:val="00D61028"/>
    <w:rsid w:val="00D63AB6"/>
    <w:rsid w:val="00D64259"/>
    <w:rsid w:val="00D6671E"/>
    <w:rsid w:val="00D67F53"/>
    <w:rsid w:val="00D70365"/>
    <w:rsid w:val="00D72227"/>
    <w:rsid w:val="00D74B04"/>
    <w:rsid w:val="00D77B0F"/>
    <w:rsid w:val="00D80F7B"/>
    <w:rsid w:val="00D84EFC"/>
    <w:rsid w:val="00D91317"/>
    <w:rsid w:val="00DA2370"/>
    <w:rsid w:val="00DA23E6"/>
    <w:rsid w:val="00DA3629"/>
    <w:rsid w:val="00DA3A73"/>
    <w:rsid w:val="00DB0340"/>
    <w:rsid w:val="00DB0377"/>
    <w:rsid w:val="00DB4F53"/>
    <w:rsid w:val="00DB5265"/>
    <w:rsid w:val="00DC2EC5"/>
    <w:rsid w:val="00DC4021"/>
    <w:rsid w:val="00DC5551"/>
    <w:rsid w:val="00DC7C70"/>
    <w:rsid w:val="00DD0646"/>
    <w:rsid w:val="00DD60A5"/>
    <w:rsid w:val="00DD65D8"/>
    <w:rsid w:val="00DF5149"/>
    <w:rsid w:val="00E03A0B"/>
    <w:rsid w:val="00E11AAC"/>
    <w:rsid w:val="00E136C0"/>
    <w:rsid w:val="00E143B4"/>
    <w:rsid w:val="00E160D5"/>
    <w:rsid w:val="00E16955"/>
    <w:rsid w:val="00E217B6"/>
    <w:rsid w:val="00E22B41"/>
    <w:rsid w:val="00E23634"/>
    <w:rsid w:val="00E23EF7"/>
    <w:rsid w:val="00E24658"/>
    <w:rsid w:val="00E24CA0"/>
    <w:rsid w:val="00E250C0"/>
    <w:rsid w:val="00E25BF3"/>
    <w:rsid w:val="00E27272"/>
    <w:rsid w:val="00E278F3"/>
    <w:rsid w:val="00E304CB"/>
    <w:rsid w:val="00E305B8"/>
    <w:rsid w:val="00E32FBF"/>
    <w:rsid w:val="00E33334"/>
    <w:rsid w:val="00E40613"/>
    <w:rsid w:val="00E50BCB"/>
    <w:rsid w:val="00E51AC8"/>
    <w:rsid w:val="00E53EE4"/>
    <w:rsid w:val="00E54AAC"/>
    <w:rsid w:val="00E56F81"/>
    <w:rsid w:val="00E6394A"/>
    <w:rsid w:val="00E643D7"/>
    <w:rsid w:val="00E75E18"/>
    <w:rsid w:val="00E762A1"/>
    <w:rsid w:val="00E77718"/>
    <w:rsid w:val="00E83C49"/>
    <w:rsid w:val="00E866B6"/>
    <w:rsid w:val="00E930D7"/>
    <w:rsid w:val="00E9387D"/>
    <w:rsid w:val="00E9541D"/>
    <w:rsid w:val="00E95560"/>
    <w:rsid w:val="00EA138A"/>
    <w:rsid w:val="00EA493E"/>
    <w:rsid w:val="00EA6671"/>
    <w:rsid w:val="00EB204F"/>
    <w:rsid w:val="00EB21C2"/>
    <w:rsid w:val="00EB25DB"/>
    <w:rsid w:val="00EB5588"/>
    <w:rsid w:val="00EC0F39"/>
    <w:rsid w:val="00EC1647"/>
    <w:rsid w:val="00EC19D6"/>
    <w:rsid w:val="00EC2E2A"/>
    <w:rsid w:val="00EC2F26"/>
    <w:rsid w:val="00EC4032"/>
    <w:rsid w:val="00EC5A53"/>
    <w:rsid w:val="00EC5D21"/>
    <w:rsid w:val="00EC6E45"/>
    <w:rsid w:val="00EE04CD"/>
    <w:rsid w:val="00EE2BE4"/>
    <w:rsid w:val="00EE401E"/>
    <w:rsid w:val="00EE4DC5"/>
    <w:rsid w:val="00EE7E27"/>
    <w:rsid w:val="00EF0734"/>
    <w:rsid w:val="00EF2ABD"/>
    <w:rsid w:val="00EF637E"/>
    <w:rsid w:val="00EF6511"/>
    <w:rsid w:val="00F00C4B"/>
    <w:rsid w:val="00F03650"/>
    <w:rsid w:val="00F049C7"/>
    <w:rsid w:val="00F061FF"/>
    <w:rsid w:val="00F07C77"/>
    <w:rsid w:val="00F12D5C"/>
    <w:rsid w:val="00F20A7E"/>
    <w:rsid w:val="00F21E8C"/>
    <w:rsid w:val="00F250DC"/>
    <w:rsid w:val="00F271C6"/>
    <w:rsid w:val="00F274EB"/>
    <w:rsid w:val="00F31A62"/>
    <w:rsid w:val="00F31DEC"/>
    <w:rsid w:val="00F33730"/>
    <w:rsid w:val="00F33BDB"/>
    <w:rsid w:val="00F43D6D"/>
    <w:rsid w:val="00F50D52"/>
    <w:rsid w:val="00F513B8"/>
    <w:rsid w:val="00F55638"/>
    <w:rsid w:val="00F55AB4"/>
    <w:rsid w:val="00F5667D"/>
    <w:rsid w:val="00F571FA"/>
    <w:rsid w:val="00F574F6"/>
    <w:rsid w:val="00F60551"/>
    <w:rsid w:val="00F608EF"/>
    <w:rsid w:val="00F6154D"/>
    <w:rsid w:val="00F6240E"/>
    <w:rsid w:val="00F666A3"/>
    <w:rsid w:val="00F67F55"/>
    <w:rsid w:val="00F74D3E"/>
    <w:rsid w:val="00F80CAD"/>
    <w:rsid w:val="00F81001"/>
    <w:rsid w:val="00F830CC"/>
    <w:rsid w:val="00F833C2"/>
    <w:rsid w:val="00F90C57"/>
    <w:rsid w:val="00F95027"/>
    <w:rsid w:val="00F96471"/>
    <w:rsid w:val="00F96B27"/>
    <w:rsid w:val="00FA37B0"/>
    <w:rsid w:val="00FA414C"/>
    <w:rsid w:val="00FA7CB5"/>
    <w:rsid w:val="00FB7402"/>
    <w:rsid w:val="00FC0A5D"/>
    <w:rsid w:val="00FC3948"/>
    <w:rsid w:val="00FC4570"/>
    <w:rsid w:val="00FC46CA"/>
    <w:rsid w:val="00FD1F3B"/>
    <w:rsid w:val="00FE2D5E"/>
    <w:rsid w:val="00FE3032"/>
    <w:rsid w:val="00FF1170"/>
    <w:rsid w:val="00FF3058"/>
    <w:rsid w:val="00FF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paragraph" w:customStyle="1" w:styleId="Tekstpodstawowy21">
    <w:name w:val="Tekst podstawowy 21"/>
    <w:basedOn w:val="Normalny"/>
    <w:rsid w:val="00D559D6"/>
    <w:pPr>
      <w:jc w:val="both"/>
    </w:pPr>
    <w:rPr>
      <w:szCs w:val="20"/>
    </w:rPr>
  </w:style>
  <w:style w:type="character" w:customStyle="1" w:styleId="AkapitzlistZnak">
    <w:name w:val="Akapit z listą Znak"/>
    <w:aliases w:val="normalny tekst Znak"/>
    <w:link w:val="Akapitzlist"/>
    <w:uiPriority w:val="34"/>
    <w:locked/>
    <w:rsid w:val="00D559D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paragraph" w:customStyle="1" w:styleId="Tekstpodstawowy21">
    <w:name w:val="Tekst podstawowy 21"/>
    <w:basedOn w:val="Normalny"/>
    <w:rsid w:val="00D559D6"/>
    <w:pPr>
      <w:jc w:val="both"/>
    </w:pPr>
    <w:rPr>
      <w:szCs w:val="20"/>
    </w:rPr>
  </w:style>
  <w:style w:type="character" w:customStyle="1" w:styleId="AkapitzlistZnak">
    <w:name w:val="Akapit z listą Znak"/>
    <w:aliases w:val="normalny tekst Znak"/>
    <w:link w:val="Akapitzlist"/>
    <w:uiPriority w:val="34"/>
    <w:locked/>
    <w:rsid w:val="00D559D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01">
      <w:bodyDiv w:val="1"/>
      <w:marLeft w:val="0"/>
      <w:marRight w:val="0"/>
      <w:marTop w:val="0"/>
      <w:marBottom w:val="0"/>
      <w:divBdr>
        <w:top w:val="none" w:sz="0" w:space="0" w:color="auto"/>
        <w:left w:val="none" w:sz="0" w:space="0" w:color="auto"/>
        <w:bottom w:val="none" w:sz="0" w:space="0" w:color="auto"/>
        <w:right w:val="none" w:sz="0" w:space="0" w:color="auto"/>
      </w:divBdr>
    </w:div>
    <w:div w:id="69695570">
      <w:bodyDiv w:val="1"/>
      <w:marLeft w:val="0"/>
      <w:marRight w:val="0"/>
      <w:marTop w:val="0"/>
      <w:marBottom w:val="0"/>
      <w:divBdr>
        <w:top w:val="none" w:sz="0" w:space="0" w:color="auto"/>
        <w:left w:val="none" w:sz="0" w:space="0" w:color="auto"/>
        <w:bottom w:val="none" w:sz="0" w:space="0" w:color="auto"/>
        <w:right w:val="none" w:sz="0" w:space="0" w:color="auto"/>
      </w:divBdr>
    </w:div>
    <w:div w:id="293680102">
      <w:bodyDiv w:val="1"/>
      <w:marLeft w:val="0"/>
      <w:marRight w:val="0"/>
      <w:marTop w:val="0"/>
      <w:marBottom w:val="0"/>
      <w:divBdr>
        <w:top w:val="none" w:sz="0" w:space="0" w:color="auto"/>
        <w:left w:val="none" w:sz="0" w:space="0" w:color="auto"/>
        <w:bottom w:val="none" w:sz="0" w:space="0" w:color="auto"/>
        <w:right w:val="none" w:sz="0" w:space="0" w:color="auto"/>
      </w:divBdr>
    </w:div>
    <w:div w:id="305205246">
      <w:bodyDiv w:val="1"/>
      <w:marLeft w:val="0"/>
      <w:marRight w:val="0"/>
      <w:marTop w:val="0"/>
      <w:marBottom w:val="0"/>
      <w:divBdr>
        <w:top w:val="none" w:sz="0" w:space="0" w:color="auto"/>
        <w:left w:val="none" w:sz="0" w:space="0" w:color="auto"/>
        <w:bottom w:val="none" w:sz="0" w:space="0" w:color="auto"/>
        <w:right w:val="none" w:sz="0" w:space="0" w:color="auto"/>
      </w:divBdr>
    </w:div>
    <w:div w:id="405613093">
      <w:bodyDiv w:val="1"/>
      <w:marLeft w:val="0"/>
      <w:marRight w:val="0"/>
      <w:marTop w:val="0"/>
      <w:marBottom w:val="0"/>
      <w:divBdr>
        <w:top w:val="none" w:sz="0" w:space="0" w:color="auto"/>
        <w:left w:val="none" w:sz="0" w:space="0" w:color="auto"/>
        <w:bottom w:val="none" w:sz="0" w:space="0" w:color="auto"/>
        <w:right w:val="none" w:sz="0" w:space="0" w:color="auto"/>
      </w:divBdr>
    </w:div>
    <w:div w:id="469828040">
      <w:bodyDiv w:val="1"/>
      <w:marLeft w:val="0"/>
      <w:marRight w:val="0"/>
      <w:marTop w:val="0"/>
      <w:marBottom w:val="0"/>
      <w:divBdr>
        <w:top w:val="none" w:sz="0" w:space="0" w:color="auto"/>
        <w:left w:val="none" w:sz="0" w:space="0" w:color="auto"/>
        <w:bottom w:val="none" w:sz="0" w:space="0" w:color="auto"/>
        <w:right w:val="none" w:sz="0" w:space="0" w:color="auto"/>
      </w:divBdr>
    </w:div>
    <w:div w:id="717778507">
      <w:bodyDiv w:val="1"/>
      <w:marLeft w:val="0"/>
      <w:marRight w:val="0"/>
      <w:marTop w:val="0"/>
      <w:marBottom w:val="0"/>
      <w:divBdr>
        <w:top w:val="none" w:sz="0" w:space="0" w:color="auto"/>
        <w:left w:val="none" w:sz="0" w:space="0" w:color="auto"/>
        <w:bottom w:val="none" w:sz="0" w:space="0" w:color="auto"/>
        <w:right w:val="none" w:sz="0" w:space="0" w:color="auto"/>
      </w:divBdr>
    </w:div>
    <w:div w:id="733894815">
      <w:bodyDiv w:val="1"/>
      <w:marLeft w:val="0"/>
      <w:marRight w:val="0"/>
      <w:marTop w:val="0"/>
      <w:marBottom w:val="0"/>
      <w:divBdr>
        <w:top w:val="none" w:sz="0" w:space="0" w:color="auto"/>
        <w:left w:val="none" w:sz="0" w:space="0" w:color="auto"/>
        <w:bottom w:val="none" w:sz="0" w:space="0" w:color="auto"/>
        <w:right w:val="none" w:sz="0" w:space="0" w:color="auto"/>
      </w:divBdr>
    </w:div>
    <w:div w:id="782192439">
      <w:bodyDiv w:val="1"/>
      <w:marLeft w:val="0"/>
      <w:marRight w:val="0"/>
      <w:marTop w:val="0"/>
      <w:marBottom w:val="0"/>
      <w:divBdr>
        <w:top w:val="none" w:sz="0" w:space="0" w:color="auto"/>
        <w:left w:val="none" w:sz="0" w:space="0" w:color="auto"/>
        <w:bottom w:val="none" w:sz="0" w:space="0" w:color="auto"/>
        <w:right w:val="none" w:sz="0" w:space="0" w:color="auto"/>
      </w:divBdr>
    </w:div>
    <w:div w:id="803547203">
      <w:bodyDiv w:val="1"/>
      <w:marLeft w:val="0"/>
      <w:marRight w:val="0"/>
      <w:marTop w:val="0"/>
      <w:marBottom w:val="0"/>
      <w:divBdr>
        <w:top w:val="none" w:sz="0" w:space="0" w:color="auto"/>
        <w:left w:val="none" w:sz="0" w:space="0" w:color="auto"/>
        <w:bottom w:val="none" w:sz="0" w:space="0" w:color="auto"/>
        <w:right w:val="none" w:sz="0" w:space="0" w:color="auto"/>
      </w:divBdr>
    </w:div>
    <w:div w:id="999313935">
      <w:bodyDiv w:val="1"/>
      <w:marLeft w:val="0"/>
      <w:marRight w:val="0"/>
      <w:marTop w:val="0"/>
      <w:marBottom w:val="0"/>
      <w:divBdr>
        <w:top w:val="none" w:sz="0" w:space="0" w:color="auto"/>
        <w:left w:val="none" w:sz="0" w:space="0" w:color="auto"/>
        <w:bottom w:val="none" w:sz="0" w:space="0" w:color="auto"/>
        <w:right w:val="none" w:sz="0" w:space="0" w:color="auto"/>
      </w:divBdr>
    </w:div>
    <w:div w:id="1295797712">
      <w:bodyDiv w:val="1"/>
      <w:marLeft w:val="0"/>
      <w:marRight w:val="0"/>
      <w:marTop w:val="0"/>
      <w:marBottom w:val="0"/>
      <w:divBdr>
        <w:top w:val="none" w:sz="0" w:space="0" w:color="auto"/>
        <w:left w:val="none" w:sz="0" w:space="0" w:color="auto"/>
        <w:bottom w:val="none" w:sz="0" w:space="0" w:color="auto"/>
        <w:right w:val="none" w:sz="0" w:space="0" w:color="auto"/>
      </w:divBdr>
    </w:div>
    <w:div w:id="1377394182">
      <w:bodyDiv w:val="1"/>
      <w:marLeft w:val="0"/>
      <w:marRight w:val="0"/>
      <w:marTop w:val="0"/>
      <w:marBottom w:val="0"/>
      <w:divBdr>
        <w:top w:val="none" w:sz="0" w:space="0" w:color="auto"/>
        <w:left w:val="none" w:sz="0" w:space="0" w:color="auto"/>
        <w:bottom w:val="none" w:sz="0" w:space="0" w:color="auto"/>
        <w:right w:val="none" w:sz="0" w:space="0" w:color="auto"/>
      </w:divBdr>
    </w:div>
    <w:div w:id="1447384651">
      <w:bodyDiv w:val="1"/>
      <w:marLeft w:val="0"/>
      <w:marRight w:val="0"/>
      <w:marTop w:val="0"/>
      <w:marBottom w:val="0"/>
      <w:divBdr>
        <w:top w:val="none" w:sz="0" w:space="0" w:color="auto"/>
        <w:left w:val="none" w:sz="0" w:space="0" w:color="auto"/>
        <w:bottom w:val="none" w:sz="0" w:space="0" w:color="auto"/>
        <w:right w:val="none" w:sz="0" w:space="0" w:color="auto"/>
      </w:divBdr>
    </w:div>
    <w:div w:id="1465385733">
      <w:bodyDiv w:val="1"/>
      <w:marLeft w:val="0"/>
      <w:marRight w:val="0"/>
      <w:marTop w:val="0"/>
      <w:marBottom w:val="0"/>
      <w:divBdr>
        <w:top w:val="none" w:sz="0" w:space="0" w:color="auto"/>
        <w:left w:val="none" w:sz="0" w:space="0" w:color="auto"/>
        <w:bottom w:val="none" w:sz="0" w:space="0" w:color="auto"/>
        <w:right w:val="none" w:sz="0" w:space="0" w:color="auto"/>
      </w:divBdr>
    </w:div>
    <w:div w:id="1710259646">
      <w:bodyDiv w:val="1"/>
      <w:marLeft w:val="0"/>
      <w:marRight w:val="0"/>
      <w:marTop w:val="0"/>
      <w:marBottom w:val="0"/>
      <w:divBdr>
        <w:top w:val="none" w:sz="0" w:space="0" w:color="auto"/>
        <w:left w:val="none" w:sz="0" w:space="0" w:color="auto"/>
        <w:bottom w:val="none" w:sz="0" w:space="0" w:color="auto"/>
        <w:right w:val="none" w:sz="0" w:space="0" w:color="auto"/>
      </w:divBdr>
    </w:div>
    <w:div w:id="18177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1164</Words>
  <Characters>6986</Characters>
  <Application>Microsoft Office Word</Application>
  <DocSecurity>0</DocSecurity>
  <Lines>58</Lines>
  <Paragraphs>16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CZEŚĆ III</vt:lpstr>
      <vt:lpstr>Zakres rzeczowy zamówienia </vt:lpstr>
      <vt:lpstr>Uwagi:</vt:lpstr>
      <vt:lpstr>WIZJA LOKALNA TERENU BUDOWY</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III</dc:title>
  <dc:creator>q</dc:creator>
  <cp:lastModifiedBy>jstrucki</cp:lastModifiedBy>
  <cp:revision>10</cp:revision>
  <cp:lastPrinted>2016-04-04T06:10:00Z</cp:lastPrinted>
  <dcterms:created xsi:type="dcterms:W3CDTF">2018-07-19T09:20:00Z</dcterms:created>
  <dcterms:modified xsi:type="dcterms:W3CDTF">2018-08-08T07:59:00Z</dcterms:modified>
</cp:coreProperties>
</file>