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Pr="004C0DC1" w:rsidRDefault="004C0DC1" w:rsidP="004C0DC1">
      <w:pPr>
        <w:spacing w:after="120"/>
        <w:jc w:val="both"/>
        <w:rPr>
          <w:rFonts w:ascii="Arial" w:hAnsi="Arial" w:cs="Arial"/>
          <w:b/>
          <w:sz w:val="24"/>
          <w:szCs w:val="24"/>
        </w:rPr>
      </w:pPr>
      <w:r w:rsidRPr="004C0DC1">
        <w:rPr>
          <w:rFonts w:ascii="Arial" w:hAnsi="Arial" w:cs="Arial"/>
          <w:b/>
          <w:sz w:val="24"/>
          <w:szCs w:val="24"/>
        </w:rPr>
        <w:t xml:space="preserve">Budowa ciągu pieszo – rowerowego w ulicy </w:t>
      </w:r>
      <w:proofErr w:type="spellStart"/>
      <w:r w:rsidRPr="004C0DC1">
        <w:rPr>
          <w:rFonts w:ascii="Arial" w:hAnsi="Arial" w:cs="Arial"/>
          <w:b/>
          <w:sz w:val="24"/>
          <w:szCs w:val="24"/>
        </w:rPr>
        <w:t>Starynowskiej</w:t>
      </w:r>
      <w:proofErr w:type="spellEnd"/>
      <w:r w:rsidRPr="004C0DC1">
        <w:rPr>
          <w:rFonts w:ascii="Arial" w:hAnsi="Arial" w:cs="Arial"/>
          <w:b/>
          <w:sz w:val="24"/>
          <w:szCs w:val="24"/>
        </w:rPr>
        <w:t xml:space="preserve"> jako połączenie dzielnic miasta i zapewnienie bezpiecznej drogi do szkół i pracy, odcinek od </w:t>
      </w:r>
      <w:r>
        <w:rPr>
          <w:rFonts w:ascii="Arial" w:hAnsi="Arial" w:cs="Arial"/>
          <w:b/>
          <w:sz w:val="24"/>
          <w:szCs w:val="24"/>
        </w:rPr>
        <w:br/>
      </w:r>
      <w:r w:rsidRPr="004C0DC1">
        <w:rPr>
          <w:rFonts w:ascii="Arial" w:hAnsi="Arial" w:cs="Arial"/>
          <w:b/>
          <w:sz w:val="24"/>
          <w:szCs w:val="24"/>
        </w:rPr>
        <w:t>ul. Kossaka do ul. Michałowskiego/Akacjowa w Kołobrzegu</w:t>
      </w:r>
    </w:p>
    <w:p w:rsidR="00FC3F75" w:rsidRPr="00172056" w:rsidRDefault="00FC3F75" w:rsidP="0080718E">
      <w:pPr>
        <w:spacing w:after="120"/>
        <w:jc w:val="center"/>
        <w:rPr>
          <w:rFonts w:ascii="Arial" w:hAnsi="Arial" w:cs="Arial"/>
          <w:b/>
          <w:sz w:val="28"/>
          <w:szCs w:val="24"/>
        </w:rPr>
      </w:pP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972F4B" w:rsidRPr="00FD7AC9" w:rsidRDefault="00504700" w:rsidP="00CE47F1">
      <w:pPr>
        <w:spacing w:after="0"/>
        <w:ind w:left="284"/>
        <w:jc w:val="both"/>
        <w:rPr>
          <w:rFonts w:ascii="Arial" w:hAnsi="Arial" w:cs="Arial"/>
          <w:b/>
          <w:color w:val="000000" w:themeColor="text1"/>
          <w:sz w:val="24"/>
          <w:szCs w:val="24"/>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00CE47F1">
        <w:rPr>
          <w:rFonts w:ascii="Arial" w:hAnsi="Arial" w:cs="Arial"/>
        </w:rPr>
        <w:t>„</w:t>
      </w:r>
      <w:r w:rsidR="00CE47F1">
        <w:rPr>
          <w:rFonts w:ascii="Arial" w:hAnsi="Arial" w:cs="Arial"/>
          <w:b/>
        </w:rPr>
        <w:t xml:space="preserve">Budowa ciągu pieszo – rowerowego w ulicy </w:t>
      </w:r>
      <w:proofErr w:type="spellStart"/>
      <w:r w:rsidR="00CE47F1">
        <w:rPr>
          <w:rFonts w:ascii="Arial" w:hAnsi="Arial" w:cs="Arial"/>
          <w:b/>
        </w:rPr>
        <w:t>Starynowskiej</w:t>
      </w:r>
      <w:proofErr w:type="spellEnd"/>
      <w:r w:rsidR="00CE47F1">
        <w:rPr>
          <w:rFonts w:ascii="Arial" w:hAnsi="Arial" w:cs="Arial"/>
          <w:b/>
        </w:rPr>
        <w:t xml:space="preserve"> jako połączenie dzielnic miasta i zapewnienie bezpiecznej drogi do szkół i pracy, odcinek od ul. Kossaka do ul. Michałowskiego/Akacjowa w Kołobrzegu”</w:t>
      </w:r>
      <w:r w:rsidR="00972F4B">
        <w:rPr>
          <w:rFonts w:ascii="Arial" w:hAnsi="Arial" w:cs="Arial"/>
        </w:rPr>
        <w:t xml:space="preserve">. </w:t>
      </w:r>
    </w:p>
    <w:p w:rsidR="00972F4B" w:rsidRPr="00CE47F1" w:rsidRDefault="00CE47F1" w:rsidP="00972F4B">
      <w:pPr>
        <w:pStyle w:val="Akapitzlist"/>
        <w:numPr>
          <w:ilvl w:val="0"/>
          <w:numId w:val="17"/>
        </w:numPr>
        <w:spacing w:before="120" w:after="0" w:line="240" w:lineRule="auto"/>
        <w:jc w:val="both"/>
        <w:rPr>
          <w:rFonts w:ascii="Arial" w:hAnsi="Arial" w:cs="Arial"/>
          <w:b/>
          <w:bCs/>
        </w:rPr>
      </w:pPr>
      <w:r w:rsidRPr="00CE47F1">
        <w:rPr>
          <w:rFonts w:ascii="Arial" w:hAnsi="Arial" w:cs="Arial"/>
          <w:b/>
          <w:color w:val="000000" w:themeColor="text1"/>
        </w:rPr>
        <w:t>Ciąg pieszo - rowerowy</w:t>
      </w:r>
    </w:p>
    <w:p w:rsidR="00CE47F1" w:rsidRPr="00CE47F1" w:rsidRDefault="00CE47F1" w:rsidP="00CE47F1">
      <w:pPr>
        <w:spacing w:before="120" w:after="120" w:line="240" w:lineRule="auto"/>
        <w:ind w:left="284"/>
        <w:jc w:val="both"/>
        <w:rPr>
          <w:rFonts w:ascii="Arial" w:hAnsi="Arial" w:cs="Arial"/>
          <w:bCs/>
        </w:rPr>
      </w:pPr>
      <w:r w:rsidRPr="00CE47F1">
        <w:rPr>
          <w:rFonts w:ascii="Arial" w:hAnsi="Arial" w:cs="Arial"/>
          <w:bCs/>
        </w:rPr>
        <w:t>Wykonanie ścieżki rowerowej z kostki betonowej w kolorze czerwonym (szerokość 2,0m) wraz z chodnikiem z kostki betonowej w kolorze szarym (szerokość 2,0m)</w:t>
      </w:r>
      <w:r>
        <w:rPr>
          <w:rFonts w:ascii="Arial" w:hAnsi="Arial" w:cs="Arial"/>
          <w:bCs/>
        </w:rPr>
        <w:t xml:space="preserve">. Przebudowa wszystkich zjazdów w obrębie pasa drogowego lub do granicy istniejących ogrodzeń. Zjazdy należy wykonać z kostki betonowej w kolorze grafitowym. </w:t>
      </w:r>
    </w:p>
    <w:p w:rsidR="00E644AB" w:rsidRPr="00E644AB" w:rsidRDefault="00CE47F1" w:rsidP="00E644AB">
      <w:pPr>
        <w:pStyle w:val="Akapitzlist"/>
        <w:numPr>
          <w:ilvl w:val="0"/>
          <w:numId w:val="17"/>
        </w:numPr>
        <w:spacing w:before="120" w:after="120" w:line="240" w:lineRule="auto"/>
        <w:ind w:left="1003" w:hanging="357"/>
        <w:contextualSpacing w:val="0"/>
        <w:jc w:val="both"/>
        <w:rPr>
          <w:rFonts w:ascii="Arial" w:hAnsi="Arial" w:cs="Arial"/>
          <w:bCs/>
        </w:rPr>
      </w:pPr>
      <w:r>
        <w:rPr>
          <w:rFonts w:ascii="Arial" w:hAnsi="Arial" w:cs="Arial"/>
          <w:b/>
          <w:bCs/>
        </w:rPr>
        <w:t xml:space="preserve">Urządzenia bezpieczeństwa ruchu: </w:t>
      </w:r>
    </w:p>
    <w:p w:rsidR="00E644AB" w:rsidRDefault="00CE47F1" w:rsidP="00E644AB">
      <w:pPr>
        <w:pStyle w:val="Akapitzlist"/>
        <w:numPr>
          <w:ilvl w:val="0"/>
          <w:numId w:val="35"/>
        </w:numPr>
        <w:spacing w:before="120" w:after="120" w:line="240" w:lineRule="auto"/>
        <w:jc w:val="both"/>
        <w:rPr>
          <w:rFonts w:ascii="Arial" w:hAnsi="Arial" w:cs="Arial"/>
          <w:bCs/>
        </w:rPr>
      </w:pPr>
      <w:r>
        <w:rPr>
          <w:rFonts w:ascii="Arial" w:hAnsi="Arial" w:cs="Arial"/>
          <w:bCs/>
        </w:rPr>
        <w:t>Oznakowanie p</w:t>
      </w:r>
      <w:r w:rsidR="00972F4B" w:rsidRPr="00E644AB">
        <w:rPr>
          <w:rFonts w:ascii="Arial" w:hAnsi="Arial" w:cs="Arial"/>
          <w:bCs/>
        </w:rPr>
        <w:t>ionowe i poziome</w:t>
      </w:r>
      <w:r>
        <w:rPr>
          <w:rFonts w:ascii="Arial" w:hAnsi="Arial" w:cs="Arial"/>
          <w:bCs/>
        </w:rPr>
        <w:t>,</w:t>
      </w:r>
    </w:p>
    <w:p w:rsidR="00CE47F1" w:rsidRDefault="00CE47F1" w:rsidP="00E644AB">
      <w:pPr>
        <w:pStyle w:val="Akapitzlist"/>
        <w:numPr>
          <w:ilvl w:val="0"/>
          <w:numId w:val="35"/>
        </w:numPr>
        <w:spacing w:before="120" w:after="120" w:line="240" w:lineRule="auto"/>
        <w:jc w:val="both"/>
        <w:rPr>
          <w:rFonts w:ascii="Arial" w:hAnsi="Arial" w:cs="Arial"/>
          <w:bCs/>
        </w:rPr>
      </w:pPr>
      <w:r>
        <w:rPr>
          <w:rFonts w:ascii="Arial" w:hAnsi="Arial" w:cs="Arial"/>
          <w:bCs/>
        </w:rPr>
        <w:t xml:space="preserve">Montaż wiaty przystankowej </w:t>
      </w:r>
    </w:p>
    <w:p w:rsidR="00972F4B" w:rsidRDefault="00CE47F1" w:rsidP="000856CA">
      <w:pPr>
        <w:pStyle w:val="Akapitzlist"/>
        <w:numPr>
          <w:ilvl w:val="0"/>
          <w:numId w:val="17"/>
        </w:numPr>
        <w:spacing w:before="240" w:after="120" w:line="240" w:lineRule="auto"/>
        <w:ind w:left="1003" w:hanging="357"/>
        <w:contextualSpacing w:val="0"/>
        <w:jc w:val="both"/>
        <w:rPr>
          <w:rFonts w:ascii="Arial" w:hAnsi="Arial" w:cs="Arial"/>
          <w:b/>
          <w:bCs/>
        </w:rPr>
      </w:pPr>
      <w:r>
        <w:rPr>
          <w:rFonts w:ascii="Arial" w:hAnsi="Arial" w:cs="Arial"/>
          <w:b/>
          <w:bCs/>
        </w:rPr>
        <w:t>Zieleń drogowa oraz regulacja włazów i zaworów</w:t>
      </w:r>
      <w:r w:rsidR="00972F4B">
        <w:rPr>
          <w:rFonts w:ascii="Arial" w:hAnsi="Arial" w:cs="Arial"/>
          <w:b/>
          <w:bCs/>
        </w:rPr>
        <w:t>:</w:t>
      </w:r>
    </w:p>
    <w:p w:rsidR="00CE47F1" w:rsidRPr="005527E6" w:rsidRDefault="00CE47F1" w:rsidP="00CE47F1">
      <w:pPr>
        <w:pStyle w:val="Akapitzlist"/>
        <w:numPr>
          <w:ilvl w:val="0"/>
          <w:numId w:val="36"/>
        </w:numPr>
        <w:spacing w:after="0" w:line="240" w:lineRule="auto"/>
        <w:jc w:val="both"/>
        <w:rPr>
          <w:rFonts w:ascii="Arial" w:hAnsi="Arial" w:cs="Arial"/>
          <w:b/>
          <w:bCs/>
          <w:color w:val="000000" w:themeColor="text1"/>
        </w:rPr>
      </w:pPr>
      <w:r>
        <w:rPr>
          <w:rFonts w:ascii="Arial" w:hAnsi="Arial" w:cs="Arial"/>
          <w:bCs/>
        </w:rPr>
        <w:t>Plantowanie, humusowanie i obsianie trawą,</w:t>
      </w:r>
    </w:p>
    <w:p w:rsidR="005527E6" w:rsidRPr="004C681E" w:rsidRDefault="005527E6" w:rsidP="00CE47F1">
      <w:pPr>
        <w:pStyle w:val="Akapitzlist"/>
        <w:numPr>
          <w:ilvl w:val="0"/>
          <w:numId w:val="36"/>
        </w:numPr>
        <w:spacing w:after="0" w:line="240" w:lineRule="auto"/>
        <w:jc w:val="both"/>
        <w:rPr>
          <w:rFonts w:ascii="Arial" w:hAnsi="Arial" w:cs="Arial"/>
          <w:b/>
          <w:bCs/>
          <w:color w:val="000000" w:themeColor="text1"/>
        </w:rPr>
      </w:pPr>
      <w:r>
        <w:rPr>
          <w:rFonts w:ascii="Arial" w:hAnsi="Arial" w:cs="Arial"/>
          <w:bCs/>
        </w:rPr>
        <w:t>Wycinka drzew i krzewów,</w:t>
      </w:r>
    </w:p>
    <w:p w:rsidR="00CE47F1" w:rsidRPr="00CE47F1" w:rsidRDefault="00CE47F1" w:rsidP="00CE47F1">
      <w:pPr>
        <w:pStyle w:val="Akapitzlist"/>
        <w:numPr>
          <w:ilvl w:val="0"/>
          <w:numId w:val="36"/>
        </w:numPr>
        <w:spacing w:after="0" w:line="240" w:lineRule="auto"/>
        <w:jc w:val="both"/>
        <w:rPr>
          <w:rFonts w:ascii="Arial" w:hAnsi="Arial" w:cs="Arial"/>
          <w:b/>
          <w:bCs/>
          <w:color w:val="000000" w:themeColor="text1"/>
        </w:rPr>
      </w:pPr>
      <w:bookmarkStart w:id="0" w:name="_GoBack"/>
      <w:bookmarkEnd w:id="0"/>
      <w:r>
        <w:rPr>
          <w:rFonts w:ascii="Arial" w:hAnsi="Arial" w:cs="Arial"/>
          <w:bCs/>
        </w:rPr>
        <w:t>Regulacja studzienek tele</w:t>
      </w:r>
      <w:r w:rsidR="00E93EE6">
        <w:rPr>
          <w:rFonts w:ascii="Arial" w:hAnsi="Arial" w:cs="Arial"/>
          <w:bCs/>
        </w:rPr>
        <w:t>technicznych</w:t>
      </w:r>
      <w:r>
        <w:rPr>
          <w:rFonts w:ascii="Arial" w:hAnsi="Arial" w:cs="Arial"/>
          <w:bCs/>
        </w:rPr>
        <w:t xml:space="preserve">, </w:t>
      </w:r>
    </w:p>
    <w:p w:rsidR="00CE47F1" w:rsidRPr="00CE47F1" w:rsidRDefault="00CE47F1" w:rsidP="00CE47F1">
      <w:pPr>
        <w:pStyle w:val="Akapitzlist"/>
        <w:numPr>
          <w:ilvl w:val="0"/>
          <w:numId w:val="36"/>
        </w:numPr>
        <w:spacing w:after="0" w:line="240" w:lineRule="auto"/>
        <w:jc w:val="both"/>
        <w:rPr>
          <w:rFonts w:ascii="Arial" w:hAnsi="Arial" w:cs="Arial"/>
          <w:b/>
          <w:bCs/>
          <w:color w:val="000000" w:themeColor="text1"/>
        </w:rPr>
      </w:pPr>
      <w:r>
        <w:rPr>
          <w:rFonts w:ascii="Arial" w:hAnsi="Arial" w:cs="Arial"/>
          <w:bCs/>
        </w:rPr>
        <w:t>Regulacja za</w:t>
      </w:r>
      <w:r w:rsidR="00E93EE6">
        <w:rPr>
          <w:rFonts w:ascii="Arial" w:hAnsi="Arial" w:cs="Arial"/>
          <w:bCs/>
        </w:rPr>
        <w:t>suw</w:t>
      </w:r>
      <w:r>
        <w:rPr>
          <w:rFonts w:ascii="Arial" w:hAnsi="Arial" w:cs="Arial"/>
          <w:bCs/>
        </w:rPr>
        <w:t xml:space="preserve"> wodociągowych i gazowych oraz włazów kanałowych </w:t>
      </w:r>
    </w:p>
    <w:p w:rsidR="00CE47F1" w:rsidRPr="00CE47F1" w:rsidRDefault="00CE47F1" w:rsidP="00CE47F1">
      <w:pPr>
        <w:pStyle w:val="Akapitzlist"/>
        <w:numPr>
          <w:ilvl w:val="0"/>
          <w:numId w:val="36"/>
        </w:numPr>
        <w:spacing w:after="0" w:line="240" w:lineRule="auto"/>
        <w:jc w:val="both"/>
        <w:rPr>
          <w:rFonts w:ascii="Arial" w:hAnsi="Arial" w:cs="Arial"/>
          <w:bCs/>
          <w:color w:val="000000" w:themeColor="text1"/>
        </w:rPr>
      </w:pPr>
      <w:r w:rsidRPr="00CE47F1">
        <w:rPr>
          <w:rFonts w:ascii="Arial" w:hAnsi="Arial" w:cs="Arial"/>
          <w:bCs/>
          <w:color w:val="000000" w:themeColor="text1"/>
        </w:rPr>
        <w:t xml:space="preserve">Regulacja płyt drogowych </w:t>
      </w:r>
    </w:p>
    <w:p w:rsidR="00CE47F1" w:rsidRDefault="00CE47F1" w:rsidP="00CE47F1">
      <w:pPr>
        <w:pStyle w:val="Akapitzlist"/>
        <w:spacing w:after="0" w:line="240" w:lineRule="auto"/>
        <w:jc w:val="both"/>
        <w:rPr>
          <w:rFonts w:ascii="Arial" w:hAnsi="Arial" w:cs="Arial"/>
          <w:b/>
          <w:bCs/>
        </w:rPr>
      </w:pPr>
    </w:p>
    <w:p w:rsidR="000856CA" w:rsidRPr="00CE47F1" w:rsidRDefault="00CE47F1" w:rsidP="00CE47F1">
      <w:pPr>
        <w:pStyle w:val="Akapitzlist"/>
        <w:numPr>
          <w:ilvl w:val="0"/>
          <w:numId w:val="17"/>
        </w:numPr>
        <w:spacing w:before="120" w:after="120" w:line="240" w:lineRule="auto"/>
        <w:jc w:val="both"/>
        <w:rPr>
          <w:rFonts w:ascii="Arial" w:hAnsi="Arial" w:cs="Arial"/>
          <w:b/>
          <w:bCs/>
          <w:color w:val="000000" w:themeColor="text1"/>
        </w:rPr>
      </w:pPr>
      <w:r>
        <w:rPr>
          <w:rFonts w:ascii="Arial" w:hAnsi="Arial" w:cs="Arial"/>
          <w:b/>
          <w:bCs/>
        </w:rPr>
        <w:t>Kanalizacja deszczowa</w:t>
      </w:r>
    </w:p>
    <w:p w:rsidR="00CE47F1" w:rsidRPr="00CE47F1" w:rsidRDefault="00CE47F1" w:rsidP="00CE47F1">
      <w:pPr>
        <w:spacing w:before="120" w:after="120" w:line="240" w:lineRule="auto"/>
        <w:ind w:left="284"/>
        <w:jc w:val="both"/>
        <w:rPr>
          <w:rFonts w:ascii="Arial" w:hAnsi="Arial" w:cs="Arial"/>
          <w:bCs/>
          <w:color w:val="000000" w:themeColor="text1"/>
        </w:rPr>
      </w:pPr>
      <w:r w:rsidRPr="00CE47F1">
        <w:rPr>
          <w:rFonts w:ascii="Arial" w:hAnsi="Arial" w:cs="Arial"/>
          <w:bCs/>
          <w:color w:val="000000" w:themeColor="text1"/>
        </w:rPr>
        <w:t>Należy wykonać odprowadzenie wód opadowych do istniejącej sieci deszczowej</w:t>
      </w:r>
      <w:r w:rsidR="00E93EE6">
        <w:rPr>
          <w:rFonts w:ascii="Arial" w:hAnsi="Arial" w:cs="Arial"/>
          <w:bCs/>
          <w:color w:val="000000" w:themeColor="text1"/>
        </w:rPr>
        <w:t xml:space="preserve"> </w:t>
      </w:r>
      <w:r w:rsidRPr="00CE47F1">
        <w:rPr>
          <w:rFonts w:ascii="Arial" w:hAnsi="Arial" w:cs="Arial"/>
          <w:bCs/>
          <w:color w:val="000000" w:themeColor="text1"/>
        </w:rPr>
        <w:t xml:space="preserve">dn500, która przecina pas drogowy ul. </w:t>
      </w:r>
      <w:proofErr w:type="spellStart"/>
      <w:r w:rsidRPr="00CE47F1">
        <w:rPr>
          <w:rFonts w:ascii="Arial" w:hAnsi="Arial" w:cs="Arial"/>
          <w:bCs/>
          <w:color w:val="000000" w:themeColor="text1"/>
        </w:rPr>
        <w:t>Starynowskiej</w:t>
      </w:r>
      <w:proofErr w:type="spellEnd"/>
      <w:r w:rsidRPr="00CE47F1">
        <w:rPr>
          <w:rFonts w:ascii="Arial" w:hAnsi="Arial" w:cs="Arial"/>
          <w:bCs/>
          <w:color w:val="000000" w:themeColor="text1"/>
        </w:rPr>
        <w:t xml:space="preserve"> na wysokości ul. Wyspiańskiego. Włączenie do istniejącej sieci deszczowej należy wykonać poprzez wbudowanie na kanalizacji deszczowej studni rewizyjnej Ø 1200 mm z betonu wodoszczelnego.</w:t>
      </w:r>
    </w:p>
    <w:p w:rsidR="00972F4B" w:rsidRPr="00172056" w:rsidRDefault="00972F4B" w:rsidP="00CE47F1">
      <w:pPr>
        <w:pStyle w:val="Akapitzlist"/>
        <w:numPr>
          <w:ilvl w:val="0"/>
          <w:numId w:val="17"/>
        </w:numPr>
        <w:spacing w:before="120" w:after="120"/>
        <w:jc w:val="both"/>
        <w:rPr>
          <w:rFonts w:ascii="Arial" w:hAnsi="Arial" w:cs="Arial"/>
          <w:b/>
          <w:bCs/>
        </w:rPr>
      </w:pPr>
      <w:r w:rsidRPr="00172056">
        <w:rPr>
          <w:rFonts w:ascii="Arial" w:hAnsi="Arial" w:cs="Arial"/>
          <w:b/>
          <w:bCs/>
        </w:rPr>
        <w:t>Obsługa geodezyjna budowy</w:t>
      </w:r>
    </w:p>
    <w:p w:rsidR="00972F4B" w:rsidRPr="00172056" w:rsidRDefault="00972F4B" w:rsidP="00CE47F1">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sidR="00544F26">
        <w:rPr>
          <w:rFonts w:ascii="Arial" w:hAnsi="Arial" w:cs="Arial"/>
        </w:rPr>
        <w:br/>
      </w:r>
      <w:r w:rsidRPr="00172056">
        <w:rPr>
          <w:rFonts w:ascii="Arial" w:hAnsi="Arial" w:cs="Arial"/>
        </w:rPr>
        <w:t xml:space="preserve">z tyczeniem, inwentaryzacją realizowanej infrastruktury oraz utrzymaniem punktów wysokościowych. W ramach obsługi geodezyjnej należy również zapewnić załącznik do </w:t>
      </w:r>
      <w:r w:rsidRPr="00172056">
        <w:rPr>
          <w:rFonts w:ascii="Arial" w:hAnsi="Arial" w:cs="Arial"/>
        </w:rPr>
        <w:lastRenderedPageBreak/>
        <w:t>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sidR="00CE47F1">
        <w:rPr>
          <w:rFonts w:ascii="Arial" w:hAnsi="Arial" w:cs="Arial"/>
        </w:rPr>
        <w:t xml:space="preserve"> oraz </w:t>
      </w:r>
      <w:r w:rsidR="00CE47F1" w:rsidRPr="00172056">
        <w:rPr>
          <w:rFonts w:ascii="Arial" w:hAnsi="Arial" w:cs="Arial"/>
        </w:rPr>
        <w:t>średnice i długości wykonanych instalacji sanitarnych</w:t>
      </w:r>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rsidR="00972F4B" w:rsidRPr="00172056" w:rsidRDefault="00972F4B" w:rsidP="00CE47F1">
      <w:pPr>
        <w:pStyle w:val="Akapitzlist"/>
        <w:numPr>
          <w:ilvl w:val="0"/>
          <w:numId w:val="17"/>
        </w:numPr>
        <w:spacing w:before="120" w:after="120"/>
        <w:jc w:val="both"/>
        <w:rPr>
          <w:rFonts w:ascii="Arial" w:hAnsi="Arial" w:cs="Arial"/>
          <w:b/>
          <w:bCs/>
        </w:rPr>
      </w:pPr>
      <w:r w:rsidRPr="00172056">
        <w:rPr>
          <w:rFonts w:ascii="Arial" w:hAnsi="Arial" w:cs="Arial"/>
          <w:b/>
          <w:bCs/>
        </w:rPr>
        <w:t>Dokumentacja powykonawcza</w:t>
      </w:r>
    </w:p>
    <w:p w:rsidR="00972F4B" w:rsidRPr="00172056" w:rsidRDefault="00972F4B" w:rsidP="00CE47F1">
      <w:pPr>
        <w:spacing w:before="120" w:after="12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972F4B" w:rsidRDefault="00972F4B" w:rsidP="00972F4B">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CE47F1" w:rsidRPr="00172056" w:rsidRDefault="00CE47F1" w:rsidP="00CE47F1">
      <w:pPr>
        <w:numPr>
          <w:ilvl w:val="0"/>
          <w:numId w:val="23"/>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rsidR="00CE47F1" w:rsidRPr="00172056" w:rsidRDefault="00CE47F1" w:rsidP="00CE47F1">
      <w:pPr>
        <w:numPr>
          <w:ilvl w:val="0"/>
          <w:numId w:val="23"/>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(z rozbiciem na chodnik, ścieżkę rowerową, zjazdy)</w:t>
      </w:r>
      <w:r w:rsidRPr="00172056">
        <w:rPr>
          <w:rFonts w:ascii="Arial" w:hAnsi="Arial" w:cs="Arial"/>
        </w:rPr>
        <w:t>,</w:t>
      </w:r>
    </w:p>
    <w:p w:rsidR="00CE47F1" w:rsidRPr="00172056" w:rsidRDefault="00CE47F1" w:rsidP="00CE47F1">
      <w:pPr>
        <w:numPr>
          <w:ilvl w:val="0"/>
          <w:numId w:val="23"/>
        </w:numPr>
        <w:spacing w:after="0"/>
        <w:rPr>
          <w:rFonts w:ascii="Arial" w:hAnsi="Arial" w:cs="Arial"/>
        </w:rPr>
      </w:pPr>
      <w:r w:rsidRPr="00172056">
        <w:rPr>
          <w:rFonts w:ascii="Arial" w:hAnsi="Arial" w:cs="Arial"/>
        </w:rPr>
        <w:t>zestawienie dot. infrastruktury sanitarnej tj. rodzaj materiału, długość i średnice kanałów, przyłączy, ilość (szt</w:t>
      </w:r>
      <w:r>
        <w:rPr>
          <w:rFonts w:ascii="Arial" w:hAnsi="Arial" w:cs="Arial"/>
        </w:rPr>
        <w:t>.</w:t>
      </w:r>
      <w:r w:rsidRPr="00172056">
        <w:rPr>
          <w:rFonts w:ascii="Arial" w:hAnsi="Arial" w:cs="Arial"/>
        </w:rPr>
        <w:t>) wykonanych studni , komór, wpustów ulicznych</w:t>
      </w:r>
      <w:r>
        <w:rPr>
          <w:rFonts w:ascii="Arial" w:hAnsi="Arial" w:cs="Arial"/>
        </w:rPr>
        <w:t>,</w:t>
      </w:r>
      <w:r w:rsidRPr="00172056">
        <w:rPr>
          <w:rFonts w:ascii="Arial" w:hAnsi="Arial" w:cs="Arial"/>
        </w:rPr>
        <w:t xml:space="preserve"> itp.</w:t>
      </w:r>
    </w:p>
    <w:p w:rsidR="00CE47F1" w:rsidRPr="00172056" w:rsidRDefault="00CE47F1" w:rsidP="00CE47F1">
      <w:pPr>
        <w:numPr>
          <w:ilvl w:val="0"/>
          <w:numId w:val="23"/>
        </w:numPr>
        <w:spacing w:after="0"/>
        <w:rPr>
          <w:rFonts w:ascii="Arial" w:hAnsi="Arial" w:cs="Arial"/>
        </w:rPr>
      </w:pPr>
      <w:r>
        <w:rPr>
          <w:rFonts w:ascii="Arial" w:hAnsi="Arial" w:cs="Arial"/>
        </w:rPr>
        <w:t>projekt zatwierdzonej, stałej organizacji ruchu</w:t>
      </w:r>
    </w:p>
    <w:p w:rsidR="00CE47F1" w:rsidRPr="00172056" w:rsidRDefault="00CE47F1" w:rsidP="00CE47F1">
      <w:pPr>
        <w:spacing w:after="0"/>
        <w:jc w:val="both"/>
        <w:rPr>
          <w:rFonts w:ascii="Arial" w:hAnsi="Arial" w:cs="Arial"/>
        </w:rPr>
      </w:pPr>
    </w:p>
    <w:p w:rsidR="00833FE8" w:rsidRDefault="00972F4B" w:rsidP="00972F4B">
      <w:pPr>
        <w:ind w:left="284"/>
        <w:jc w:val="both"/>
        <w:rPr>
          <w:rFonts w:ascii="Arial" w:hAnsi="Arial" w:cs="Arial"/>
        </w:rPr>
      </w:pPr>
      <w:r w:rsidRPr="00172056">
        <w:rPr>
          <w:rFonts w:ascii="Arial" w:hAnsi="Arial" w:cs="Arial"/>
        </w:rPr>
        <w:t xml:space="preserve">Kompletną dokumentację powykonawczą Wykonawca przedłoży Zamawiającemu w </w:t>
      </w:r>
      <w:r w:rsidR="00544F26">
        <w:rPr>
          <w:rFonts w:ascii="Arial" w:hAnsi="Arial" w:cs="Arial"/>
        </w:rPr>
        <w:br/>
      </w:r>
      <w:r w:rsidRPr="00172056">
        <w:rPr>
          <w:rFonts w:ascii="Arial" w:hAnsi="Arial" w:cs="Arial"/>
        </w:rPr>
        <w:t>3 egzemplarzach + wersja elektroniczna podczas odbioru końcowego robót</w:t>
      </w:r>
      <w:r w:rsidR="00777D1E">
        <w:rPr>
          <w:rFonts w:ascii="Arial" w:hAnsi="Arial" w:cs="Arial"/>
        </w:rPr>
        <w:t xml:space="preserve"> (mapa powykonawcza w formacie „</w:t>
      </w:r>
      <w:proofErr w:type="spellStart"/>
      <w:r w:rsidR="00777D1E">
        <w:rPr>
          <w:rFonts w:ascii="Arial" w:hAnsi="Arial" w:cs="Arial"/>
        </w:rPr>
        <w:t>shp</w:t>
      </w:r>
      <w:proofErr w:type="spellEnd"/>
      <w:r w:rsidR="00777D1E">
        <w:rPr>
          <w:rFonts w:ascii="Arial" w:hAnsi="Arial" w:cs="Arial"/>
        </w:rPr>
        <w:t>”)</w:t>
      </w:r>
      <w:r w:rsidRPr="00172056">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35094F">
      <w:pPr>
        <w:pStyle w:val="Akapitzlist"/>
        <w:numPr>
          <w:ilvl w:val="0"/>
          <w:numId w:val="8"/>
        </w:numPr>
        <w:spacing w:before="120" w:after="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w:t>
      </w:r>
      <w:r w:rsidR="00E93EE6">
        <w:rPr>
          <w:rFonts w:ascii="Arial" w:hAnsi="Arial" w:cs="Arial"/>
          <w:i/>
        </w:rPr>
        <w:t>-</w:t>
      </w:r>
      <w:r w:rsidRPr="00172056">
        <w:rPr>
          <w:rFonts w:ascii="Arial" w:hAnsi="Arial" w:cs="Arial"/>
          <w:i/>
        </w:rPr>
        <w:t xml:space="preserve"> </w:t>
      </w:r>
      <w:r w:rsidR="00E93EE6" w:rsidRPr="008A3676">
        <w:rPr>
          <w:rFonts w:ascii="Arial" w:hAnsi="Arial" w:cs="Arial"/>
          <w:i/>
        </w:rPr>
        <w:t>Dz. U. z 201</w:t>
      </w:r>
      <w:r w:rsidR="00E93EE6">
        <w:rPr>
          <w:rFonts w:ascii="Arial" w:hAnsi="Arial" w:cs="Arial"/>
          <w:i/>
        </w:rPr>
        <w:t>8</w:t>
      </w:r>
      <w:r w:rsidR="00E93EE6" w:rsidRPr="008A3676">
        <w:rPr>
          <w:rFonts w:ascii="Arial" w:hAnsi="Arial" w:cs="Arial"/>
          <w:i/>
        </w:rPr>
        <w:t xml:space="preserve">r., poz. </w:t>
      </w:r>
      <w:r w:rsidR="00E93EE6">
        <w:rPr>
          <w:rFonts w:ascii="Arial" w:hAnsi="Arial" w:cs="Arial"/>
          <w:i/>
        </w:rPr>
        <w:t>21</w:t>
      </w:r>
      <w:r w:rsidRPr="00172056">
        <w:rPr>
          <w:rFonts w:ascii="Arial" w:hAnsi="Arial" w:cs="Arial"/>
          <w:i/>
        </w:rPr>
        <w:t xml:space="preserve">) </w:t>
      </w:r>
      <w:r w:rsidRPr="00172056">
        <w:rPr>
          <w:rFonts w:ascii="Arial" w:hAnsi="Arial" w:cs="Arial"/>
        </w:rPr>
        <w:t>przekazać do utylizacji</w:t>
      </w:r>
      <w:r w:rsidR="00E93EE6">
        <w:rPr>
          <w:rFonts w:ascii="Arial" w:hAnsi="Arial" w:cs="Arial"/>
        </w:rPr>
        <w:br/>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w:t>
      </w:r>
      <w:r w:rsidR="0035094F" w:rsidRPr="00172056">
        <w:rPr>
          <w:rFonts w:ascii="Arial" w:hAnsi="Arial" w:cs="Arial"/>
        </w:rPr>
        <w:lastRenderedPageBreak/>
        <w:t xml:space="preserve">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E93EE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0A2485">
      <w:pPr>
        <w:pStyle w:val="Akapitzlist"/>
        <w:numPr>
          <w:ilvl w:val="0"/>
          <w:numId w:val="8"/>
        </w:numPr>
        <w:spacing w:before="120" w:after="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4A732A">
      <w:pPr>
        <w:pStyle w:val="Akapitzlist"/>
        <w:numPr>
          <w:ilvl w:val="0"/>
          <w:numId w:val="8"/>
        </w:numPr>
        <w:spacing w:before="120" w:after="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4A732A">
      <w:pPr>
        <w:pStyle w:val="Akapitzlist"/>
        <w:numPr>
          <w:ilvl w:val="0"/>
          <w:numId w:val="8"/>
        </w:numPr>
        <w:autoSpaceDE w:val="0"/>
        <w:autoSpaceDN w:val="0"/>
        <w:adjustRightInd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3549F9" w:rsidP="00D0130E">
      <w:pPr>
        <w:pStyle w:val="Akapitzlist"/>
        <w:numPr>
          <w:ilvl w:val="0"/>
          <w:numId w:val="16"/>
        </w:numPr>
        <w:spacing w:before="120" w:after="0"/>
        <w:ind w:firstLine="65"/>
        <w:jc w:val="both"/>
        <w:rPr>
          <w:rFonts w:ascii="Arial" w:hAnsi="Arial" w:cs="Arial"/>
        </w:rPr>
      </w:pPr>
      <w:r>
        <w:rPr>
          <w:rFonts w:ascii="Arial" w:hAnsi="Arial" w:cs="Arial"/>
        </w:rPr>
        <w:t>budowa nawierzchni</w:t>
      </w:r>
      <w:r w:rsidR="00D0130E">
        <w:rPr>
          <w:rFonts w:ascii="Arial" w:hAnsi="Arial" w:cs="Arial"/>
        </w:rPr>
        <w:t xml:space="preserve"> z kostki betonowej</w:t>
      </w:r>
      <w:r w:rsidR="003D50E0">
        <w:rPr>
          <w:rFonts w:ascii="Arial" w:hAnsi="Arial" w:cs="Arial"/>
        </w:rPr>
        <w:t xml:space="preserve"> </w:t>
      </w:r>
    </w:p>
    <w:p w:rsidR="00CE47F1" w:rsidRDefault="00E93EE6" w:rsidP="00D0130E">
      <w:pPr>
        <w:pStyle w:val="Akapitzlist"/>
        <w:numPr>
          <w:ilvl w:val="0"/>
          <w:numId w:val="16"/>
        </w:numPr>
        <w:spacing w:before="120" w:after="0"/>
        <w:ind w:firstLine="65"/>
        <w:jc w:val="both"/>
        <w:rPr>
          <w:rFonts w:ascii="Arial" w:hAnsi="Arial" w:cs="Arial"/>
        </w:rPr>
      </w:pPr>
      <w:r>
        <w:rPr>
          <w:rFonts w:ascii="Arial" w:hAnsi="Arial" w:cs="Arial"/>
        </w:rPr>
        <w:t xml:space="preserve">budowa </w:t>
      </w:r>
      <w:r w:rsidR="00CE47F1">
        <w:rPr>
          <w:rFonts w:ascii="Arial" w:hAnsi="Arial" w:cs="Arial"/>
        </w:rPr>
        <w:t>kanalizacji deszczowej</w:t>
      </w:r>
    </w:p>
    <w:p w:rsidR="00B40AC7" w:rsidRPr="003D50E0" w:rsidRDefault="00766E2C" w:rsidP="003D50E0">
      <w:pPr>
        <w:pStyle w:val="Akapitzlist"/>
        <w:numPr>
          <w:ilvl w:val="0"/>
          <w:numId w:val="40"/>
        </w:numPr>
        <w:spacing w:before="120" w:after="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992DAE">
      <w:pPr>
        <w:pStyle w:val="Akapitzlist"/>
        <w:spacing w:before="120" w:after="0"/>
        <w:ind w:left="644"/>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E47592">
      <w:pPr>
        <w:pStyle w:val="Akapitzlist"/>
        <w:numPr>
          <w:ilvl w:val="0"/>
          <w:numId w:val="8"/>
        </w:numPr>
        <w:spacing w:before="12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rsidR="00777D1E" w:rsidRPr="00444A60" w:rsidRDefault="0032083D" w:rsidP="00CE47F1">
      <w:pPr>
        <w:pStyle w:val="Akapitzlist"/>
        <w:numPr>
          <w:ilvl w:val="0"/>
          <w:numId w:val="8"/>
        </w:numPr>
        <w:spacing w:before="12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Pr="00167637">
        <w:rPr>
          <w:rFonts w:ascii="Arial" w:hAnsi="Arial" w:cs="Arial"/>
        </w:rPr>
        <w:lastRenderedPageBreak/>
        <w:t xml:space="preserve">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xml:space="preserve">. Imię i nazwisko nie podlegają </w:t>
      </w:r>
      <w:proofErr w:type="spellStart"/>
      <w:r w:rsidRPr="00167637">
        <w:rPr>
          <w:rFonts w:ascii="Arial" w:hAnsi="Arial" w:cs="Arial"/>
          <w:color w:val="000000" w:themeColor="text1"/>
        </w:rPr>
        <w:t>anonimizacji</w:t>
      </w:r>
      <w:proofErr w:type="spellEnd"/>
      <w:r w:rsidRPr="00167637">
        <w:rPr>
          <w:rFonts w:ascii="Arial" w:hAnsi="Arial" w:cs="Arial"/>
          <w:color w:val="000000" w:themeColor="text1"/>
        </w:rPr>
        <w:t xml:space="preserve">. </w:t>
      </w:r>
    </w:p>
    <w:p w:rsidR="008D70FB" w:rsidRPr="00CC1A3B" w:rsidRDefault="008D70FB" w:rsidP="008D70FB">
      <w:pPr>
        <w:pStyle w:val="Akapitzlist"/>
        <w:numPr>
          <w:ilvl w:val="0"/>
          <w:numId w:val="1"/>
        </w:numPr>
        <w:spacing w:before="48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777D1E" w:rsidRDefault="008D70FB" w:rsidP="008D70FB">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CE47F1">
      <w:pPr>
        <w:rPr>
          <w:rFonts w:ascii="Arial" w:hAnsi="Arial" w:cs="Arial"/>
        </w:rPr>
      </w:pPr>
    </w:p>
    <w:sectPr w:rsidR="001B2B6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C9" w:rsidRDefault="008428C9" w:rsidP="00FD0A56">
      <w:pPr>
        <w:spacing w:after="0" w:line="240" w:lineRule="auto"/>
      </w:pPr>
      <w:r>
        <w:separator/>
      </w:r>
    </w:p>
  </w:endnote>
  <w:endnote w:type="continuationSeparator" w:id="0">
    <w:p w:rsidR="008428C9" w:rsidRDefault="008428C9"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2230BE" w:rsidRPr="00AF67D4">
      <w:rPr>
        <w:rFonts w:ascii="Arial" w:hAnsi="Arial" w:cs="Arial"/>
        <w:b/>
        <w:sz w:val="18"/>
        <w:szCs w:val="18"/>
      </w:rPr>
      <w:t>„</w:t>
    </w:r>
    <w:r w:rsidR="002230BE">
      <w:rPr>
        <w:rFonts w:ascii="Arial" w:hAnsi="Arial" w:cs="Arial"/>
        <w:sz w:val="18"/>
        <w:szCs w:val="18"/>
      </w:rPr>
      <w:t xml:space="preserve">Budowa ciągu pieszo – rowerowego w ulicy </w:t>
    </w:r>
    <w:proofErr w:type="spellStart"/>
    <w:r w:rsidR="002230BE">
      <w:rPr>
        <w:rFonts w:ascii="Arial" w:hAnsi="Arial" w:cs="Arial"/>
        <w:sz w:val="18"/>
        <w:szCs w:val="18"/>
      </w:rPr>
      <w:t>Starynowskiej</w:t>
    </w:r>
    <w:proofErr w:type="spellEnd"/>
    <w:r w:rsidR="002230BE">
      <w:rPr>
        <w:rFonts w:ascii="Arial" w:hAnsi="Arial" w:cs="Arial"/>
        <w:sz w:val="18"/>
        <w:szCs w:val="18"/>
      </w:rPr>
      <w:t xml:space="preserve"> jako połączenie dzielnic miasta i zapewnienie bezpiecznej drogi do szkół i pracy, odcinek od ul. Kossaka do                                        ul. Michałowskiego/Akacjowa w Kołobrzeg”</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5527E6" w:rsidRPr="005527E6">
      <w:rPr>
        <w:rFonts w:ascii="Arial" w:eastAsiaTheme="majorEastAsia" w:hAnsi="Arial" w:cs="Arial"/>
        <w:b/>
        <w:noProof/>
        <w:sz w:val="18"/>
        <w:szCs w:val="18"/>
      </w:rPr>
      <w:t>2</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CE47F1">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C9" w:rsidRDefault="008428C9" w:rsidP="00FD0A56">
      <w:pPr>
        <w:spacing w:after="0" w:line="240" w:lineRule="auto"/>
      </w:pPr>
      <w:r>
        <w:separator/>
      </w:r>
    </w:p>
  </w:footnote>
  <w:footnote w:type="continuationSeparator" w:id="0">
    <w:p w:rsidR="008428C9" w:rsidRDefault="008428C9"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2230BE" w:rsidP="00F043EF">
    <w:pPr>
      <w:rPr>
        <w:rFonts w:ascii="Arial" w:hAnsi="Arial" w:cs="Arial"/>
        <w:sz w:val="20"/>
        <w:szCs w:val="20"/>
      </w:rPr>
    </w:pPr>
    <w:r>
      <w:rPr>
        <w:noProof/>
        <w:lang w:eastAsia="pl-PL"/>
      </w:rPr>
      <w:drawing>
        <wp:inline distT="0" distB="0" distL="0" distR="0" wp14:anchorId="35911422" wp14:editId="19BE2735">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rsidR="004222FF" w:rsidRDefault="004222FF" w:rsidP="004222FF">
    <w:pPr>
      <w:rPr>
        <w:rFonts w:ascii="Arial" w:hAnsi="Arial" w:cs="Arial"/>
        <w:b/>
        <w:color w:val="003366"/>
      </w:rPr>
    </w:pPr>
  </w:p>
  <w:p w:rsidR="002230BE" w:rsidRPr="007924A6" w:rsidRDefault="002230BE" w:rsidP="002230BE">
    <w:pPr>
      <w:rPr>
        <w:rFonts w:ascii="Arial" w:hAnsi="Arial" w:cs="Arial"/>
      </w:rPr>
    </w:pPr>
    <w:r w:rsidRPr="007924A6">
      <w:rPr>
        <w:rFonts w:ascii="Arial" w:hAnsi="Arial" w:cs="Arial"/>
      </w:rPr>
      <w:t>I.7013.14.2016.VI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AC2129"/>
    <w:multiLevelType w:val="hybridMultilevel"/>
    <w:tmpl w:val="C49AE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5300BFB"/>
    <w:multiLevelType w:val="hybridMultilevel"/>
    <w:tmpl w:val="94A60B1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6635BBF"/>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440183"/>
    <w:multiLevelType w:val="hybridMultilevel"/>
    <w:tmpl w:val="67709758"/>
    <w:lvl w:ilvl="0" w:tplc="368AC60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FC23A4"/>
    <w:multiLevelType w:val="hybridMultilevel"/>
    <w:tmpl w:val="EC10A3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4">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6">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2">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2"/>
  </w:num>
  <w:num w:numId="3">
    <w:abstractNumId w:val="27"/>
  </w:num>
  <w:num w:numId="4">
    <w:abstractNumId w:val="16"/>
  </w:num>
  <w:num w:numId="5">
    <w:abstractNumId w:val="33"/>
  </w:num>
  <w:num w:numId="6">
    <w:abstractNumId w:val="30"/>
  </w:num>
  <w:num w:numId="7">
    <w:abstractNumId w:val="38"/>
  </w:num>
  <w:num w:numId="8">
    <w:abstractNumId w:val="5"/>
  </w:num>
  <w:num w:numId="9">
    <w:abstractNumId w:val="26"/>
  </w:num>
  <w:num w:numId="10">
    <w:abstractNumId w:val="7"/>
  </w:num>
  <w:num w:numId="11">
    <w:abstractNumId w:val="44"/>
  </w:num>
  <w:num w:numId="12">
    <w:abstractNumId w:val="35"/>
  </w:num>
  <w:num w:numId="13">
    <w:abstractNumId w:val="19"/>
  </w:num>
  <w:num w:numId="14">
    <w:abstractNumId w:val="41"/>
  </w:num>
  <w:num w:numId="15">
    <w:abstractNumId w:val="6"/>
  </w:num>
  <w:num w:numId="16">
    <w:abstractNumId w:val="17"/>
  </w:num>
  <w:num w:numId="17">
    <w:abstractNumId w:val="13"/>
  </w:num>
  <w:num w:numId="18">
    <w:abstractNumId w:val="9"/>
  </w:num>
  <w:num w:numId="19">
    <w:abstractNumId w:val="25"/>
  </w:num>
  <w:num w:numId="20">
    <w:abstractNumId w:val="34"/>
  </w:num>
  <w:num w:numId="21">
    <w:abstractNumId w:val="1"/>
  </w:num>
  <w:num w:numId="22">
    <w:abstractNumId w:val="43"/>
  </w:num>
  <w:num w:numId="23">
    <w:abstractNumId w:val="18"/>
  </w:num>
  <w:num w:numId="24">
    <w:abstractNumId w:val="11"/>
  </w:num>
  <w:num w:numId="25">
    <w:abstractNumId w:val="2"/>
  </w:num>
  <w:num w:numId="26">
    <w:abstractNumId w:val="37"/>
  </w:num>
  <w:num w:numId="27">
    <w:abstractNumId w:val="10"/>
  </w:num>
  <w:num w:numId="28">
    <w:abstractNumId w:val="20"/>
  </w:num>
  <w:num w:numId="29">
    <w:abstractNumId w:val="36"/>
  </w:num>
  <w:num w:numId="30">
    <w:abstractNumId w:val="12"/>
  </w:num>
  <w:num w:numId="31">
    <w:abstractNumId w:val="39"/>
  </w:num>
  <w:num w:numId="32">
    <w:abstractNumId w:val="4"/>
  </w:num>
  <w:num w:numId="33">
    <w:abstractNumId w:val="21"/>
  </w:num>
  <w:num w:numId="34">
    <w:abstractNumId w:val="22"/>
  </w:num>
  <w:num w:numId="35">
    <w:abstractNumId w:val="23"/>
  </w:num>
  <w:num w:numId="36">
    <w:abstractNumId w:val="28"/>
  </w:num>
  <w:num w:numId="37">
    <w:abstractNumId w:val="0"/>
  </w:num>
  <w:num w:numId="38">
    <w:abstractNumId w:val="32"/>
  </w:num>
  <w:num w:numId="39">
    <w:abstractNumId w:val="24"/>
  </w:num>
  <w:num w:numId="40">
    <w:abstractNumId w:val="40"/>
  </w:num>
  <w:num w:numId="41">
    <w:abstractNumId w:val="29"/>
  </w:num>
  <w:num w:numId="42">
    <w:abstractNumId w:val="14"/>
  </w:num>
  <w:num w:numId="43">
    <w:abstractNumId w:val="3"/>
  </w:num>
  <w:num w:numId="44">
    <w:abstractNumId w:val="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72056"/>
    <w:rsid w:val="00172D0A"/>
    <w:rsid w:val="001830C4"/>
    <w:rsid w:val="001842B9"/>
    <w:rsid w:val="00197F9B"/>
    <w:rsid w:val="001B2B6E"/>
    <w:rsid w:val="001B404A"/>
    <w:rsid w:val="001E62D1"/>
    <w:rsid w:val="001F0D13"/>
    <w:rsid w:val="001F2FFA"/>
    <w:rsid w:val="001F7FC2"/>
    <w:rsid w:val="0020541A"/>
    <w:rsid w:val="00222354"/>
    <w:rsid w:val="002230BE"/>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6B89"/>
    <w:rsid w:val="004222FF"/>
    <w:rsid w:val="00444A60"/>
    <w:rsid w:val="0045177B"/>
    <w:rsid w:val="00451D94"/>
    <w:rsid w:val="00482AB2"/>
    <w:rsid w:val="00494FEA"/>
    <w:rsid w:val="004A0079"/>
    <w:rsid w:val="004A732A"/>
    <w:rsid w:val="004C05C3"/>
    <w:rsid w:val="004C0DC1"/>
    <w:rsid w:val="004C5726"/>
    <w:rsid w:val="004C681E"/>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27E6"/>
    <w:rsid w:val="00555CA9"/>
    <w:rsid w:val="0057441F"/>
    <w:rsid w:val="005B084E"/>
    <w:rsid w:val="005C04CE"/>
    <w:rsid w:val="005C7303"/>
    <w:rsid w:val="005E01AD"/>
    <w:rsid w:val="005F2481"/>
    <w:rsid w:val="00600771"/>
    <w:rsid w:val="006149EA"/>
    <w:rsid w:val="00640B70"/>
    <w:rsid w:val="006445EB"/>
    <w:rsid w:val="00646992"/>
    <w:rsid w:val="00646A03"/>
    <w:rsid w:val="00646A69"/>
    <w:rsid w:val="00676268"/>
    <w:rsid w:val="006869F7"/>
    <w:rsid w:val="007114B8"/>
    <w:rsid w:val="00730E35"/>
    <w:rsid w:val="007317F8"/>
    <w:rsid w:val="0073776C"/>
    <w:rsid w:val="00747E78"/>
    <w:rsid w:val="0075493D"/>
    <w:rsid w:val="00756FA8"/>
    <w:rsid w:val="007661DC"/>
    <w:rsid w:val="00766E2C"/>
    <w:rsid w:val="0077382D"/>
    <w:rsid w:val="00777D1E"/>
    <w:rsid w:val="007E0E2D"/>
    <w:rsid w:val="0080718E"/>
    <w:rsid w:val="00811185"/>
    <w:rsid w:val="00815E75"/>
    <w:rsid w:val="00833FE8"/>
    <w:rsid w:val="008428C9"/>
    <w:rsid w:val="008472A6"/>
    <w:rsid w:val="008548B3"/>
    <w:rsid w:val="00857E62"/>
    <w:rsid w:val="00861CEE"/>
    <w:rsid w:val="00874F6D"/>
    <w:rsid w:val="0087627C"/>
    <w:rsid w:val="00880C06"/>
    <w:rsid w:val="00892246"/>
    <w:rsid w:val="00893660"/>
    <w:rsid w:val="008A5CEC"/>
    <w:rsid w:val="008D70FB"/>
    <w:rsid w:val="008F09A1"/>
    <w:rsid w:val="008F62FC"/>
    <w:rsid w:val="008F7048"/>
    <w:rsid w:val="0090103F"/>
    <w:rsid w:val="00913C98"/>
    <w:rsid w:val="00972F4B"/>
    <w:rsid w:val="00987A5D"/>
    <w:rsid w:val="009914FA"/>
    <w:rsid w:val="00992DAE"/>
    <w:rsid w:val="009955CA"/>
    <w:rsid w:val="009A61CD"/>
    <w:rsid w:val="009D6CF1"/>
    <w:rsid w:val="00A17274"/>
    <w:rsid w:val="00A17B4F"/>
    <w:rsid w:val="00A31F1F"/>
    <w:rsid w:val="00A41FD2"/>
    <w:rsid w:val="00A544BB"/>
    <w:rsid w:val="00A55F05"/>
    <w:rsid w:val="00A736EB"/>
    <w:rsid w:val="00A84F9C"/>
    <w:rsid w:val="00A919AB"/>
    <w:rsid w:val="00AB4A8C"/>
    <w:rsid w:val="00AC2B2E"/>
    <w:rsid w:val="00AD0870"/>
    <w:rsid w:val="00AF1654"/>
    <w:rsid w:val="00AF67D4"/>
    <w:rsid w:val="00B002D3"/>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47F1"/>
    <w:rsid w:val="00CE7B40"/>
    <w:rsid w:val="00D0130E"/>
    <w:rsid w:val="00D01784"/>
    <w:rsid w:val="00D17ABD"/>
    <w:rsid w:val="00D250DA"/>
    <w:rsid w:val="00D26160"/>
    <w:rsid w:val="00D31C35"/>
    <w:rsid w:val="00D44FEF"/>
    <w:rsid w:val="00D75AC8"/>
    <w:rsid w:val="00D84613"/>
    <w:rsid w:val="00D85208"/>
    <w:rsid w:val="00D94745"/>
    <w:rsid w:val="00DA27D4"/>
    <w:rsid w:val="00DA469C"/>
    <w:rsid w:val="00DB3C8C"/>
    <w:rsid w:val="00DB5E54"/>
    <w:rsid w:val="00DC4CA6"/>
    <w:rsid w:val="00DC53C9"/>
    <w:rsid w:val="00DD4B8B"/>
    <w:rsid w:val="00DE7C86"/>
    <w:rsid w:val="00DF7730"/>
    <w:rsid w:val="00E0189F"/>
    <w:rsid w:val="00E35442"/>
    <w:rsid w:val="00E4416B"/>
    <w:rsid w:val="00E47592"/>
    <w:rsid w:val="00E5639D"/>
    <w:rsid w:val="00E644AB"/>
    <w:rsid w:val="00E765CD"/>
    <w:rsid w:val="00E9223F"/>
    <w:rsid w:val="00E93EE6"/>
    <w:rsid w:val="00EC106A"/>
    <w:rsid w:val="00EE313F"/>
    <w:rsid w:val="00F01903"/>
    <w:rsid w:val="00F043EF"/>
    <w:rsid w:val="00F10ACF"/>
    <w:rsid w:val="00F23825"/>
    <w:rsid w:val="00F23B28"/>
    <w:rsid w:val="00F25780"/>
    <w:rsid w:val="00F36F46"/>
    <w:rsid w:val="00F40D63"/>
    <w:rsid w:val="00F75D5B"/>
    <w:rsid w:val="00F912CC"/>
    <w:rsid w:val="00FB2ACF"/>
    <w:rsid w:val="00FC3F75"/>
    <w:rsid w:val="00FD0A56"/>
    <w:rsid w:val="00FD7AC9"/>
    <w:rsid w:val="00FE5B09"/>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849E-D5F9-4EB2-85FC-0F4A742F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1054</Words>
  <Characters>6325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8</cp:revision>
  <cp:lastPrinted>2016-09-14T12:35:00Z</cp:lastPrinted>
  <dcterms:created xsi:type="dcterms:W3CDTF">2018-01-24T12:42:00Z</dcterms:created>
  <dcterms:modified xsi:type="dcterms:W3CDTF">2018-01-25T12:51:00Z</dcterms:modified>
</cp:coreProperties>
</file>