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Default="00BE667B" w:rsidP="0080718E">
      <w:pPr>
        <w:spacing w:after="120"/>
        <w:jc w:val="center"/>
        <w:rPr>
          <w:rFonts w:ascii="Arial" w:hAnsi="Arial" w:cs="Arial"/>
          <w:b/>
          <w:sz w:val="28"/>
          <w:szCs w:val="24"/>
        </w:rPr>
      </w:pPr>
      <w:r w:rsidRPr="00172056">
        <w:rPr>
          <w:rFonts w:ascii="Arial" w:hAnsi="Arial" w:cs="Arial"/>
          <w:b/>
          <w:sz w:val="28"/>
          <w:szCs w:val="24"/>
        </w:rPr>
        <w:t>„</w:t>
      </w:r>
      <w:r w:rsidR="000400AE" w:rsidRPr="00172056">
        <w:rPr>
          <w:rFonts w:ascii="Arial" w:hAnsi="Arial" w:cs="Arial"/>
          <w:b/>
          <w:sz w:val="24"/>
        </w:rPr>
        <w:t xml:space="preserve">Przebudowa </w:t>
      </w:r>
      <w:r w:rsidR="00482AB2">
        <w:rPr>
          <w:rFonts w:ascii="Arial" w:hAnsi="Arial" w:cs="Arial"/>
          <w:b/>
          <w:sz w:val="24"/>
        </w:rPr>
        <w:t>ścieżki rowerowej do Podczela</w:t>
      </w:r>
      <w:r w:rsidR="00275EE2">
        <w:rPr>
          <w:rFonts w:ascii="Arial" w:hAnsi="Arial" w:cs="Arial"/>
          <w:b/>
          <w:sz w:val="24"/>
        </w:rPr>
        <w:t xml:space="preserve"> – etap II w km 0+000 </w:t>
      </w:r>
      <w:r w:rsidR="00275EE2" w:rsidRPr="00FD7AC9">
        <w:rPr>
          <w:rFonts w:ascii="Arial" w:hAnsi="Arial" w:cs="Arial"/>
          <w:b/>
          <w:color w:val="000000" w:themeColor="text1"/>
          <w:sz w:val="24"/>
          <w:szCs w:val="24"/>
        </w:rPr>
        <w:t>÷</w:t>
      </w:r>
      <w:r w:rsidR="00275EE2">
        <w:rPr>
          <w:rFonts w:ascii="Arial" w:hAnsi="Arial" w:cs="Arial"/>
          <w:b/>
          <w:color w:val="000000" w:themeColor="text1"/>
          <w:sz w:val="24"/>
          <w:szCs w:val="24"/>
        </w:rPr>
        <w:t xml:space="preserve"> </w:t>
      </w:r>
      <w:r w:rsidR="004A0079">
        <w:rPr>
          <w:rFonts w:ascii="Arial" w:hAnsi="Arial" w:cs="Arial"/>
          <w:b/>
          <w:color w:val="000000" w:themeColor="text1"/>
          <w:sz w:val="24"/>
          <w:szCs w:val="24"/>
        </w:rPr>
        <w:t>2+347,76</w:t>
      </w:r>
      <w:r w:rsidR="00482AB2">
        <w:rPr>
          <w:rFonts w:ascii="Arial" w:hAnsi="Arial" w:cs="Arial"/>
          <w:b/>
          <w:sz w:val="24"/>
        </w:rPr>
        <w:t>”</w:t>
      </w:r>
    </w:p>
    <w:p w:rsidR="00FC3F75" w:rsidRPr="00172056" w:rsidRDefault="00FC3F75" w:rsidP="0080718E">
      <w:pPr>
        <w:spacing w:after="120"/>
        <w:jc w:val="center"/>
        <w:rPr>
          <w:rFonts w:ascii="Arial" w:hAnsi="Arial" w:cs="Arial"/>
          <w:b/>
          <w:sz w:val="28"/>
          <w:szCs w:val="24"/>
        </w:rPr>
      </w:pPr>
    </w:p>
    <w:p w:rsidR="00504700" w:rsidRPr="00172056"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504700" w:rsidRPr="00172056" w:rsidRDefault="00504700" w:rsidP="005B084E">
      <w:pPr>
        <w:spacing w:after="0"/>
        <w:ind w:left="284"/>
        <w:jc w:val="both"/>
        <w:rPr>
          <w:rFonts w:ascii="Arial" w:hAnsi="Arial" w:cs="Arial"/>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której zestawienie zawiera część IV do SIWZ, zadania: </w:t>
      </w:r>
      <w:r w:rsidRPr="00172056">
        <w:rPr>
          <w:rFonts w:ascii="Arial" w:hAnsi="Arial" w:cs="Arial"/>
          <w:b/>
        </w:rPr>
        <w:t>„</w:t>
      </w:r>
      <w:r w:rsidR="00B40CA9" w:rsidRPr="00172056">
        <w:rPr>
          <w:rFonts w:ascii="Arial" w:hAnsi="Arial" w:cs="Arial"/>
          <w:b/>
        </w:rPr>
        <w:t xml:space="preserve">Przebudowa </w:t>
      </w:r>
      <w:r w:rsidR="00FC3F75">
        <w:rPr>
          <w:rFonts w:ascii="Arial" w:hAnsi="Arial" w:cs="Arial"/>
          <w:b/>
        </w:rPr>
        <w:t>ścieżki rowerowej do Podczela”</w:t>
      </w:r>
      <w:r w:rsidR="00972F4B">
        <w:rPr>
          <w:rFonts w:ascii="Arial" w:hAnsi="Arial" w:cs="Arial"/>
        </w:rPr>
        <w:t xml:space="preserve">. Przedmiot umowy podzielony jest na </w:t>
      </w:r>
      <w:r w:rsidR="00756FA8">
        <w:rPr>
          <w:rFonts w:ascii="Arial" w:hAnsi="Arial" w:cs="Arial"/>
        </w:rPr>
        <w:t>dwie</w:t>
      </w:r>
      <w:r w:rsidR="00861CEE">
        <w:rPr>
          <w:rFonts w:ascii="Arial" w:hAnsi="Arial" w:cs="Arial"/>
        </w:rPr>
        <w:t xml:space="preserve"> </w:t>
      </w:r>
      <w:r w:rsidR="00972F4B">
        <w:rPr>
          <w:rFonts w:ascii="Arial" w:hAnsi="Arial" w:cs="Arial"/>
        </w:rPr>
        <w:t>części</w:t>
      </w:r>
      <w:r w:rsidR="00B42BF3" w:rsidRPr="00172056">
        <w:rPr>
          <w:rFonts w:ascii="Arial" w:hAnsi="Arial" w:cs="Arial"/>
        </w:rPr>
        <w:t>:</w:t>
      </w:r>
    </w:p>
    <w:p w:rsidR="005B084E" w:rsidRDefault="005B084E" w:rsidP="005B084E">
      <w:pPr>
        <w:pStyle w:val="Akapitzlist"/>
        <w:spacing w:after="0"/>
        <w:jc w:val="both"/>
        <w:rPr>
          <w:rFonts w:ascii="Arial" w:hAnsi="Arial" w:cs="Arial"/>
        </w:rPr>
      </w:pPr>
    </w:p>
    <w:p w:rsidR="00972F4B" w:rsidRPr="00FD7AC9" w:rsidRDefault="00972F4B" w:rsidP="00972F4B">
      <w:pPr>
        <w:pStyle w:val="Akapitzlist"/>
        <w:spacing w:after="0"/>
        <w:ind w:left="0"/>
        <w:jc w:val="both"/>
        <w:rPr>
          <w:rFonts w:ascii="Arial" w:hAnsi="Arial" w:cs="Arial"/>
          <w:b/>
          <w:color w:val="000000" w:themeColor="text1"/>
          <w:sz w:val="24"/>
          <w:szCs w:val="24"/>
        </w:rPr>
      </w:pPr>
      <w:r w:rsidRPr="00FD7AC9">
        <w:rPr>
          <w:rFonts w:ascii="Arial" w:hAnsi="Arial" w:cs="Arial"/>
          <w:b/>
          <w:color w:val="000000" w:themeColor="text1"/>
          <w:sz w:val="24"/>
          <w:szCs w:val="24"/>
        </w:rPr>
        <w:t>CZĘŚĆ 1 –</w:t>
      </w:r>
      <w:r w:rsidR="00861CEE">
        <w:rPr>
          <w:rFonts w:ascii="Arial" w:hAnsi="Arial" w:cs="Arial"/>
          <w:b/>
          <w:color w:val="000000" w:themeColor="text1"/>
          <w:sz w:val="24"/>
          <w:szCs w:val="24"/>
        </w:rPr>
        <w:t xml:space="preserve"> </w:t>
      </w:r>
      <w:r w:rsidRPr="00FD7AC9">
        <w:rPr>
          <w:rFonts w:ascii="Arial" w:hAnsi="Arial" w:cs="Arial"/>
          <w:b/>
          <w:color w:val="000000" w:themeColor="text1"/>
          <w:sz w:val="24"/>
          <w:szCs w:val="24"/>
        </w:rPr>
        <w:t xml:space="preserve">w km </w:t>
      </w:r>
      <w:r w:rsidR="00861CEE">
        <w:rPr>
          <w:rFonts w:ascii="Arial" w:hAnsi="Arial" w:cs="Arial"/>
          <w:b/>
          <w:color w:val="000000" w:themeColor="text1"/>
          <w:sz w:val="24"/>
          <w:szCs w:val="24"/>
        </w:rPr>
        <w:t>0+000</w:t>
      </w:r>
      <w:r w:rsidR="00FD7AC9" w:rsidRPr="00FD7AC9">
        <w:rPr>
          <w:rFonts w:ascii="Arial" w:hAnsi="Arial" w:cs="Arial"/>
          <w:b/>
          <w:color w:val="000000" w:themeColor="text1"/>
          <w:sz w:val="24"/>
          <w:szCs w:val="24"/>
        </w:rPr>
        <w:t xml:space="preserve"> ÷ </w:t>
      </w:r>
      <w:r w:rsidR="00861CEE">
        <w:rPr>
          <w:rFonts w:ascii="Arial" w:hAnsi="Arial" w:cs="Arial"/>
          <w:b/>
          <w:color w:val="000000" w:themeColor="text1"/>
          <w:sz w:val="24"/>
          <w:szCs w:val="24"/>
        </w:rPr>
        <w:t>1+304,5</w:t>
      </w:r>
    </w:p>
    <w:p w:rsidR="00972F4B" w:rsidRPr="00972F4B" w:rsidRDefault="00972F4B" w:rsidP="00972F4B">
      <w:pPr>
        <w:pStyle w:val="Akapitzlist"/>
        <w:spacing w:after="0"/>
        <w:ind w:left="0"/>
        <w:jc w:val="both"/>
        <w:rPr>
          <w:rFonts w:ascii="Arial" w:hAnsi="Arial" w:cs="Arial"/>
          <w:b/>
          <w:color w:val="FF0000"/>
          <w:sz w:val="24"/>
          <w:szCs w:val="24"/>
        </w:rPr>
      </w:pPr>
    </w:p>
    <w:p w:rsidR="00972F4B" w:rsidRDefault="00972F4B" w:rsidP="00972F4B">
      <w:pPr>
        <w:pStyle w:val="Akapitzlist"/>
        <w:numPr>
          <w:ilvl w:val="0"/>
          <w:numId w:val="17"/>
        </w:numPr>
        <w:spacing w:before="120" w:after="0" w:line="240" w:lineRule="auto"/>
        <w:jc w:val="both"/>
        <w:rPr>
          <w:rFonts w:ascii="Arial" w:hAnsi="Arial" w:cs="Arial"/>
          <w:b/>
          <w:bCs/>
        </w:rPr>
      </w:pPr>
      <w:r>
        <w:rPr>
          <w:rFonts w:ascii="Arial" w:hAnsi="Arial" w:cs="Arial"/>
          <w:b/>
          <w:bCs/>
        </w:rPr>
        <w:t xml:space="preserve">Ścieżka rowerowa </w:t>
      </w:r>
    </w:p>
    <w:p w:rsidR="00972F4B" w:rsidRPr="00972F4B" w:rsidRDefault="00972F4B" w:rsidP="000B3668">
      <w:pPr>
        <w:spacing w:before="120" w:after="120" w:line="240" w:lineRule="auto"/>
        <w:ind w:left="284"/>
        <w:jc w:val="both"/>
        <w:rPr>
          <w:rFonts w:ascii="Arial" w:hAnsi="Arial" w:cs="Arial"/>
          <w:bCs/>
        </w:rPr>
      </w:pPr>
      <w:r w:rsidRPr="00FC3F75">
        <w:rPr>
          <w:rFonts w:ascii="Arial" w:hAnsi="Arial" w:cs="Arial"/>
          <w:bCs/>
        </w:rPr>
        <w:t>Rozebranie istniejącej nawierzchni ścieżki</w:t>
      </w:r>
      <w:r w:rsidR="000B3668">
        <w:rPr>
          <w:rFonts w:ascii="Arial" w:hAnsi="Arial" w:cs="Arial"/>
          <w:bCs/>
        </w:rPr>
        <w:t xml:space="preserve"> o szer. 2,0m</w:t>
      </w:r>
      <w:r w:rsidRPr="00FC3F75">
        <w:rPr>
          <w:rFonts w:ascii="Arial" w:hAnsi="Arial" w:cs="Arial"/>
          <w:bCs/>
        </w:rPr>
        <w:t xml:space="preserve"> </w:t>
      </w:r>
      <w:r w:rsidR="000B3668">
        <w:rPr>
          <w:rFonts w:ascii="Arial" w:hAnsi="Arial" w:cs="Arial"/>
          <w:bCs/>
        </w:rPr>
        <w:t xml:space="preserve">wraz z podbudową </w:t>
      </w:r>
      <w:r w:rsidRPr="00FC3F75">
        <w:rPr>
          <w:rFonts w:ascii="Arial" w:hAnsi="Arial" w:cs="Arial"/>
          <w:bCs/>
        </w:rPr>
        <w:t xml:space="preserve">i wykonanie nowej nawierzchni z kostki betonowej o szerokości 3,5m z rozdzieleniem ruchu rowerowego i pieszego. </w:t>
      </w:r>
    </w:p>
    <w:p w:rsidR="00E644AB" w:rsidRPr="00E644AB" w:rsidRDefault="00E644AB" w:rsidP="00E644AB">
      <w:pPr>
        <w:pStyle w:val="Akapitzlist"/>
        <w:numPr>
          <w:ilvl w:val="0"/>
          <w:numId w:val="17"/>
        </w:numPr>
        <w:spacing w:before="120" w:after="120" w:line="240" w:lineRule="auto"/>
        <w:ind w:left="1003" w:hanging="357"/>
        <w:contextualSpacing w:val="0"/>
        <w:jc w:val="both"/>
        <w:rPr>
          <w:rFonts w:ascii="Arial" w:hAnsi="Arial" w:cs="Arial"/>
          <w:bCs/>
        </w:rPr>
      </w:pPr>
      <w:r>
        <w:rPr>
          <w:rFonts w:ascii="Arial" w:hAnsi="Arial" w:cs="Arial"/>
          <w:b/>
          <w:bCs/>
        </w:rPr>
        <w:t>Oznakowanie</w:t>
      </w:r>
    </w:p>
    <w:p w:rsidR="00E644AB" w:rsidRDefault="00E644AB" w:rsidP="00E644AB">
      <w:pPr>
        <w:pStyle w:val="Akapitzlist"/>
        <w:numPr>
          <w:ilvl w:val="0"/>
          <w:numId w:val="35"/>
        </w:numPr>
        <w:spacing w:before="120" w:after="120" w:line="240" w:lineRule="auto"/>
        <w:jc w:val="both"/>
        <w:rPr>
          <w:rFonts w:ascii="Arial" w:hAnsi="Arial" w:cs="Arial"/>
          <w:bCs/>
        </w:rPr>
      </w:pPr>
      <w:r w:rsidRPr="00E644AB">
        <w:rPr>
          <w:rFonts w:ascii="Arial" w:hAnsi="Arial" w:cs="Arial"/>
          <w:bCs/>
        </w:rPr>
        <w:t>P</w:t>
      </w:r>
      <w:r w:rsidR="00972F4B" w:rsidRPr="00E644AB">
        <w:rPr>
          <w:rFonts w:ascii="Arial" w:hAnsi="Arial" w:cs="Arial"/>
          <w:bCs/>
        </w:rPr>
        <w:t>ionowe i poziome</w:t>
      </w:r>
      <w:r w:rsidRPr="00E644AB">
        <w:rPr>
          <w:rFonts w:ascii="Arial" w:hAnsi="Arial" w:cs="Arial"/>
          <w:bCs/>
        </w:rPr>
        <w:t xml:space="preserve">: cienkowarstwowe, symbole rowerów i strzałki kierunkowe oraz sylwetki pieszego malowane co 100m </w:t>
      </w:r>
      <w:r w:rsidRPr="000B3668">
        <w:rPr>
          <w:rFonts w:ascii="Arial" w:hAnsi="Arial" w:cs="Arial"/>
          <w:bCs/>
          <w:i/>
        </w:rPr>
        <w:t>(z większą częstotliwością niż jest to wskazane w projekcie stałej organizacji ruchu)</w:t>
      </w:r>
      <w:r w:rsidR="00972F4B" w:rsidRPr="00E644AB">
        <w:rPr>
          <w:rFonts w:ascii="Arial" w:hAnsi="Arial" w:cs="Arial"/>
          <w:bCs/>
        </w:rPr>
        <w:t xml:space="preserve">, </w:t>
      </w:r>
      <w:r w:rsidRPr="00E644AB">
        <w:rPr>
          <w:rFonts w:ascii="Arial" w:hAnsi="Arial" w:cs="Arial"/>
          <w:bCs/>
        </w:rPr>
        <w:t>pasma ostrzegawcze (uspokojenia ruchu wykonane z kostki betonowej żółtej z wypustkami)</w:t>
      </w:r>
      <w:r>
        <w:rPr>
          <w:rFonts w:ascii="Arial" w:hAnsi="Arial" w:cs="Arial"/>
          <w:bCs/>
        </w:rPr>
        <w:t>.</w:t>
      </w:r>
    </w:p>
    <w:p w:rsidR="0077382D" w:rsidRPr="00AB4A8C" w:rsidRDefault="00E644AB" w:rsidP="00E644AB">
      <w:pPr>
        <w:pStyle w:val="Akapitzlist"/>
        <w:numPr>
          <w:ilvl w:val="0"/>
          <w:numId w:val="35"/>
        </w:numPr>
        <w:spacing w:before="120" w:after="120" w:line="240" w:lineRule="auto"/>
        <w:jc w:val="both"/>
        <w:rPr>
          <w:rFonts w:ascii="Arial" w:hAnsi="Arial" w:cs="Arial"/>
          <w:bCs/>
        </w:rPr>
      </w:pPr>
      <w:r w:rsidRPr="00AB4A8C">
        <w:rPr>
          <w:rFonts w:ascii="Arial" w:hAnsi="Arial" w:cs="Arial"/>
          <w:bCs/>
        </w:rPr>
        <w:t>T</w:t>
      </w:r>
      <w:r w:rsidR="00972F4B" w:rsidRPr="00AB4A8C">
        <w:rPr>
          <w:rFonts w:ascii="Arial" w:hAnsi="Arial" w:cs="Arial"/>
          <w:bCs/>
        </w:rPr>
        <w:t xml:space="preserve">ablice kierunkowe </w:t>
      </w:r>
    </w:p>
    <w:p w:rsidR="00972F4B" w:rsidRPr="00AB4A8C" w:rsidRDefault="0077382D" w:rsidP="00E644AB">
      <w:pPr>
        <w:pStyle w:val="Akapitzlist"/>
        <w:numPr>
          <w:ilvl w:val="0"/>
          <w:numId w:val="35"/>
        </w:numPr>
        <w:spacing w:before="120" w:after="120" w:line="240" w:lineRule="auto"/>
        <w:jc w:val="both"/>
        <w:rPr>
          <w:rFonts w:ascii="Arial" w:hAnsi="Arial" w:cs="Arial"/>
          <w:bCs/>
        </w:rPr>
      </w:pPr>
      <w:r w:rsidRPr="00AB4A8C">
        <w:rPr>
          <w:rFonts w:ascii="Arial" w:hAnsi="Arial" w:cs="Arial"/>
          <w:bCs/>
        </w:rPr>
        <w:t>Tablice</w:t>
      </w:r>
      <w:r w:rsidR="00972F4B" w:rsidRPr="00AB4A8C">
        <w:rPr>
          <w:rFonts w:ascii="Arial" w:hAnsi="Arial" w:cs="Arial"/>
          <w:bCs/>
        </w:rPr>
        <w:t xml:space="preserve"> informacyjne</w:t>
      </w:r>
      <w:r w:rsidR="00E644AB" w:rsidRPr="00AB4A8C">
        <w:rPr>
          <w:rFonts w:ascii="Arial" w:hAnsi="Arial" w:cs="Arial"/>
          <w:bCs/>
        </w:rPr>
        <w:t xml:space="preserve"> drewniane.</w:t>
      </w:r>
    </w:p>
    <w:p w:rsidR="00972F4B" w:rsidRDefault="00972F4B" w:rsidP="000856CA">
      <w:pPr>
        <w:pStyle w:val="Akapitzlist"/>
        <w:numPr>
          <w:ilvl w:val="0"/>
          <w:numId w:val="17"/>
        </w:numPr>
        <w:spacing w:before="240" w:after="120" w:line="240" w:lineRule="auto"/>
        <w:ind w:left="1003" w:hanging="357"/>
        <w:contextualSpacing w:val="0"/>
        <w:jc w:val="both"/>
        <w:rPr>
          <w:rFonts w:ascii="Arial" w:hAnsi="Arial" w:cs="Arial"/>
          <w:b/>
          <w:bCs/>
        </w:rPr>
      </w:pPr>
      <w:r>
        <w:rPr>
          <w:rFonts w:ascii="Arial" w:hAnsi="Arial" w:cs="Arial"/>
          <w:b/>
          <w:bCs/>
        </w:rPr>
        <w:t>Roboty wykończeniowe:</w:t>
      </w:r>
    </w:p>
    <w:p w:rsidR="00E644AB" w:rsidRDefault="00E644AB" w:rsidP="00E644AB">
      <w:pPr>
        <w:pStyle w:val="Akapitzlist"/>
        <w:numPr>
          <w:ilvl w:val="0"/>
          <w:numId w:val="36"/>
        </w:numPr>
        <w:spacing w:after="0" w:line="240" w:lineRule="auto"/>
        <w:jc w:val="both"/>
        <w:rPr>
          <w:rFonts w:ascii="Arial" w:hAnsi="Arial" w:cs="Arial"/>
          <w:bCs/>
        </w:rPr>
      </w:pPr>
      <w:r w:rsidRPr="00E644AB">
        <w:rPr>
          <w:rFonts w:ascii="Arial" w:hAnsi="Arial" w:cs="Arial"/>
          <w:bCs/>
        </w:rPr>
        <w:t>Miejsce wypoczynku dla t</w:t>
      </w:r>
      <w:r w:rsidR="00861CEE">
        <w:rPr>
          <w:rFonts w:ascii="Arial" w:hAnsi="Arial" w:cs="Arial"/>
          <w:bCs/>
        </w:rPr>
        <w:t>urystów nr 1</w:t>
      </w:r>
      <w:r w:rsidRPr="00E644AB">
        <w:rPr>
          <w:rFonts w:ascii="Arial" w:hAnsi="Arial" w:cs="Arial"/>
          <w:bCs/>
        </w:rPr>
        <w:t xml:space="preserve"> </w:t>
      </w:r>
      <w:r w:rsidRPr="00544F26">
        <w:rPr>
          <w:rFonts w:ascii="Arial" w:hAnsi="Arial" w:cs="Arial"/>
          <w:bCs/>
          <w:i/>
        </w:rPr>
        <w:t>(</w:t>
      </w:r>
      <w:r w:rsidR="000043D8">
        <w:rPr>
          <w:rFonts w:ascii="Arial" w:hAnsi="Arial" w:cs="Arial"/>
          <w:bCs/>
          <w:i/>
        </w:rPr>
        <w:t xml:space="preserve">drewniany </w:t>
      </w:r>
      <w:r w:rsidRPr="00544F26">
        <w:rPr>
          <w:rFonts w:ascii="Arial" w:hAnsi="Arial" w:cs="Arial"/>
          <w:bCs/>
          <w:i/>
        </w:rPr>
        <w:t>ławostół</w:t>
      </w:r>
      <w:r w:rsidR="00861CEE" w:rsidRPr="00544F26">
        <w:rPr>
          <w:rFonts w:ascii="Arial" w:hAnsi="Arial" w:cs="Arial"/>
          <w:bCs/>
          <w:i/>
        </w:rPr>
        <w:t xml:space="preserve"> zadaszony –zgodnie z </w:t>
      </w:r>
      <w:r w:rsidR="00861CEE" w:rsidRPr="00544F26">
        <w:rPr>
          <w:rFonts w:ascii="Arial" w:hAnsi="Arial" w:cs="Arial"/>
          <w:b/>
          <w:bCs/>
          <w:i/>
        </w:rPr>
        <w:t>załącznikiem nr 1</w:t>
      </w:r>
      <w:r w:rsidR="00861CEE" w:rsidRPr="00544F26">
        <w:rPr>
          <w:rFonts w:ascii="Arial" w:hAnsi="Arial" w:cs="Arial"/>
          <w:bCs/>
          <w:i/>
        </w:rPr>
        <w:t xml:space="preserve"> </w:t>
      </w:r>
      <w:r w:rsidRPr="00544F26">
        <w:rPr>
          <w:rFonts w:ascii="Arial" w:hAnsi="Arial" w:cs="Arial"/>
          <w:bCs/>
          <w:i/>
        </w:rPr>
        <w:t xml:space="preserve">, stojaki na rowery, </w:t>
      </w:r>
      <w:r w:rsidR="00861CEE" w:rsidRPr="00544F26">
        <w:rPr>
          <w:rFonts w:ascii="Arial" w:hAnsi="Arial" w:cs="Arial"/>
          <w:bCs/>
          <w:i/>
        </w:rPr>
        <w:t>kosze na odpady, ławki</w:t>
      </w:r>
      <w:r w:rsidRPr="00544F26">
        <w:rPr>
          <w:rFonts w:ascii="Arial" w:hAnsi="Arial" w:cs="Arial"/>
          <w:bCs/>
          <w:i/>
        </w:rPr>
        <w:t>)</w:t>
      </w:r>
      <w:r w:rsidR="000F5AD2">
        <w:rPr>
          <w:rFonts w:ascii="Arial" w:hAnsi="Arial" w:cs="Arial"/>
          <w:bCs/>
        </w:rPr>
        <w:t>,</w:t>
      </w:r>
    </w:p>
    <w:p w:rsidR="00E644AB" w:rsidRDefault="000F5AD2" w:rsidP="00E644AB">
      <w:pPr>
        <w:pStyle w:val="Akapitzlist"/>
        <w:numPr>
          <w:ilvl w:val="0"/>
          <w:numId w:val="36"/>
        </w:numPr>
        <w:spacing w:after="0" w:line="240" w:lineRule="auto"/>
        <w:jc w:val="both"/>
        <w:rPr>
          <w:rFonts w:ascii="Arial" w:hAnsi="Arial" w:cs="Arial"/>
          <w:bCs/>
        </w:rPr>
      </w:pPr>
      <w:r>
        <w:rPr>
          <w:rFonts w:ascii="Arial" w:hAnsi="Arial" w:cs="Arial"/>
          <w:bCs/>
        </w:rPr>
        <w:t>Barierki blokujące,</w:t>
      </w:r>
    </w:p>
    <w:p w:rsidR="000F5AD2" w:rsidRDefault="000F5AD2" w:rsidP="00E644AB">
      <w:pPr>
        <w:pStyle w:val="Akapitzlist"/>
        <w:numPr>
          <w:ilvl w:val="0"/>
          <w:numId w:val="36"/>
        </w:numPr>
        <w:spacing w:after="0" w:line="240" w:lineRule="auto"/>
        <w:jc w:val="both"/>
        <w:rPr>
          <w:rFonts w:ascii="Arial" w:hAnsi="Arial" w:cs="Arial"/>
          <w:bCs/>
        </w:rPr>
      </w:pPr>
      <w:r>
        <w:rPr>
          <w:rFonts w:ascii="Arial" w:hAnsi="Arial" w:cs="Arial"/>
          <w:bCs/>
        </w:rPr>
        <w:t>Ścianki szczelne zabezpieczające skarpy,</w:t>
      </w:r>
    </w:p>
    <w:p w:rsidR="000F5AD2" w:rsidRDefault="000F5AD2" w:rsidP="000F5AD2">
      <w:pPr>
        <w:pStyle w:val="Akapitzlist"/>
        <w:numPr>
          <w:ilvl w:val="0"/>
          <w:numId w:val="36"/>
        </w:numPr>
        <w:spacing w:after="0" w:line="240" w:lineRule="auto"/>
        <w:jc w:val="both"/>
        <w:rPr>
          <w:rFonts w:ascii="Arial" w:hAnsi="Arial" w:cs="Arial"/>
          <w:bCs/>
        </w:rPr>
      </w:pPr>
      <w:r>
        <w:rPr>
          <w:rFonts w:ascii="Arial" w:hAnsi="Arial" w:cs="Arial"/>
          <w:bCs/>
        </w:rPr>
        <w:t xml:space="preserve">Ławki z kompozytu z oparciem </w:t>
      </w:r>
      <w:r w:rsidR="00DF7730">
        <w:rPr>
          <w:rFonts w:ascii="Arial" w:hAnsi="Arial" w:cs="Arial"/>
          <w:bCs/>
        </w:rPr>
        <w:t xml:space="preserve">na konstrukcji stalowej ocynkowanej ogniowo lub żeliwnej malowanej </w:t>
      </w:r>
      <w:r>
        <w:rPr>
          <w:rFonts w:ascii="Arial" w:hAnsi="Arial" w:cs="Arial"/>
          <w:bCs/>
        </w:rPr>
        <w:t xml:space="preserve">– 10 sztuk </w:t>
      </w:r>
      <w:r w:rsidRPr="00544F26">
        <w:rPr>
          <w:rFonts w:ascii="Arial" w:hAnsi="Arial" w:cs="Arial"/>
          <w:bCs/>
          <w:i/>
        </w:rPr>
        <w:t>(nieujęte w projekcie)</w:t>
      </w:r>
      <w:r>
        <w:rPr>
          <w:rFonts w:ascii="Arial" w:hAnsi="Arial" w:cs="Arial"/>
          <w:bCs/>
        </w:rPr>
        <w:t>.</w:t>
      </w:r>
    </w:p>
    <w:p w:rsidR="000F5AD2" w:rsidRDefault="000F5AD2" w:rsidP="000F5AD2">
      <w:pPr>
        <w:pStyle w:val="Akapitzlist"/>
        <w:numPr>
          <w:ilvl w:val="0"/>
          <w:numId w:val="36"/>
        </w:numPr>
        <w:spacing w:after="0" w:line="240" w:lineRule="auto"/>
        <w:jc w:val="both"/>
        <w:rPr>
          <w:rFonts w:ascii="Arial" w:hAnsi="Arial" w:cs="Arial"/>
          <w:bCs/>
        </w:rPr>
      </w:pPr>
      <w:r>
        <w:rPr>
          <w:rFonts w:ascii="Arial" w:hAnsi="Arial" w:cs="Arial"/>
          <w:bCs/>
        </w:rPr>
        <w:t xml:space="preserve">Kosze betonowe na odpady z wkładem stalowym – 10 sztuk </w:t>
      </w:r>
      <w:r w:rsidRPr="00544F26">
        <w:rPr>
          <w:rFonts w:ascii="Arial" w:hAnsi="Arial" w:cs="Arial"/>
          <w:bCs/>
          <w:i/>
        </w:rPr>
        <w:t>(nieujęte w projekcie)</w:t>
      </w:r>
      <w:r>
        <w:rPr>
          <w:rFonts w:ascii="Arial" w:hAnsi="Arial" w:cs="Arial"/>
          <w:bCs/>
        </w:rPr>
        <w:t>.</w:t>
      </w:r>
    </w:p>
    <w:p w:rsidR="000F5AD2" w:rsidRDefault="000F5AD2" w:rsidP="000F5AD2">
      <w:pPr>
        <w:pStyle w:val="Akapitzlist"/>
        <w:numPr>
          <w:ilvl w:val="0"/>
          <w:numId w:val="36"/>
        </w:numPr>
        <w:spacing w:after="0" w:line="240" w:lineRule="auto"/>
        <w:jc w:val="both"/>
        <w:rPr>
          <w:rFonts w:ascii="Arial" w:hAnsi="Arial" w:cs="Arial"/>
          <w:bCs/>
        </w:rPr>
      </w:pPr>
      <w:r w:rsidRPr="00E644AB">
        <w:rPr>
          <w:rFonts w:ascii="Arial" w:hAnsi="Arial" w:cs="Arial"/>
          <w:bCs/>
        </w:rPr>
        <w:t>Plantowanie terenu i obsianie trawą wzdłuż całej ścieżki</w:t>
      </w:r>
      <w:r w:rsidR="00544F26">
        <w:rPr>
          <w:rFonts w:ascii="Arial" w:hAnsi="Arial" w:cs="Arial"/>
          <w:bCs/>
        </w:rPr>
        <w:t xml:space="preserve"> </w:t>
      </w:r>
      <w:r w:rsidR="00544F26" w:rsidRPr="00544F26">
        <w:rPr>
          <w:rFonts w:ascii="Arial" w:hAnsi="Arial" w:cs="Arial"/>
          <w:bCs/>
          <w:i/>
        </w:rPr>
        <w:t>(po 70 cm z każdej strony)</w:t>
      </w:r>
      <w:r w:rsidRPr="00E644AB">
        <w:rPr>
          <w:rFonts w:ascii="Arial" w:hAnsi="Arial" w:cs="Arial"/>
          <w:bCs/>
        </w:rPr>
        <w:t>.</w:t>
      </w:r>
    </w:p>
    <w:p w:rsidR="000F5AD2" w:rsidRPr="000F5AD2" w:rsidRDefault="000F5AD2" w:rsidP="000F5AD2">
      <w:pPr>
        <w:pStyle w:val="Akapitzlist"/>
        <w:numPr>
          <w:ilvl w:val="0"/>
          <w:numId w:val="36"/>
        </w:numPr>
        <w:spacing w:after="0" w:line="240" w:lineRule="auto"/>
        <w:ind w:left="284" w:firstLine="76"/>
        <w:jc w:val="both"/>
        <w:rPr>
          <w:rFonts w:ascii="Arial" w:hAnsi="Arial" w:cs="Arial"/>
          <w:bCs/>
        </w:rPr>
      </w:pPr>
      <w:r>
        <w:rPr>
          <w:rFonts w:ascii="Arial" w:hAnsi="Arial" w:cs="Arial"/>
          <w:bCs/>
        </w:rPr>
        <w:t>Przycinka techniczna zieleni na całej długości ścieżki.</w:t>
      </w:r>
    </w:p>
    <w:p w:rsidR="000856CA" w:rsidRPr="000856CA" w:rsidRDefault="000856CA" w:rsidP="000856CA">
      <w:pPr>
        <w:pStyle w:val="Akapitzlist"/>
        <w:numPr>
          <w:ilvl w:val="0"/>
          <w:numId w:val="17"/>
        </w:numPr>
        <w:spacing w:before="240" w:after="0" w:line="240" w:lineRule="auto"/>
        <w:contextualSpacing w:val="0"/>
        <w:jc w:val="both"/>
        <w:rPr>
          <w:rFonts w:ascii="Arial" w:hAnsi="Arial" w:cs="Arial"/>
          <w:b/>
          <w:bCs/>
          <w:color w:val="000000" w:themeColor="text1"/>
        </w:rPr>
      </w:pPr>
      <w:r w:rsidRPr="000856CA">
        <w:rPr>
          <w:rFonts w:ascii="Arial" w:hAnsi="Arial" w:cs="Arial"/>
          <w:b/>
          <w:bCs/>
        </w:rPr>
        <w:t>Urządzenie</w:t>
      </w:r>
      <w:r w:rsidRPr="000856CA">
        <w:rPr>
          <w:rFonts w:ascii="Arial" w:hAnsi="Arial" w:cs="Arial"/>
          <w:b/>
        </w:rPr>
        <w:t xml:space="preserve"> do zliczania rowerów</w:t>
      </w:r>
    </w:p>
    <w:p w:rsidR="00AB4A8C" w:rsidRPr="00AB4A8C" w:rsidRDefault="00AB4A8C" w:rsidP="00AB4A8C">
      <w:pPr>
        <w:autoSpaceDE w:val="0"/>
        <w:autoSpaceDN w:val="0"/>
        <w:adjustRightInd w:val="0"/>
        <w:spacing w:after="0" w:line="240" w:lineRule="auto"/>
        <w:ind w:left="284"/>
        <w:jc w:val="both"/>
        <w:rPr>
          <w:rFonts w:ascii="Tahoma" w:hAnsi="Tahoma" w:cs="Tahoma"/>
          <w:color w:val="000000"/>
        </w:rPr>
      </w:pPr>
      <w:r w:rsidRPr="00AB4A8C">
        <w:rPr>
          <w:rFonts w:ascii="Tahoma" w:hAnsi="Tahoma" w:cs="Tahoma"/>
          <w:color w:val="000000"/>
        </w:rPr>
        <w:t xml:space="preserve">Urządzenie do zliczania rowerów będzie zamontowane na początku projektowanego odcinka ścieżki. Może działać na zasadzie zatopionej w nawierzchni pętli indukcyjnej podwójnej zliczającej dwa kierunki jazdy. Należy przewidzieć zasilanie z instalacji fotowoltaicznej. Urządzenie ma być o konstrukcji ramowej stalowo-aluminiowej z </w:t>
      </w:r>
      <w:r w:rsidRPr="00AB4A8C">
        <w:rPr>
          <w:rFonts w:ascii="Tahoma" w:hAnsi="Tahoma" w:cs="Tahoma"/>
          <w:color w:val="000000"/>
        </w:rPr>
        <w:lastRenderedPageBreak/>
        <w:t>osłonami z blachy aluminiowej m</w:t>
      </w:r>
      <w:r>
        <w:rPr>
          <w:rFonts w:ascii="Tahoma" w:hAnsi="Tahoma" w:cs="Tahoma"/>
          <w:color w:val="000000"/>
        </w:rPr>
        <w:t>alowanej proszkowo. Obudowa za</w:t>
      </w:r>
      <w:r w:rsidRPr="00AB4A8C">
        <w:rPr>
          <w:rFonts w:ascii="Tahoma" w:hAnsi="Tahoma" w:cs="Tahoma"/>
          <w:color w:val="000000"/>
        </w:rPr>
        <w:t xml:space="preserve">pewnia ochronę zabudowanej elektroniki zgodnie z normą IP56. Wysokość min. 2,2 m , szerokości min.0,65 m i grubości min. 0,15 m wraz z fundamentem zapewniającym stabilność typu F100/200. Wyświetlacze diodowe o wymiarach min. 504x99mm i rozdzielczości min. 56x11 pxm. Liczydło ma być wyposażone w czujnik temperatury zewnętrznej </w:t>
      </w:r>
      <w:r>
        <w:rPr>
          <w:rFonts w:ascii="Tahoma" w:hAnsi="Tahoma" w:cs="Tahoma"/>
          <w:color w:val="000000"/>
        </w:rPr>
        <w:t xml:space="preserve">                            </w:t>
      </w:r>
      <w:r w:rsidRPr="00AB4A8C">
        <w:rPr>
          <w:rFonts w:ascii="Tahoma" w:hAnsi="Tahoma" w:cs="Tahoma"/>
          <w:color w:val="000000"/>
        </w:rPr>
        <w:t>i sekwencyjnie wyświetlać jej wartość. Kolor wyświetlanych symboli – biały lub bursztynowy.</w:t>
      </w:r>
    </w:p>
    <w:p w:rsidR="00972F4B" w:rsidRPr="00AB4A8C" w:rsidRDefault="004A0079" w:rsidP="00AB4A8C">
      <w:pPr>
        <w:pStyle w:val="Akapitzlist"/>
        <w:numPr>
          <w:ilvl w:val="0"/>
          <w:numId w:val="17"/>
        </w:numPr>
        <w:spacing w:before="240" w:after="120"/>
        <w:jc w:val="both"/>
        <w:rPr>
          <w:rFonts w:ascii="Arial" w:hAnsi="Arial" w:cs="Arial"/>
          <w:b/>
          <w:bCs/>
          <w:color w:val="000000" w:themeColor="text1"/>
        </w:rPr>
      </w:pPr>
      <w:r>
        <w:rPr>
          <w:rFonts w:ascii="Arial" w:hAnsi="Arial" w:cs="Arial"/>
          <w:b/>
          <w:bCs/>
          <w:color w:val="000000" w:themeColor="text1"/>
        </w:rPr>
        <w:t>Tablica</w:t>
      </w:r>
      <w:r w:rsidR="00972F4B" w:rsidRPr="00AB4A8C">
        <w:rPr>
          <w:rFonts w:ascii="Arial" w:hAnsi="Arial" w:cs="Arial"/>
          <w:b/>
          <w:bCs/>
          <w:color w:val="000000" w:themeColor="text1"/>
        </w:rPr>
        <w:t xml:space="preserve"> </w:t>
      </w:r>
    </w:p>
    <w:p w:rsidR="00E644AB" w:rsidRPr="00172056" w:rsidRDefault="00E644AB" w:rsidP="000F5AD2">
      <w:pPr>
        <w:pStyle w:val="Tekstpodstawowy"/>
        <w:spacing w:before="60"/>
        <w:ind w:firstLine="644"/>
        <w:jc w:val="both"/>
        <w:rPr>
          <w:rFonts w:ascii="Arial" w:hAnsi="Arial" w:cs="Arial"/>
          <w:sz w:val="22"/>
          <w:szCs w:val="22"/>
        </w:rPr>
      </w:pPr>
      <w:r>
        <w:rPr>
          <w:rFonts w:ascii="Arial" w:hAnsi="Arial" w:cs="Arial"/>
          <w:b/>
          <w:sz w:val="22"/>
          <w:szCs w:val="22"/>
        </w:rPr>
        <w:t xml:space="preserve">Wykonanie </w:t>
      </w:r>
      <w:r w:rsidR="004A0079">
        <w:rPr>
          <w:rFonts w:ascii="Arial" w:hAnsi="Arial" w:cs="Arial"/>
          <w:b/>
          <w:sz w:val="22"/>
          <w:szCs w:val="22"/>
        </w:rPr>
        <w:t>1</w:t>
      </w:r>
      <w:r w:rsidRPr="00172056">
        <w:rPr>
          <w:rFonts w:ascii="Arial" w:hAnsi="Arial" w:cs="Arial"/>
          <w:b/>
          <w:sz w:val="22"/>
          <w:szCs w:val="22"/>
        </w:rPr>
        <w:t xml:space="preserve"> tablic</w:t>
      </w:r>
      <w:r w:rsidRPr="00172056">
        <w:rPr>
          <w:rFonts w:ascii="Arial" w:hAnsi="Arial" w:cs="Arial"/>
          <w:sz w:val="22"/>
          <w:szCs w:val="22"/>
        </w:rPr>
        <w:t xml:space="preserve"> informując</w:t>
      </w:r>
      <w:r w:rsidR="004C05C3">
        <w:rPr>
          <w:rFonts w:ascii="Arial" w:hAnsi="Arial" w:cs="Arial"/>
          <w:sz w:val="22"/>
          <w:szCs w:val="22"/>
        </w:rPr>
        <w:t>ych</w:t>
      </w:r>
      <w:r w:rsidRPr="00172056">
        <w:rPr>
          <w:rFonts w:ascii="Arial" w:hAnsi="Arial" w:cs="Arial"/>
          <w:sz w:val="22"/>
          <w:szCs w:val="22"/>
        </w:rPr>
        <w:t xml:space="preserve"> o utrudnieniach w ruchu. </w:t>
      </w:r>
    </w:p>
    <w:p w:rsidR="00E644AB" w:rsidRPr="00F36F46" w:rsidRDefault="004C05C3" w:rsidP="00AB4A8C">
      <w:pPr>
        <w:pStyle w:val="Tekstpodstawowy"/>
        <w:ind w:left="284"/>
        <w:jc w:val="both"/>
        <w:rPr>
          <w:rFonts w:ascii="Arial" w:hAnsi="Arial" w:cs="Arial"/>
          <w:sz w:val="22"/>
          <w:szCs w:val="22"/>
        </w:rPr>
      </w:pPr>
      <w:r>
        <w:rPr>
          <w:rFonts w:ascii="Arial" w:hAnsi="Arial" w:cs="Arial"/>
          <w:sz w:val="22"/>
          <w:szCs w:val="22"/>
        </w:rPr>
        <w:t>Jedna t</w:t>
      </w:r>
      <w:r w:rsidR="00E644AB" w:rsidRPr="00172056">
        <w:rPr>
          <w:rFonts w:ascii="Arial" w:hAnsi="Arial" w:cs="Arial"/>
          <w:sz w:val="22"/>
          <w:szCs w:val="22"/>
        </w:rPr>
        <w:t xml:space="preserve">ablica winna zawierać: nazwę zadania, treść np: </w:t>
      </w:r>
      <w:r w:rsidR="00E644AB" w:rsidRPr="00172056">
        <w:rPr>
          <w:rFonts w:ascii="Arial" w:hAnsi="Arial" w:cs="Arial"/>
          <w:i/>
          <w:sz w:val="22"/>
          <w:szCs w:val="22"/>
        </w:rPr>
        <w:t>„Prze</w:t>
      </w:r>
      <w:r w:rsidR="00E644AB">
        <w:rPr>
          <w:rFonts w:ascii="Arial" w:hAnsi="Arial" w:cs="Arial"/>
          <w:i/>
          <w:sz w:val="22"/>
          <w:szCs w:val="22"/>
        </w:rPr>
        <w:t>p</w:t>
      </w:r>
      <w:r w:rsidR="00E644AB" w:rsidRPr="00172056">
        <w:rPr>
          <w:rFonts w:ascii="Arial" w:hAnsi="Arial" w:cs="Arial"/>
          <w:i/>
          <w:sz w:val="22"/>
          <w:szCs w:val="22"/>
        </w:rPr>
        <w:t xml:space="preserve">raszamy za utrudnienia </w:t>
      </w:r>
      <w:r w:rsidR="00E644AB">
        <w:rPr>
          <w:rFonts w:ascii="Arial" w:hAnsi="Arial" w:cs="Arial"/>
          <w:i/>
          <w:sz w:val="22"/>
          <w:szCs w:val="22"/>
        </w:rPr>
        <w:br/>
      </w:r>
      <w:r w:rsidR="00E644AB" w:rsidRPr="00172056">
        <w:rPr>
          <w:rFonts w:ascii="Arial" w:hAnsi="Arial" w:cs="Arial"/>
          <w:i/>
          <w:sz w:val="22"/>
          <w:szCs w:val="22"/>
        </w:rPr>
        <w:t>i prosimy o cierpliwość</w:t>
      </w:r>
      <w:r w:rsidR="00E644AB">
        <w:rPr>
          <w:rFonts w:ascii="Arial" w:hAnsi="Arial" w:cs="Arial"/>
          <w:i/>
          <w:sz w:val="22"/>
          <w:szCs w:val="22"/>
          <w:lang w:val="pl-PL"/>
        </w:rPr>
        <w:t>”</w:t>
      </w:r>
      <w:r w:rsidR="00E644AB" w:rsidRPr="00172056">
        <w:rPr>
          <w:rFonts w:ascii="Arial" w:hAnsi="Arial" w:cs="Arial"/>
          <w:sz w:val="22"/>
          <w:szCs w:val="22"/>
        </w:rPr>
        <w:t xml:space="preserve">, logo Miasta Kołobrzeg, logo Wykonawcy, podpis: </w:t>
      </w:r>
      <w:r w:rsidR="000F5AD2">
        <w:rPr>
          <w:rFonts w:ascii="Arial" w:hAnsi="Arial" w:cs="Arial"/>
          <w:i/>
          <w:sz w:val="22"/>
          <w:szCs w:val="22"/>
        </w:rPr>
        <w:t>Prezy</w:t>
      </w:r>
      <w:r w:rsidR="00E644AB" w:rsidRPr="00172056">
        <w:rPr>
          <w:rFonts w:ascii="Arial" w:hAnsi="Arial" w:cs="Arial"/>
          <w:i/>
          <w:sz w:val="22"/>
          <w:szCs w:val="22"/>
        </w:rPr>
        <w:t>dent Miasta, Wykonawca</w:t>
      </w:r>
      <w:r w:rsidR="00E644AB">
        <w:rPr>
          <w:rFonts w:ascii="Arial" w:hAnsi="Arial" w:cs="Arial"/>
          <w:i/>
          <w:sz w:val="22"/>
          <w:szCs w:val="22"/>
        </w:rPr>
        <w:t xml:space="preserve">. </w:t>
      </w:r>
      <w:r w:rsidR="00F36F46" w:rsidRPr="00F36F46">
        <w:rPr>
          <w:rFonts w:ascii="Arial" w:hAnsi="Arial" w:cs="Arial"/>
          <w:sz w:val="22"/>
          <w:szCs w:val="22"/>
        </w:rPr>
        <w:t>Tablica ustawiona przed wejściem na ścieżkę od strony OW Arka</w:t>
      </w:r>
      <w:r w:rsidR="00F36F46">
        <w:rPr>
          <w:rFonts w:ascii="Arial" w:hAnsi="Arial" w:cs="Arial"/>
          <w:sz w:val="22"/>
          <w:szCs w:val="22"/>
        </w:rPr>
        <w:t xml:space="preserve">. </w:t>
      </w:r>
    </w:p>
    <w:p w:rsidR="00E644AB" w:rsidRPr="00172056" w:rsidRDefault="00E644AB" w:rsidP="00AB4A8C">
      <w:pPr>
        <w:pStyle w:val="Tekstpodstawowy"/>
        <w:ind w:left="284"/>
        <w:jc w:val="both"/>
        <w:rPr>
          <w:rFonts w:ascii="Arial" w:hAnsi="Arial" w:cs="Arial"/>
          <w:sz w:val="22"/>
          <w:szCs w:val="22"/>
        </w:rPr>
      </w:pPr>
      <w:r w:rsidRPr="00172056">
        <w:rPr>
          <w:rFonts w:ascii="Arial" w:hAnsi="Arial" w:cs="Arial"/>
          <w:bCs/>
          <w:sz w:val="22"/>
          <w:szCs w:val="22"/>
        </w:rPr>
        <w:t xml:space="preserve">Wymiar tablicy </w:t>
      </w:r>
      <w:r w:rsidR="00E47592">
        <w:rPr>
          <w:rFonts w:ascii="Arial" w:hAnsi="Arial" w:cs="Arial"/>
          <w:bCs/>
          <w:sz w:val="22"/>
          <w:szCs w:val="22"/>
        </w:rPr>
        <w:t xml:space="preserve">min. </w:t>
      </w:r>
      <w:r w:rsidRPr="00172056">
        <w:rPr>
          <w:rFonts w:ascii="Arial" w:hAnsi="Arial" w:cs="Arial"/>
          <w:bCs/>
          <w:sz w:val="22"/>
          <w:szCs w:val="22"/>
        </w:rPr>
        <w:t>150x100cm; m</w:t>
      </w:r>
      <w:r w:rsidRPr="00172056">
        <w:rPr>
          <w:rFonts w:ascii="Arial" w:hAnsi="Arial" w:cs="Arial"/>
          <w:sz w:val="22"/>
          <w:szCs w:val="22"/>
        </w:rPr>
        <w:t>ateriał - dibond 3mm, druk kolorowy, laminat UV; sposób montażu – tablica wolnostojąca (stelaż - stal ocynkowana)</w:t>
      </w:r>
    </w:p>
    <w:p w:rsidR="00E644AB" w:rsidRPr="00E644AB" w:rsidRDefault="00E644AB" w:rsidP="00AB4A8C">
      <w:pPr>
        <w:pStyle w:val="Tekstpodstawowy"/>
        <w:spacing w:before="60"/>
        <w:ind w:left="284"/>
        <w:jc w:val="both"/>
        <w:rPr>
          <w:rFonts w:ascii="Arial" w:hAnsi="Arial" w:cs="Arial"/>
          <w:b/>
          <w:sz w:val="22"/>
          <w:szCs w:val="22"/>
        </w:rPr>
      </w:pPr>
      <w:r w:rsidRPr="00172056">
        <w:rPr>
          <w:rFonts w:ascii="Arial" w:hAnsi="Arial" w:cs="Arial"/>
          <w:b/>
          <w:sz w:val="22"/>
          <w:szCs w:val="22"/>
        </w:rPr>
        <w:t>Ostateczny projekt tablicy Wykonawca zobowiązany jest uzgodnić z Zamawiającym!</w:t>
      </w:r>
    </w:p>
    <w:p w:rsidR="00972F4B" w:rsidRPr="00172056" w:rsidRDefault="00972F4B" w:rsidP="00AB4A8C">
      <w:pPr>
        <w:pStyle w:val="Akapitzlist"/>
        <w:numPr>
          <w:ilvl w:val="0"/>
          <w:numId w:val="17"/>
        </w:numPr>
        <w:spacing w:before="240" w:after="0"/>
        <w:jc w:val="both"/>
        <w:rPr>
          <w:rFonts w:ascii="Arial" w:hAnsi="Arial" w:cs="Arial"/>
          <w:b/>
          <w:bCs/>
        </w:rPr>
      </w:pPr>
      <w:r w:rsidRPr="00172056">
        <w:rPr>
          <w:rFonts w:ascii="Arial" w:hAnsi="Arial" w:cs="Arial"/>
          <w:b/>
          <w:bCs/>
        </w:rPr>
        <w:t>Obsługa geodezyjna budowy</w:t>
      </w:r>
    </w:p>
    <w:p w:rsidR="00972F4B" w:rsidRPr="00172056" w:rsidRDefault="00972F4B" w:rsidP="00972F4B">
      <w:pPr>
        <w:ind w:left="284"/>
        <w:jc w:val="both"/>
        <w:rPr>
          <w:rFonts w:ascii="Arial" w:hAnsi="Arial" w:cs="Arial"/>
        </w:rPr>
      </w:pPr>
      <w:r w:rsidRPr="00172056">
        <w:rPr>
          <w:rFonts w:ascii="Arial" w:hAnsi="Arial" w:cs="Arial"/>
        </w:rPr>
        <w:t>W zakresie obsługi geodezyjnej budowy należy uwzględnić wszelkie prace związane</w:t>
      </w:r>
      <w:r w:rsidR="00544F26">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mb</w:t>
      </w:r>
      <w:r>
        <w:rPr>
          <w:rFonts w:ascii="Arial" w:hAnsi="Arial" w:cs="Arial"/>
        </w:rPr>
        <w:t xml:space="preserve">. </w:t>
      </w:r>
      <w:r w:rsidRPr="00172056">
        <w:rPr>
          <w:rFonts w:ascii="Arial" w:hAnsi="Arial" w:cs="Arial"/>
        </w:rPr>
        <w:t>Załącznik powinien być sporządzony przez Wykonawcę (Kierownika Budowy) i potwierdzony przez uprawnionego geodetę.</w:t>
      </w:r>
    </w:p>
    <w:p w:rsidR="00972F4B" w:rsidRPr="00172056" w:rsidRDefault="00972F4B" w:rsidP="00AB4A8C">
      <w:pPr>
        <w:pStyle w:val="Akapitzlist"/>
        <w:numPr>
          <w:ilvl w:val="0"/>
          <w:numId w:val="17"/>
        </w:numPr>
        <w:spacing w:before="240" w:after="0"/>
        <w:jc w:val="both"/>
        <w:rPr>
          <w:rFonts w:ascii="Arial" w:hAnsi="Arial" w:cs="Arial"/>
          <w:b/>
          <w:bCs/>
        </w:rPr>
      </w:pPr>
      <w:r w:rsidRPr="00172056">
        <w:rPr>
          <w:rFonts w:ascii="Arial" w:hAnsi="Arial" w:cs="Arial"/>
          <w:b/>
          <w:bCs/>
        </w:rPr>
        <w:t>Dokumentacja powykonawcza</w:t>
      </w:r>
    </w:p>
    <w:p w:rsidR="00972F4B" w:rsidRPr="00172056" w:rsidRDefault="00972F4B" w:rsidP="00972F4B">
      <w:pPr>
        <w:spacing w:after="0"/>
        <w:ind w:left="284"/>
        <w:jc w:val="both"/>
        <w:rPr>
          <w:rFonts w:ascii="Arial" w:hAnsi="Arial" w:cs="Arial"/>
        </w:rPr>
      </w:pPr>
      <w:r w:rsidRPr="00172056">
        <w:rPr>
          <w:rFonts w:ascii="Arial" w:hAnsi="Arial" w:cs="Arial"/>
        </w:rPr>
        <w:t>Dokumentacja powykonawcza: mapa sytuacyjna powykonawcza</w:t>
      </w:r>
      <w:r w:rsidR="00777D1E">
        <w:rPr>
          <w:rFonts w:ascii="Arial" w:hAnsi="Arial" w:cs="Arial"/>
        </w:rPr>
        <w:t xml:space="preserve"> </w:t>
      </w:r>
      <w:r w:rsidRPr="00172056">
        <w:rPr>
          <w:rFonts w:ascii="Arial" w:hAnsi="Arial" w:cs="Arial"/>
        </w:rPr>
        <w:t>, dokumentacja projektowa z naniesionymi poprawkami, badania, aprobaty, opinie., Dziennik Budowy oraz oświadczenie Kierownika  Budowy.</w:t>
      </w:r>
    </w:p>
    <w:p w:rsidR="00972F4B" w:rsidRPr="00172056" w:rsidRDefault="00972F4B" w:rsidP="00972F4B">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rsidR="00833FE8" w:rsidRDefault="00972F4B" w:rsidP="00972F4B">
      <w:pPr>
        <w:ind w:left="284"/>
        <w:jc w:val="both"/>
        <w:rPr>
          <w:rFonts w:ascii="Arial" w:hAnsi="Arial" w:cs="Arial"/>
        </w:rPr>
      </w:pPr>
      <w:r w:rsidRPr="00172056">
        <w:rPr>
          <w:rFonts w:ascii="Arial" w:hAnsi="Arial" w:cs="Arial"/>
        </w:rPr>
        <w:t xml:space="preserve">Kompletną dokumentację powykonawczą Wykonawca przedłoży Zamawiającemu w </w:t>
      </w:r>
      <w:r w:rsidR="00544F26">
        <w:rPr>
          <w:rFonts w:ascii="Arial" w:hAnsi="Arial" w:cs="Arial"/>
        </w:rPr>
        <w:br/>
      </w:r>
      <w:r w:rsidRPr="00172056">
        <w:rPr>
          <w:rFonts w:ascii="Arial" w:hAnsi="Arial" w:cs="Arial"/>
        </w:rPr>
        <w:t>3 egzemplarzach + wersja elektroniczna podczas odbioru końcowego robót</w:t>
      </w:r>
      <w:r w:rsidR="00777D1E">
        <w:rPr>
          <w:rFonts w:ascii="Arial" w:hAnsi="Arial" w:cs="Arial"/>
        </w:rPr>
        <w:t xml:space="preserve"> (mapa powykonawcza w formacie „shp”)</w:t>
      </w:r>
      <w:r w:rsidRPr="00172056">
        <w:rPr>
          <w:rFonts w:ascii="Arial" w:hAnsi="Arial" w:cs="Arial"/>
        </w:rPr>
        <w:t>.</w:t>
      </w:r>
    </w:p>
    <w:p w:rsidR="00972F4B" w:rsidRPr="00FD7AC9" w:rsidRDefault="00972F4B" w:rsidP="00544F26">
      <w:pPr>
        <w:spacing w:before="360"/>
        <w:jc w:val="both"/>
        <w:rPr>
          <w:rFonts w:ascii="Arial" w:hAnsi="Arial" w:cs="Arial"/>
          <w:b/>
          <w:color w:val="000000" w:themeColor="text1"/>
          <w:sz w:val="24"/>
          <w:szCs w:val="24"/>
        </w:rPr>
      </w:pPr>
      <w:r w:rsidRPr="00FD7AC9">
        <w:rPr>
          <w:rFonts w:ascii="Arial" w:hAnsi="Arial" w:cs="Arial"/>
          <w:b/>
          <w:color w:val="000000" w:themeColor="text1"/>
          <w:sz w:val="24"/>
          <w:szCs w:val="24"/>
        </w:rPr>
        <w:t>CZĘŚĆ 2 –</w:t>
      </w:r>
      <w:r w:rsidR="004A0079">
        <w:rPr>
          <w:rFonts w:ascii="Arial" w:hAnsi="Arial" w:cs="Arial"/>
          <w:b/>
          <w:color w:val="000000" w:themeColor="text1"/>
          <w:sz w:val="24"/>
          <w:szCs w:val="24"/>
        </w:rPr>
        <w:t xml:space="preserve"> </w:t>
      </w:r>
      <w:r w:rsidR="00F36F46">
        <w:rPr>
          <w:rFonts w:ascii="Arial" w:hAnsi="Arial" w:cs="Arial"/>
          <w:b/>
          <w:color w:val="000000" w:themeColor="text1"/>
          <w:sz w:val="24"/>
          <w:szCs w:val="24"/>
        </w:rPr>
        <w:t xml:space="preserve">w km 1+304,5 ÷ </w:t>
      </w:r>
      <w:r w:rsidR="004A0079">
        <w:rPr>
          <w:rFonts w:ascii="Arial" w:hAnsi="Arial" w:cs="Arial"/>
          <w:b/>
          <w:color w:val="000000" w:themeColor="text1"/>
          <w:sz w:val="24"/>
          <w:szCs w:val="24"/>
        </w:rPr>
        <w:t>2+347,76</w:t>
      </w:r>
    </w:p>
    <w:p w:rsidR="003549F9" w:rsidRPr="003549F9" w:rsidRDefault="003549F9" w:rsidP="00E644AB">
      <w:pPr>
        <w:pStyle w:val="Akapitzlist"/>
        <w:numPr>
          <w:ilvl w:val="0"/>
          <w:numId w:val="32"/>
        </w:numPr>
        <w:spacing w:before="120" w:after="0" w:line="240" w:lineRule="auto"/>
        <w:ind w:left="1003" w:hanging="357"/>
        <w:jc w:val="both"/>
        <w:rPr>
          <w:rFonts w:ascii="Arial" w:hAnsi="Arial" w:cs="Arial"/>
          <w:bCs/>
        </w:rPr>
      </w:pPr>
      <w:r>
        <w:rPr>
          <w:rFonts w:ascii="Arial" w:hAnsi="Arial" w:cs="Arial"/>
          <w:b/>
          <w:bCs/>
        </w:rPr>
        <w:t>Kładka:</w:t>
      </w:r>
    </w:p>
    <w:p w:rsidR="00FC3F75" w:rsidRDefault="003549F9" w:rsidP="00544F26">
      <w:pPr>
        <w:pStyle w:val="Akapitzlist"/>
        <w:numPr>
          <w:ilvl w:val="0"/>
          <w:numId w:val="31"/>
        </w:numPr>
        <w:spacing w:before="120" w:after="0" w:line="240" w:lineRule="auto"/>
        <w:ind w:left="1560" w:hanging="426"/>
        <w:jc w:val="both"/>
        <w:rPr>
          <w:rFonts w:ascii="Arial" w:hAnsi="Arial" w:cs="Arial"/>
          <w:bCs/>
        </w:rPr>
      </w:pPr>
      <w:r>
        <w:rPr>
          <w:rFonts w:ascii="Arial" w:hAnsi="Arial" w:cs="Arial"/>
          <w:bCs/>
        </w:rPr>
        <w:t xml:space="preserve">Rozbiórki </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Wykonanie robót ziemnych</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 xml:space="preserve">Ociosanie pali podpór na dł. 40cm w celu montażu nakładek dla przedłużenia pali </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Wykonanie nowych przyczółków</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Przedłużenie pali podpór do projektowanych rzędnych niwelety</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Montaż nowych oczepów</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Wykonanie stężeń poprzecznych i podłużnych</w:t>
      </w:r>
    </w:p>
    <w:p w:rsidR="003549F9" w:rsidRDefault="003549F9" w:rsidP="00544F26">
      <w:pPr>
        <w:pStyle w:val="Akapitzlist"/>
        <w:numPr>
          <w:ilvl w:val="0"/>
          <w:numId w:val="31"/>
        </w:numPr>
        <w:spacing w:before="120" w:after="120" w:line="240" w:lineRule="auto"/>
        <w:ind w:left="1560" w:hanging="426"/>
        <w:jc w:val="both"/>
        <w:rPr>
          <w:rFonts w:ascii="Arial" w:hAnsi="Arial" w:cs="Arial"/>
          <w:bCs/>
        </w:rPr>
      </w:pPr>
      <w:r>
        <w:rPr>
          <w:rFonts w:ascii="Arial" w:hAnsi="Arial" w:cs="Arial"/>
          <w:bCs/>
        </w:rPr>
        <w:t>Montaż siodełek i podłużnic</w:t>
      </w:r>
    </w:p>
    <w:p w:rsidR="00E644AB" w:rsidRDefault="003549F9" w:rsidP="00544F26">
      <w:pPr>
        <w:pStyle w:val="Akapitzlist"/>
        <w:numPr>
          <w:ilvl w:val="0"/>
          <w:numId w:val="31"/>
        </w:numPr>
        <w:spacing w:before="120" w:after="120" w:line="240" w:lineRule="auto"/>
        <w:ind w:left="1560" w:hanging="426"/>
        <w:jc w:val="both"/>
        <w:rPr>
          <w:rFonts w:ascii="Arial" w:hAnsi="Arial" w:cs="Arial"/>
          <w:bCs/>
          <w:color w:val="000000" w:themeColor="text1"/>
        </w:rPr>
      </w:pPr>
      <w:r>
        <w:rPr>
          <w:rFonts w:ascii="Arial" w:hAnsi="Arial" w:cs="Arial"/>
          <w:bCs/>
        </w:rPr>
        <w:t xml:space="preserve">Montaż poręczy i pokładu z </w:t>
      </w:r>
      <w:r w:rsidRPr="00992DAE">
        <w:rPr>
          <w:rFonts w:ascii="Arial" w:hAnsi="Arial" w:cs="Arial"/>
          <w:bCs/>
          <w:color w:val="000000" w:themeColor="text1"/>
        </w:rPr>
        <w:t>kompozytu drewna</w:t>
      </w:r>
      <w:r w:rsidR="00F36F46" w:rsidRPr="00992DAE">
        <w:rPr>
          <w:rFonts w:ascii="Arial" w:hAnsi="Arial" w:cs="Arial"/>
          <w:bCs/>
          <w:color w:val="000000" w:themeColor="text1"/>
        </w:rPr>
        <w:t xml:space="preserve"> </w:t>
      </w:r>
    </w:p>
    <w:p w:rsidR="004A0079" w:rsidRDefault="004A0079" w:rsidP="004A0079">
      <w:pPr>
        <w:pStyle w:val="Akapitzlist"/>
        <w:spacing w:before="120" w:after="120" w:line="240" w:lineRule="auto"/>
        <w:ind w:left="1560"/>
        <w:jc w:val="both"/>
        <w:rPr>
          <w:rFonts w:ascii="Arial" w:hAnsi="Arial" w:cs="Arial"/>
          <w:bCs/>
          <w:color w:val="000000" w:themeColor="text1"/>
        </w:rPr>
      </w:pPr>
    </w:p>
    <w:p w:rsidR="004A0079" w:rsidRDefault="004A0079" w:rsidP="004A0079">
      <w:pPr>
        <w:pStyle w:val="Akapitzlist"/>
        <w:numPr>
          <w:ilvl w:val="0"/>
          <w:numId w:val="32"/>
        </w:numPr>
        <w:spacing w:before="120" w:after="120" w:line="240" w:lineRule="auto"/>
        <w:jc w:val="both"/>
        <w:rPr>
          <w:rFonts w:ascii="Arial" w:hAnsi="Arial" w:cs="Arial"/>
          <w:b/>
          <w:bCs/>
          <w:color w:val="000000" w:themeColor="text1"/>
        </w:rPr>
      </w:pPr>
      <w:r w:rsidRPr="004A0079">
        <w:rPr>
          <w:rFonts w:ascii="Arial" w:hAnsi="Arial" w:cs="Arial"/>
          <w:b/>
          <w:bCs/>
          <w:color w:val="000000" w:themeColor="text1"/>
        </w:rPr>
        <w:t>Ścieżka rowerowa</w:t>
      </w:r>
    </w:p>
    <w:p w:rsidR="00F36F46" w:rsidRDefault="004A0079" w:rsidP="004A0079">
      <w:pPr>
        <w:spacing w:before="120" w:after="120" w:line="240" w:lineRule="auto"/>
        <w:ind w:left="284"/>
        <w:jc w:val="both"/>
        <w:rPr>
          <w:rFonts w:ascii="Arial" w:hAnsi="Arial" w:cs="Arial"/>
          <w:bCs/>
        </w:rPr>
      </w:pPr>
      <w:r w:rsidRPr="004A0079">
        <w:rPr>
          <w:rFonts w:ascii="Arial" w:hAnsi="Arial" w:cs="Arial"/>
          <w:bCs/>
        </w:rPr>
        <w:t xml:space="preserve">Rozebranie istniejącej nawierzchni ścieżki o szer. 2,0m wraz z podbudową i wykonanie nowej nawierzchni z kostki betonowej o szerokości 3,5m z rozdzieleniem ruchu rowerowego i pieszego. </w:t>
      </w:r>
    </w:p>
    <w:p w:rsidR="004A0079" w:rsidRPr="001B404A" w:rsidRDefault="004A0079" w:rsidP="004A0079">
      <w:pPr>
        <w:pStyle w:val="Akapitzlist"/>
        <w:numPr>
          <w:ilvl w:val="0"/>
          <w:numId w:val="32"/>
        </w:numPr>
        <w:spacing w:before="120" w:after="120" w:line="240" w:lineRule="auto"/>
        <w:jc w:val="both"/>
        <w:rPr>
          <w:rFonts w:ascii="Arial" w:hAnsi="Arial" w:cs="Arial"/>
          <w:b/>
          <w:bCs/>
        </w:rPr>
      </w:pPr>
      <w:r w:rsidRPr="001B404A">
        <w:rPr>
          <w:rFonts w:ascii="Arial" w:hAnsi="Arial" w:cs="Arial"/>
          <w:b/>
          <w:bCs/>
        </w:rPr>
        <w:t>Oznakowanie</w:t>
      </w:r>
    </w:p>
    <w:p w:rsidR="004A0079" w:rsidRPr="001B404A" w:rsidRDefault="004A0079" w:rsidP="001B404A">
      <w:pPr>
        <w:pStyle w:val="Akapitzlist"/>
        <w:numPr>
          <w:ilvl w:val="0"/>
          <w:numId w:val="43"/>
        </w:numPr>
        <w:spacing w:before="120" w:after="120" w:line="240" w:lineRule="auto"/>
        <w:jc w:val="both"/>
        <w:rPr>
          <w:rFonts w:ascii="Arial" w:hAnsi="Arial" w:cs="Arial"/>
          <w:bCs/>
        </w:rPr>
      </w:pPr>
      <w:r w:rsidRPr="001B404A">
        <w:rPr>
          <w:rFonts w:ascii="Arial" w:hAnsi="Arial" w:cs="Arial"/>
          <w:bCs/>
        </w:rPr>
        <w:t xml:space="preserve">Pionowe i poziome: cienkowarstwowe, symbole rowerów i strzałki kierunkowe oraz sylwetki pieszego malowane co 100m </w:t>
      </w:r>
      <w:r w:rsidRPr="001B404A">
        <w:rPr>
          <w:rFonts w:ascii="Arial" w:hAnsi="Arial" w:cs="Arial"/>
          <w:bCs/>
          <w:i/>
        </w:rPr>
        <w:t>(z większą częstotliwością niż jest to wskazane w projekcie stałej organizacji ruchu)</w:t>
      </w:r>
      <w:r w:rsidRPr="001B404A">
        <w:rPr>
          <w:rFonts w:ascii="Arial" w:hAnsi="Arial" w:cs="Arial"/>
          <w:bCs/>
        </w:rPr>
        <w:t>, pasma ostrzegawcze (uspokojenia ruchu wykonane z kostki betonowej żółtej z wypustkami).</w:t>
      </w:r>
    </w:p>
    <w:p w:rsidR="004A0079" w:rsidRPr="001B404A" w:rsidRDefault="004A0079" w:rsidP="001B404A">
      <w:pPr>
        <w:pStyle w:val="Akapitzlist"/>
        <w:numPr>
          <w:ilvl w:val="0"/>
          <w:numId w:val="43"/>
        </w:numPr>
        <w:spacing w:before="120" w:after="120" w:line="240" w:lineRule="auto"/>
        <w:jc w:val="both"/>
        <w:rPr>
          <w:rFonts w:ascii="Arial" w:hAnsi="Arial" w:cs="Arial"/>
          <w:bCs/>
        </w:rPr>
      </w:pPr>
      <w:r w:rsidRPr="001B404A">
        <w:rPr>
          <w:rFonts w:ascii="Arial" w:hAnsi="Arial" w:cs="Arial"/>
          <w:bCs/>
        </w:rPr>
        <w:t xml:space="preserve">Tablice kierunkowe </w:t>
      </w:r>
    </w:p>
    <w:p w:rsidR="004A0079" w:rsidRDefault="004A0079" w:rsidP="001B404A">
      <w:pPr>
        <w:pStyle w:val="Akapitzlist"/>
        <w:numPr>
          <w:ilvl w:val="0"/>
          <w:numId w:val="43"/>
        </w:numPr>
        <w:spacing w:before="120" w:after="120" w:line="240" w:lineRule="auto"/>
        <w:jc w:val="both"/>
        <w:rPr>
          <w:rFonts w:ascii="Arial" w:hAnsi="Arial" w:cs="Arial"/>
          <w:bCs/>
        </w:rPr>
      </w:pPr>
      <w:r w:rsidRPr="001B404A">
        <w:rPr>
          <w:rFonts w:ascii="Arial" w:hAnsi="Arial" w:cs="Arial"/>
          <w:bCs/>
        </w:rPr>
        <w:t>Tablice informacyjne drewniane.</w:t>
      </w:r>
    </w:p>
    <w:p w:rsidR="001B404A" w:rsidRPr="001B404A" w:rsidRDefault="001B404A" w:rsidP="001B404A">
      <w:pPr>
        <w:pStyle w:val="Akapitzlist"/>
        <w:spacing w:before="120" w:after="120" w:line="240" w:lineRule="auto"/>
        <w:jc w:val="both"/>
        <w:rPr>
          <w:rFonts w:ascii="Arial" w:hAnsi="Arial" w:cs="Arial"/>
          <w:bCs/>
        </w:rPr>
      </w:pPr>
    </w:p>
    <w:p w:rsidR="004A0079" w:rsidRDefault="001B404A" w:rsidP="001B404A">
      <w:pPr>
        <w:pStyle w:val="Akapitzlist"/>
        <w:numPr>
          <w:ilvl w:val="0"/>
          <w:numId w:val="32"/>
        </w:numPr>
        <w:spacing w:before="120" w:after="120" w:line="240" w:lineRule="auto"/>
        <w:contextualSpacing w:val="0"/>
        <w:jc w:val="both"/>
        <w:rPr>
          <w:rFonts w:ascii="Arial" w:hAnsi="Arial" w:cs="Arial"/>
          <w:bCs/>
        </w:rPr>
      </w:pPr>
      <w:r>
        <w:rPr>
          <w:rFonts w:ascii="Arial" w:hAnsi="Arial" w:cs="Arial"/>
          <w:bCs/>
        </w:rPr>
        <w:t>Roboty wykończeniowe:</w:t>
      </w:r>
    </w:p>
    <w:p w:rsidR="001B404A" w:rsidRDefault="001B404A" w:rsidP="001B404A">
      <w:pPr>
        <w:pStyle w:val="Akapitzlist"/>
        <w:numPr>
          <w:ilvl w:val="0"/>
          <w:numId w:val="44"/>
        </w:numPr>
        <w:spacing w:after="0" w:line="240" w:lineRule="auto"/>
        <w:ind w:left="709" w:hanging="425"/>
        <w:contextualSpacing w:val="0"/>
        <w:jc w:val="both"/>
        <w:rPr>
          <w:rFonts w:ascii="Arial" w:hAnsi="Arial" w:cs="Arial"/>
          <w:bCs/>
        </w:rPr>
      </w:pPr>
      <w:r w:rsidRPr="00E644AB">
        <w:rPr>
          <w:rFonts w:ascii="Arial" w:hAnsi="Arial" w:cs="Arial"/>
          <w:bCs/>
        </w:rPr>
        <w:t>Miejsce wypoczynku dla t</w:t>
      </w:r>
      <w:r>
        <w:rPr>
          <w:rFonts w:ascii="Arial" w:hAnsi="Arial" w:cs="Arial"/>
          <w:bCs/>
        </w:rPr>
        <w:t>urystów nr 3 i 4</w:t>
      </w:r>
      <w:r w:rsidRPr="00E644AB">
        <w:rPr>
          <w:rFonts w:ascii="Arial" w:hAnsi="Arial" w:cs="Arial"/>
          <w:bCs/>
        </w:rPr>
        <w:t xml:space="preserve"> </w:t>
      </w:r>
      <w:r w:rsidRPr="00544F26">
        <w:rPr>
          <w:rFonts w:ascii="Arial" w:hAnsi="Arial" w:cs="Arial"/>
          <w:bCs/>
          <w:i/>
        </w:rPr>
        <w:t>(</w:t>
      </w:r>
      <w:r>
        <w:rPr>
          <w:rFonts w:ascii="Arial" w:hAnsi="Arial" w:cs="Arial"/>
          <w:bCs/>
          <w:i/>
        </w:rPr>
        <w:t xml:space="preserve">drewniany </w:t>
      </w:r>
      <w:r w:rsidRPr="00544F26">
        <w:rPr>
          <w:rFonts w:ascii="Arial" w:hAnsi="Arial" w:cs="Arial"/>
          <w:bCs/>
          <w:i/>
        </w:rPr>
        <w:t xml:space="preserve">ławostół zadaszony –zgodnie z </w:t>
      </w:r>
      <w:r w:rsidRPr="00544F26">
        <w:rPr>
          <w:rFonts w:ascii="Arial" w:hAnsi="Arial" w:cs="Arial"/>
          <w:b/>
          <w:bCs/>
          <w:i/>
        </w:rPr>
        <w:t>załącznikiem nr 1</w:t>
      </w:r>
      <w:r w:rsidRPr="00544F26">
        <w:rPr>
          <w:rFonts w:ascii="Arial" w:hAnsi="Arial" w:cs="Arial"/>
          <w:bCs/>
          <w:i/>
        </w:rPr>
        <w:t xml:space="preserve"> , stojaki na rowery, kosze na odpady, ławki</w:t>
      </w:r>
      <w:r>
        <w:rPr>
          <w:rFonts w:ascii="Arial" w:hAnsi="Arial" w:cs="Arial"/>
          <w:bCs/>
          <w:i/>
        </w:rPr>
        <w:t xml:space="preserve">, punkt naprawy rowerów przy miejscu wypoczynku </w:t>
      </w:r>
      <w:r w:rsidRPr="001B404A">
        <w:rPr>
          <w:rFonts w:ascii="Arial" w:hAnsi="Arial" w:cs="Arial"/>
          <w:b/>
          <w:bCs/>
          <w:i/>
        </w:rPr>
        <w:t>nr 3</w:t>
      </w:r>
      <w:r w:rsidRPr="00544F26">
        <w:rPr>
          <w:rFonts w:ascii="Arial" w:hAnsi="Arial" w:cs="Arial"/>
          <w:bCs/>
          <w:i/>
        </w:rPr>
        <w:t>)</w:t>
      </w:r>
      <w:r>
        <w:rPr>
          <w:rFonts w:ascii="Arial" w:hAnsi="Arial" w:cs="Arial"/>
          <w:bCs/>
        </w:rPr>
        <w:t>,</w:t>
      </w:r>
    </w:p>
    <w:p w:rsidR="001B404A" w:rsidRDefault="001B404A" w:rsidP="001B404A">
      <w:pPr>
        <w:pStyle w:val="Akapitzlist"/>
        <w:numPr>
          <w:ilvl w:val="0"/>
          <w:numId w:val="44"/>
        </w:numPr>
        <w:spacing w:after="0" w:line="240" w:lineRule="auto"/>
        <w:ind w:left="709" w:hanging="425"/>
        <w:jc w:val="both"/>
        <w:rPr>
          <w:rFonts w:ascii="Arial" w:hAnsi="Arial" w:cs="Arial"/>
          <w:bCs/>
        </w:rPr>
      </w:pPr>
      <w:r>
        <w:rPr>
          <w:rFonts w:ascii="Arial" w:hAnsi="Arial" w:cs="Arial"/>
          <w:bCs/>
        </w:rPr>
        <w:t>Barierki blokujące,</w:t>
      </w:r>
    </w:p>
    <w:p w:rsidR="001B404A" w:rsidRDefault="001B404A" w:rsidP="001B404A">
      <w:pPr>
        <w:pStyle w:val="Akapitzlist"/>
        <w:numPr>
          <w:ilvl w:val="0"/>
          <w:numId w:val="44"/>
        </w:numPr>
        <w:spacing w:after="0" w:line="240" w:lineRule="auto"/>
        <w:ind w:left="709" w:hanging="425"/>
        <w:jc w:val="both"/>
        <w:rPr>
          <w:rFonts w:ascii="Arial" w:hAnsi="Arial" w:cs="Arial"/>
          <w:bCs/>
        </w:rPr>
      </w:pPr>
      <w:r>
        <w:rPr>
          <w:rFonts w:ascii="Arial" w:hAnsi="Arial" w:cs="Arial"/>
          <w:bCs/>
        </w:rPr>
        <w:t>Ścianki szczelne zabezpieczające skarpy,</w:t>
      </w:r>
    </w:p>
    <w:p w:rsidR="001B404A" w:rsidRDefault="001B404A" w:rsidP="001B404A">
      <w:pPr>
        <w:pStyle w:val="Akapitzlist"/>
        <w:numPr>
          <w:ilvl w:val="0"/>
          <w:numId w:val="44"/>
        </w:numPr>
        <w:spacing w:after="0" w:line="240" w:lineRule="auto"/>
        <w:ind w:left="709" w:hanging="425"/>
        <w:jc w:val="both"/>
        <w:rPr>
          <w:rFonts w:ascii="Arial" w:hAnsi="Arial" w:cs="Arial"/>
          <w:bCs/>
        </w:rPr>
      </w:pPr>
      <w:r>
        <w:rPr>
          <w:rFonts w:ascii="Arial" w:hAnsi="Arial" w:cs="Arial"/>
          <w:bCs/>
        </w:rPr>
        <w:t xml:space="preserve">Ławki z kompozytu z oparciem na konstrukcji stalowej ocynkowanej ogniowo lub żeliwnej malowanej – 5 sztuk </w:t>
      </w:r>
      <w:r w:rsidRPr="00544F26">
        <w:rPr>
          <w:rFonts w:ascii="Arial" w:hAnsi="Arial" w:cs="Arial"/>
          <w:bCs/>
          <w:i/>
        </w:rPr>
        <w:t>(nieujęte w projekcie)</w:t>
      </w:r>
      <w:r>
        <w:rPr>
          <w:rFonts w:ascii="Arial" w:hAnsi="Arial" w:cs="Arial"/>
          <w:bCs/>
        </w:rPr>
        <w:t>.</w:t>
      </w:r>
    </w:p>
    <w:p w:rsidR="001B404A" w:rsidRDefault="001B404A" w:rsidP="001B404A">
      <w:pPr>
        <w:pStyle w:val="Akapitzlist"/>
        <w:numPr>
          <w:ilvl w:val="0"/>
          <w:numId w:val="44"/>
        </w:numPr>
        <w:spacing w:after="0" w:line="240" w:lineRule="auto"/>
        <w:ind w:left="709" w:hanging="425"/>
        <w:jc w:val="both"/>
        <w:rPr>
          <w:rFonts w:ascii="Arial" w:hAnsi="Arial" w:cs="Arial"/>
          <w:bCs/>
        </w:rPr>
      </w:pPr>
      <w:r>
        <w:rPr>
          <w:rFonts w:ascii="Arial" w:hAnsi="Arial" w:cs="Arial"/>
          <w:bCs/>
        </w:rPr>
        <w:t xml:space="preserve">Kosze betonowe na odpady z wkładem stalowym – 5 sztuk </w:t>
      </w:r>
      <w:r w:rsidRPr="00544F26">
        <w:rPr>
          <w:rFonts w:ascii="Arial" w:hAnsi="Arial" w:cs="Arial"/>
          <w:bCs/>
          <w:i/>
        </w:rPr>
        <w:t>(nieujęte w projekcie)</w:t>
      </w:r>
      <w:r>
        <w:rPr>
          <w:rFonts w:ascii="Arial" w:hAnsi="Arial" w:cs="Arial"/>
          <w:bCs/>
        </w:rPr>
        <w:t>.</w:t>
      </w:r>
    </w:p>
    <w:p w:rsidR="001B404A" w:rsidRDefault="001B404A" w:rsidP="001B404A">
      <w:pPr>
        <w:pStyle w:val="Akapitzlist"/>
        <w:numPr>
          <w:ilvl w:val="0"/>
          <w:numId w:val="44"/>
        </w:numPr>
        <w:spacing w:after="0" w:line="240" w:lineRule="auto"/>
        <w:ind w:left="709" w:hanging="425"/>
        <w:jc w:val="both"/>
        <w:rPr>
          <w:rFonts w:ascii="Arial" w:hAnsi="Arial" w:cs="Arial"/>
          <w:bCs/>
        </w:rPr>
      </w:pPr>
      <w:r w:rsidRPr="00E644AB">
        <w:rPr>
          <w:rFonts w:ascii="Arial" w:hAnsi="Arial" w:cs="Arial"/>
          <w:bCs/>
        </w:rPr>
        <w:t>Plantowanie terenu i obsianie trawą wzdłuż całej ścieżki</w:t>
      </w:r>
      <w:r>
        <w:rPr>
          <w:rFonts w:ascii="Arial" w:hAnsi="Arial" w:cs="Arial"/>
          <w:bCs/>
        </w:rPr>
        <w:t xml:space="preserve"> </w:t>
      </w:r>
      <w:r w:rsidRPr="00544F26">
        <w:rPr>
          <w:rFonts w:ascii="Arial" w:hAnsi="Arial" w:cs="Arial"/>
          <w:bCs/>
          <w:i/>
        </w:rPr>
        <w:t>(po 70 cm z każdej strony)</w:t>
      </w:r>
      <w:r w:rsidRPr="00E644AB">
        <w:rPr>
          <w:rFonts w:ascii="Arial" w:hAnsi="Arial" w:cs="Arial"/>
          <w:bCs/>
        </w:rPr>
        <w:t>.</w:t>
      </w:r>
    </w:p>
    <w:p w:rsidR="001B404A" w:rsidRDefault="001B404A" w:rsidP="001B404A">
      <w:pPr>
        <w:pStyle w:val="Akapitzlist"/>
        <w:numPr>
          <w:ilvl w:val="0"/>
          <w:numId w:val="44"/>
        </w:numPr>
        <w:spacing w:after="0" w:line="240" w:lineRule="auto"/>
        <w:ind w:left="709" w:hanging="425"/>
        <w:jc w:val="both"/>
        <w:rPr>
          <w:rFonts w:ascii="Arial" w:hAnsi="Arial" w:cs="Arial"/>
          <w:bCs/>
        </w:rPr>
      </w:pPr>
      <w:r>
        <w:rPr>
          <w:rFonts w:ascii="Arial" w:hAnsi="Arial" w:cs="Arial"/>
          <w:bCs/>
        </w:rPr>
        <w:t>Przycinka techniczna zieleni na całej długości ścieżki,</w:t>
      </w:r>
    </w:p>
    <w:p w:rsidR="001B404A" w:rsidRDefault="001B404A" w:rsidP="001B404A">
      <w:pPr>
        <w:pStyle w:val="Akapitzlist"/>
        <w:numPr>
          <w:ilvl w:val="0"/>
          <w:numId w:val="44"/>
        </w:numPr>
        <w:spacing w:after="0" w:line="240" w:lineRule="auto"/>
        <w:ind w:left="709" w:hanging="425"/>
        <w:jc w:val="both"/>
        <w:rPr>
          <w:rFonts w:ascii="Arial" w:hAnsi="Arial" w:cs="Arial"/>
          <w:bCs/>
        </w:rPr>
      </w:pPr>
      <w:r w:rsidRPr="001B404A">
        <w:rPr>
          <w:rFonts w:ascii="Arial" w:hAnsi="Arial" w:cs="Arial"/>
          <w:bCs/>
        </w:rPr>
        <w:t>Usunięcie karpiny topoli w km 2+230.</w:t>
      </w:r>
    </w:p>
    <w:p w:rsidR="001B404A" w:rsidRPr="001B404A" w:rsidRDefault="001B404A" w:rsidP="001B404A">
      <w:pPr>
        <w:pStyle w:val="Akapitzlist"/>
        <w:spacing w:after="0" w:line="240" w:lineRule="auto"/>
        <w:ind w:left="709"/>
        <w:jc w:val="both"/>
        <w:rPr>
          <w:rFonts w:ascii="Arial" w:hAnsi="Arial" w:cs="Arial"/>
          <w:bCs/>
        </w:rPr>
      </w:pPr>
    </w:p>
    <w:p w:rsidR="0039019C" w:rsidRPr="004222FF" w:rsidRDefault="0039019C" w:rsidP="00972F4B">
      <w:pPr>
        <w:pStyle w:val="Akapitzlist"/>
        <w:numPr>
          <w:ilvl w:val="0"/>
          <w:numId w:val="32"/>
        </w:numPr>
        <w:spacing w:before="240" w:after="0"/>
        <w:jc w:val="both"/>
        <w:rPr>
          <w:rFonts w:ascii="Arial" w:hAnsi="Arial" w:cs="Arial"/>
          <w:b/>
          <w:bCs/>
          <w:color w:val="000000" w:themeColor="text1"/>
        </w:rPr>
      </w:pPr>
      <w:r w:rsidRPr="004222FF">
        <w:rPr>
          <w:rFonts w:ascii="Arial" w:hAnsi="Arial" w:cs="Arial"/>
          <w:b/>
          <w:bCs/>
          <w:color w:val="000000" w:themeColor="text1"/>
        </w:rPr>
        <w:t>Tablice</w:t>
      </w:r>
      <w:r w:rsidR="00222354" w:rsidRPr="004222FF">
        <w:rPr>
          <w:rFonts w:ascii="Arial" w:hAnsi="Arial" w:cs="Arial"/>
          <w:b/>
          <w:bCs/>
          <w:color w:val="000000" w:themeColor="text1"/>
        </w:rPr>
        <w:t xml:space="preserve"> </w:t>
      </w:r>
    </w:p>
    <w:p w:rsidR="00E644AB" w:rsidRPr="00172056" w:rsidRDefault="00E644AB" w:rsidP="00AB4A8C">
      <w:pPr>
        <w:pStyle w:val="Tekstpodstawowy"/>
        <w:spacing w:before="60"/>
        <w:ind w:left="296" w:firstLine="413"/>
        <w:jc w:val="both"/>
        <w:rPr>
          <w:rFonts w:ascii="Arial" w:hAnsi="Arial" w:cs="Arial"/>
          <w:sz w:val="22"/>
          <w:szCs w:val="22"/>
        </w:rPr>
      </w:pPr>
      <w:r>
        <w:rPr>
          <w:rFonts w:ascii="Arial" w:hAnsi="Arial" w:cs="Arial"/>
          <w:b/>
          <w:sz w:val="22"/>
          <w:szCs w:val="22"/>
        </w:rPr>
        <w:t xml:space="preserve">Wykonanie </w:t>
      </w:r>
      <w:r w:rsidR="001B404A">
        <w:rPr>
          <w:rFonts w:ascii="Arial" w:hAnsi="Arial" w:cs="Arial"/>
          <w:b/>
          <w:sz w:val="22"/>
          <w:szCs w:val="22"/>
        </w:rPr>
        <w:t>3</w:t>
      </w:r>
      <w:r w:rsidRPr="00172056">
        <w:rPr>
          <w:rFonts w:ascii="Arial" w:hAnsi="Arial" w:cs="Arial"/>
          <w:b/>
          <w:sz w:val="22"/>
          <w:szCs w:val="22"/>
        </w:rPr>
        <w:t xml:space="preserve"> tablic</w:t>
      </w:r>
      <w:r w:rsidRPr="00172056">
        <w:rPr>
          <w:rFonts w:ascii="Arial" w:hAnsi="Arial" w:cs="Arial"/>
          <w:sz w:val="22"/>
          <w:szCs w:val="22"/>
        </w:rPr>
        <w:t xml:space="preserve"> informujących o utrudnieniach w ruchu. </w:t>
      </w:r>
    </w:p>
    <w:p w:rsidR="004C05C3" w:rsidRPr="00F36F46" w:rsidRDefault="004C05C3" w:rsidP="00AB4A8C">
      <w:pPr>
        <w:pStyle w:val="Tekstpodstawowy"/>
        <w:ind w:left="284"/>
        <w:jc w:val="both"/>
        <w:rPr>
          <w:rFonts w:ascii="Arial" w:hAnsi="Arial" w:cs="Arial"/>
          <w:sz w:val="22"/>
          <w:szCs w:val="22"/>
        </w:rPr>
      </w:pPr>
      <w:r>
        <w:rPr>
          <w:rFonts w:ascii="Arial" w:hAnsi="Arial" w:cs="Arial"/>
          <w:sz w:val="22"/>
          <w:szCs w:val="22"/>
        </w:rPr>
        <w:t>Dwie tablice winne</w:t>
      </w:r>
      <w:r w:rsidR="00E644AB" w:rsidRPr="00172056">
        <w:rPr>
          <w:rFonts w:ascii="Arial" w:hAnsi="Arial" w:cs="Arial"/>
          <w:sz w:val="22"/>
          <w:szCs w:val="22"/>
        </w:rPr>
        <w:t xml:space="preserve"> zawierać: nazwę zadania, treść np: </w:t>
      </w:r>
      <w:r w:rsidR="00E644AB" w:rsidRPr="00172056">
        <w:rPr>
          <w:rFonts w:ascii="Arial" w:hAnsi="Arial" w:cs="Arial"/>
          <w:i/>
          <w:sz w:val="22"/>
          <w:szCs w:val="22"/>
        </w:rPr>
        <w:t>„Prze</w:t>
      </w:r>
      <w:r w:rsidR="00E644AB">
        <w:rPr>
          <w:rFonts w:ascii="Arial" w:hAnsi="Arial" w:cs="Arial"/>
          <w:i/>
          <w:sz w:val="22"/>
          <w:szCs w:val="22"/>
        </w:rPr>
        <w:t>p</w:t>
      </w:r>
      <w:r w:rsidR="00E644AB" w:rsidRPr="00172056">
        <w:rPr>
          <w:rFonts w:ascii="Arial" w:hAnsi="Arial" w:cs="Arial"/>
          <w:i/>
          <w:sz w:val="22"/>
          <w:szCs w:val="22"/>
        </w:rPr>
        <w:t>raszamy za utrudnienia i prosimy o cierpliwość</w:t>
      </w:r>
      <w:r w:rsidR="00E644AB">
        <w:rPr>
          <w:rFonts w:ascii="Arial" w:hAnsi="Arial" w:cs="Arial"/>
          <w:i/>
          <w:sz w:val="22"/>
          <w:szCs w:val="22"/>
          <w:lang w:val="pl-PL"/>
        </w:rPr>
        <w:t>”</w:t>
      </w:r>
      <w:r w:rsidR="00E644AB" w:rsidRPr="00172056">
        <w:rPr>
          <w:rFonts w:ascii="Arial" w:hAnsi="Arial" w:cs="Arial"/>
          <w:sz w:val="22"/>
          <w:szCs w:val="22"/>
        </w:rPr>
        <w:t xml:space="preserve">, logo Miasta Kołobrzeg, logo Wykonawcy, podpis: </w:t>
      </w:r>
      <w:r w:rsidR="00B27D7D">
        <w:rPr>
          <w:rFonts w:ascii="Arial" w:hAnsi="Arial" w:cs="Arial"/>
          <w:i/>
          <w:sz w:val="22"/>
          <w:szCs w:val="22"/>
        </w:rPr>
        <w:t>Prezy</w:t>
      </w:r>
      <w:r w:rsidR="00E644AB" w:rsidRPr="00172056">
        <w:rPr>
          <w:rFonts w:ascii="Arial" w:hAnsi="Arial" w:cs="Arial"/>
          <w:i/>
          <w:sz w:val="22"/>
          <w:szCs w:val="22"/>
        </w:rPr>
        <w:t>dent Miasta, Wykonawca</w:t>
      </w:r>
      <w:r w:rsidR="00E644AB">
        <w:rPr>
          <w:rFonts w:ascii="Arial" w:hAnsi="Arial" w:cs="Arial"/>
          <w:i/>
          <w:sz w:val="22"/>
          <w:szCs w:val="22"/>
        </w:rPr>
        <w:t xml:space="preserve">. </w:t>
      </w:r>
      <w:r w:rsidR="00E644AB" w:rsidRPr="00E644AB">
        <w:rPr>
          <w:rFonts w:ascii="Arial" w:hAnsi="Arial" w:cs="Arial"/>
          <w:sz w:val="22"/>
          <w:szCs w:val="22"/>
        </w:rPr>
        <w:t xml:space="preserve">Jedna tablica </w:t>
      </w:r>
      <w:r w:rsidR="00F36F46">
        <w:rPr>
          <w:rFonts w:ascii="Arial" w:hAnsi="Arial" w:cs="Arial"/>
          <w:sz w:val="22"/>
          <w:szCs w:val="22"/>
        </w:rPr>
        <w:t xml:space="preserve">ustawiona przy </w:t>
      </w:r>
      <w:r w:rsidR="00E644AB" w:rsidRPr="00E644AB">
        <w:rPr>
          <w:rFonts w:ascii="Arial" w:hAnsi="Arial" w:cs="Arial"/>
          <w:sz w:val="22"/>
          <w:szCs w:val="22"/>
        </w:rPr>
        <w:t>ul. Grobla</w:t>
      </w:r>
      <w:r w:rsidR="00F36F46">
        <w:rPr>
          <w:rFonts w:ascii="Arial" w:hAnsi="Arial" w:cs="Arial"/>
          <w:sz w:val="22"/>
          <w:szCs w:val="22"/>
        </w:rPr>
        <w:t xml:space="preserve">, </w:t>
      </w:r>
      <w:r w:rsidR="001B404A">
        <w:rPr>
          <w:rFonts w:ascii="Arial" w:hAnsi="Arial" w:cs="Arial"/>
          <w:sz w:val="22"/>
          <w:szCs w:val="22"/>
        </w:rPr>
        <w:t>druga na ul. Brzeskiej</w:t>
      </w:r>
      <w:r w:rsidR="00F36F46">
        <w:rPr>
          <w:rFonts w:ascii="Arial" w:hAnsi="Arial" w:cs="Arial"/>
          <w:sz w:val="22"/>
          <w:szCs w:val="22"/>
        </w:rPr>
        <w:t xml:space="preserve"> </w:t>
      </w:r>
      <w:r w:rsidR="001B404A" w:rsidRPr="00E644AB">
        <w:rPr>
          <w:rFonts w:ascii="Arial" w:hAnsi="Arial" w:cs="Arial"/>
          <w:sz w:val="22"/>
          <w:szCs w:val="22"/>
        </w:rPr>
        <w:t xml:space="preserve">Jedna tablica ustawiona w km </w:t>
      </w:r>
      <w:r w:rsidR="001B404A">
        <w:rPr>
          <w:rFonts w:ascii="Arial" w:hAnsi="Arial" w:cs="Arial"/>
          <w:sz w:val="22"/>
          <w:szCs w:val="22"/>
        </w:rPr>
        <w:t>3+460</w:t>
      </w:r>
      <w:r w:rsidR="001B404A" w:rsidRPr="00E644AB">
        <w:rPr>
          <w:rFonts w:ascii="Arial" w:hAnsi="Arial" w:cs="Arial"/>
          <w:sz w:val="22"/>
          <w:szCs w:val="22"/>
        </w:rPr>
        <w:t xml:space="preserve"> </w:t>
      </w:r>
      <w:r w:rsidR="001B404A">
        <w:rPr>
          <w:rFonts w:ascii="Arial" w:hAnsi="Arial" w:cs="Arial"/>
          <w:sz w:val="22"/>
          <w:szCs w:val="22"/>
        </w:rPr>
        <w:t xml:space="preserve">(ul. Brzeska) </w:t>
      </w:r>
      <w:r w:rsidR="001B404A" w:rsidRPr="00E644AB">
        <w:rPr>
          <w:rFonts w:ascii="Arial" w:hAnsi="Arial" w:cs="Arial"/>
          <w:sz w:val="22"/>
          <w:szCs w:val="22"/>
        </w:rPr>
        <w:t>powinna dodatkowo informować o braku przejez</w:t>
      </w:r>
      <w:r w:rsidR="001B404A">
        <w:rPr>
          <w:rFonts w:ascii="Arial" w:hAnsi="Arial" w:cs="Arial"/>
          <w:sz w:val="22"/>
          <w:szCs w:val="22"/>
        </w:rPr>
        <w:t>d</w:t>
      </w:r>
      <w:r w:rsidR="001B404A" w:rsidRPr="00E644AB">
        <w:rPr>
          <w:rFonts w:ascii="Arial" w:hAnsi="Arial" w:cs="Arial"/>
          <w:sz w:val="22"/>
          <w:szCs w:val="22"/>
        </w:rPr>
        <w:t xml:space="preserve">ności na odcinku od ul. Grobla do </w:t>
      </w:r>
      <w:r w:rsidR="001B404A">
        <w:rPr>
          <w:rFonts w:ascii="Arial" w:hAnsi="Arial" w:cs="Arial"/>
          <w:sz w:val="22"/>
          <w:szCs w:val="22"/>
        </w:rPr>
        <w:t>OW Arka</w:t>
      </w:r>
      <w:r w:rsidR="001B404A" w:rsidRPr="00E644AB">
        <w:rPr>
          <w:rFonts w:ascii="Arial" w:hAnsi="Arial" w:cs="Arial"/>
          <w:sz w:val="22"/>
          <w:szCs w:val="22"/>
        </w:rPr>
        <w:t>.</w:t>
      </w:r>
    </w:p>
    <w:p w:rsidR="00E644AB" w:rsidRPr="00172056" w:rsidRDefault="00E644AB" w:rsidP="00AB4A8C">
      <w:pPr>
        <w:pStyle w:val="Tekstpodstawowy"/>
        <w:ind w:left="284"/>
        <w:jc w:val="both"/>
        <w:rPr>
          <w:rFonts w:ascii="Arial" w:hAnsi="Arial" w:cs="Arial"/>
          <w:sz w:val="22"/>
          <w:szCs w:val="22"/>
        </w:rPr>
      </w:pPr>
      <w:r w:rsidRPr="00172056">
        <w:rPr>
          <w:rFonts w:ascii="Arial" w:hAnsi="Arial" w:cs="Arial"/>
          <w:bCs/>
          <w:sz w:val="22"/>
          <w:szCs w:val="22"/>
        </w:rPr>
        <w:t>Wymiar tablicy 150x100cm; m</w:t>
      </w:r>
      <w:r w:rsidRPr="00172056">
        <w:rPr>
          <w:rFonts w:ascii="Arial" w:hAnsi="Arial" w:cs="Arial"/>
          <w:sz w:val="22"/>
          <w:szCs w:val="22"/>
        </w:rPr>
        <w:t>ateriał - dibond 3mm, druk kolorowy, laminat UV; sposób montażu – tablica wolnostojąca (stelaż - stal ocynkowana)</w:t>
      </w:r>
      <w:r w:rsidR="00F36F46">
        <w:rPr>
          <w:rFonts w:ascii="Arial" w:hAnsi="Arial" w:cs="Arial"/>
          <w:sz w:val="22"/>
          <w:szCs w:val="22"/>
        </w:rPr>
        <w:t>.</w:t>
      </w:r>
    </w:p>
    <w:p w:rsidR="00E644AB" w:rsidRDefault="00E644AB" w:rsidP="00AB4A8C">
      <w:pPr>
        <w:pStyle w:val="Tekstpodstawowy"/>
        <w:spacing w:before="60"/>
        <w:ind w:left="284"/>
        <w:jc w:val="both"/>
        <w:rPr>
          <w:rFonts w:ascii="Arial" w:hAnsi="Arial" w:cs="Arial"/>
          <w:b/>
          <w:sz w:val="22"/>
          <w:szCs w:val="22"/>
        </w:rPr>
      </w:pPr>
      <w:r w:rsidRPr="00172056">
        <w:rPr>
          <w:rFonts w:ascii="Arial" w:hAnsi="Arial" w:cs="Arial"/>
          <w:b/>
          <w:sz w:val="22"/>
          <w:szCs w:val="22"/>
        </w:rPr>
        <w:t>Ostateczny projekt tablicy Wykonawca zobowiązany jest uzgodnić z Zamawiającym!</w:t>
      </w:r>
    </w:p>
    <w:p w:rsidR="00777D1E" w:rsidRDefault="00777D1E" w:rsidP="00AB4A8C">
      <w:pPr>
        <w:pStyle w:val="Tekstpodstawowy"/>
        <w:spacing w:before="60"/>
        <w:ind w:left="284"/>
        <w:jc w:val="both"/>
        <w:rPr>
          <w:rFonts w:ascii="Arial" w:hAnsi="Arial" w:cs="Arial"/>
          <w:b/>
          <w:sz w:val="22"/>
          <w:szCs w:val="22"/>
        </w:rPr>
      </w:pPr>
    </w:p>
    <w:p w:rsidR="00777D1E" w:rsidRPr="00E644AB" w:rsidRDefault="00777D1E" w:rsidP="00AB4A8C">
      <w:pPr>
        <w:pStyle w:val="Tekstpodstawowy"/>
        <w:spacing w:before="60"/>
        <w:ind w:left="284"/>
        <w:jc w:val="both"/>
        <w:rPr>
          <w:rFonts w:ascii="Arial" w:hAnsi="Arial" w:cs="Arial"/>
          <w:b/>
          <w:sz w:val="22"/>
          <w:szCs w:val="22"/>
        </w:rPr>
      </w:pPr>
    </w:p>
    <w:p w:rsidR="00D85208" w:rsidRPr="00172056" w:rsidRDefault="00D85208" w:rsidP="00972F4B">
      <w:pPr>
        <w:pStyle w:val="Akapitzlist"/>
        <w:numPr>
          <w:ilvl w:val="0"/>
          <w:numId w:val="32"/>
        </w:numPr>
        <w:spacing w:before="240" w:after="0"/>
        <w:jc w:val="both"/>
        <w:rPr>
          <w:rFonts w:ascii="Arial" w:hAnsi="Arial" w:cs="Arial"/>
          <w:b/>
          <w:bCs/>
        </w:rPr>
      </w:pPr>
      <w:r w:rsidRPr="00172056">
        <w:rPr>
          <w:rFonts w:ascii="Arial" w:hAnsi="Arial" w:cs="Arial"/>
          <w:b/>
          <w:bCs/>
        </w:rPr>
        <w:t>Obsługa geodezyjna budowy</w:t>
      </w:r>
    </w:p>
    <w:p w:rsidR="00D85208" w:rsidRPr="00172056" w:rsidRDefault="00367079" w:rsidP="00D85208">
      <w:pPr>
        <w:ind w:left="284"/>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 xml:space="preserve">związane </w:t>
      </w:r>
      <w:r w:rsidR="00C77B51" w:rsidRPr="00172056">
        <w:rPr>
          <w:rFonts w:ascii="Arial" w:hAnsi="Arial" w:cs="Arial"/>
        </w:rPr>
        <w:t xml:space="preserve">          </w:t>
      </w:r>
      <w:r w:rsidR="00C04095" w:rsidRPr="00172056">
        <w:rPr>
          <w:rFonts w:ascii="Arial" w:hAnsi="Arial" w:cs="Arial"/>
        </w:rPr>
        <w:t>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zapewnić załącznik do mapy powykonawczej zawierający powierzchnię wykonanych nawierzchni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i mb</w:t>
      </w:r>
      <w:r w:rsidR="003549F9">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(Kierownika Budowy) </w:t>
      </w:r>
      <w:r w:rsidR="00D85208" w:rsidRPr="00172056">
        <w:rPr>
          <w:rFonts w:ascii="Arial" w:hAnsi="Arial" w:cs="Arial"/>
        </w:rPr>
        <w:t>i potwierdzony przez uprawnionego geodetę.</w:t>
      </w:r>
    </w:p>
    <w:p w:rsidR="00406B89" w:rsidRPr="00172056" w:rsidRDefault="00406B89" w:rsidP="00972F4B">
      <w:pPr>
        <w:pStyle w:val="Akapitzlist"/>
        <w:numPr>
          <w:ilvl w:val="0"/>
          <w:numId w:val="32"/>
        </w:numPr>
        <w:spacing w:before="240" w:after="0"/>
        <w:jc w:val="both"/>
        <w:rPr>
          <w:rFonts w:ascii="Arial" w:hAnsi="Arial" w:cs="Arial"/>
          <w:b/>
          <w:bCs/>
        </w:rPr>
      </w:pPr>
      <w:r w:rsidRPr="00172056">
        <w:rPr>
          <w:rFonts w:ascii="Arial" w:hAnsi="Arial" w:cs="Arial"/>
          <w:b/>
          <w:bCs/>
        </w:rPr>
        <w:t>Dokumentacja powykonawcza</w:t>
      </w:r>
    </w:p>
    <w:p w:rsidR="00072D73" w:rsidRPr="00172056" w:rsidRDefault="00406B89" w:rsidP="00072D73">
      <w:pPr>
        <w:spacing w:after="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072D73" w:rsidRPr="00172056" w:rsidRDefault="00072D73" w:rsidP="003549F9">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sidR="003549F9">
        <w:rPr>
          <w:rFonts w:ascii="Arial" w:hAnsi="Arial" w:cs="Arial"/>
        </w:rPr>
        <w:t xml:space="preserve"> obiektu wraz z infrastrukturą.</w:t>
      </w:r>
    </w:p>
    <w:p w:rsidR="00406B89" w:rsidRPr="00172056" w:rsidRDefault="00406B89" w:rsidP="003549F9">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00777D1E">
        <w:rPr>
          <w:rFonts w:ascii="Arial" w:hAnsi="Arial" w:cs="Arial"/>
        </w:rPr>
        <w:t xml:space="preserve"> </w:t>
      </w:r>
      <w:r w:rsidR="00777D1E">
        <w:rPr>
          <w:rFonts w:ascii="Arial" w:hAnsi="Arial" w:cs="Arial"/>
        </w:rPr>
        <w:t>(mapa powykonawcza w formacie „shp”)</w:t>
      </w:r>
      <w:r w:rsidRPr="00172056">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FD0A56" w:rsidRPr="00172056" w:rsidRDefault="00FD0A56" w:rsidP="00FD0A56">
      <w:pPr>
        <w:pStyle w:val="Akapitzlist"/>
        <w:numPr>
          <w:ilvl w:val="0"/>
          <w:numId w:val="8"/>
        </w:numPr>
        <w:spacing w:before="120" w:after="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FD0A56">
      <w:pPr>
        <w:pStyle w:val="Akapitzlist"/>
        <w:numPr>
          <w:ilvl w:val="0"/>
          <w:numId w:val="8"/>
        </w:numPr>
        <w:spacing w:before="120" w:after="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35094F">
      <w:pPr>
        <w:pStyle w:val="Akapitzlist"/>
        <w:numPr>
          <w:ilvl w:val="0"/>
          <w:numId w:val="8"/>
        </w:numPr>
        <w:spacing w:before="120" w:after="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r w:rsidRPr="00172056">
        <w:rPr>
          <w:rFonts w:ascii="Arial" w:hAnsi="Arial" w:cs="Arial"/>
          <w:i/>
        </w:rPr>
        <w:t xml:space="preserve">późn.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w:t>
      </w:r>
      <w:r w:rsidR="00BE667B" w:rsidRPr="00172056">
        <w:rPr>
          <w:rFonts w:ascii="Arial" w:hAnsi="Arial" w:cs="Arial"/>
        </w:rPr>
        <w:t>d</w:t>
      </w:r>
      <w:r w:rsidR="0035094F" w:rsidRPr="00172056">
        <w:rPr>
          <w:rFonts w:ascii="Arial" w:hAnsi="Arial" w:cs="Arial"/>
        </w:rPr>
        <w:t xml:space="preserve">o </w:t>
      </w:r>
      <w:r w:rsidR="003549F9">
        <w:rPr>
          <w:rFonts w:ascii="Arial" w:hAnsi="Arial" w:cs="Arial"/>
        </w:rPr>
        <w:t>1</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0A2485">
      <w:pPr>
        <w:pStyle w:val="Akapitzlist"/>
        <w:numPr>
          <w:ilvl w:val="0"/>
          <w:numId w:val="8"/>
        </w:numPr>
        <w:spacing w:before="120" w:after="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4A732A">
      <w:pPr>
        <w:pStyle w:val="Akapitzlist"/>
        <w:numPr>
          <w:ilvl w:val="0"/>
          <w:numId w:val="8"/>
        </w:numPr>
        <w:spacing w:before="120" w:after="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4D6E67" w:rsidRPr="00172056" w:rsidRDefault="004D6E67" w:rsidP="004A732A">
      <w:pPr>
        <w:pStyle w:val="Akapitzlist"/>
        <w:numPr>
          <w:ilvl w:val="0"/>
          <w:numId w:val="8"/>
        </w:numPr>
        <w:autoSpaceDE w:val="0"/>
        <w:autoSpaceDN w:val="0"/>
        <w:adjustRightInd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3549F9" w:rsidP="00D0130E">
      <w:pPr>
        <w:pStyle w:val="Akapitzlist"/>
        <w:numPr>
          <w:ilvl w:val="0"/>
          <w:numId w:val="16"/>
        </w:numPr>
        <w:spacing w:before="120" w:after="0"/>
        <w:ind w:firstLine="65"/>
        <w:jc w:val="both"/>
        <w:rPr>
          <w:rFonts w:ascii="Arial" w:hAnsi="Arial" w:cs="Arial"/>
        </w:rPr>
      </w:pPr>
      <w:r>
        <w:rPr>
          <w:rFonts w:ascii="Arial" w:hAnsi="Arial" w:cs="Arial"/>
        </w:rPr>
        <w:t>budowa nawierzchni</w:t>
      </w:r>
      <w:r w:rsidR="00D0130E">
        <w:rPr>
          <w:rFonts w:ascii="Arial" w:hAnsi="Arial" w:cs="Arial"/>
        </w:rPr>
        <w:t xml:space="preserve"> z kostki betonowej</w:t>
      </w:r>
      <w:r w:rsidR="003D50E0">
        <w:rPr>
          <w:rFonts w:ascii="Arial" w:hAnsi="Arial" w:cs="Arial"/>
        </w:rPr>
        <w:t xml:space="preserve"> </w:t>
      </w:r>
    </w:p>
    <w:p w:rsidR="003D50E0" w:rsidRDefault="003D50E0" w:rsidP="003D50E0">
      <w:pPr>
        <w:pStyle w:val="Akapitzlist"/>
        <w:numPr>
          <w:ilvl w:val="0"/>
          <w:numId w:val="16"/>
        </w:numPr>
        <w:spacing w:before="60" w:after="0"/>
        <w:ind w:left="1418" w:hanging="709"/>
        <w:contextualSpacing w:val="0"/>
        <w:jc w:val="both"/>
        <w:rPr>
          <w:rFonts w:ascii="Arial" w:hAnsi="Arial" w:cs="Arial"/>
        </w:rPr>
      </w:pPr>
      <w:r>
        <w:rPr>
          <w:rFonts w:ascii="Arial" w:hAnsi="Arial" w:cs="Arial"/>
        </w:rPr>
        <w:t>rozebranie pokładu, poręczy, dźwigarów na moście drewnianym (dla części II zamówienia)</w:t>
      </w:r>
    </w:p>
    <w:p w:rsidR="003D50E0" w:rsidRPr="003D50E0" w:rsidRDefault="003D50E0" w:rsidP="003D50E0">
      <w:pPr>
        <w:pStyle w:val="Akapitzlist"/>
        <w:numPr>
          <w:ilvl w:val="0"/>
          <w:numId w:val="16"/>
        </w:numPr>
        <w:spacing w:before="60" w:after="0"/>
        <w:ind w:left="1418" w:hanging="709"/>
        <w:contextualSpacing w:val="0"/>
        <w:jc w:val="both"/>
        <w:rPr>
          <w:rFonts w:ascii="Arial" w:hAnsi="Arial" w:cs="Arial"/>
        </w:rPr>
      </w:pPr>
      <w:r>
        <w:rPr>
          <w:rFonts w:ascii="Arial" w:hAnsi="Arial" w:cs="Arial"/>
        </w:rPr>
        <w:t xml:space="preserve">ułożenie pokładu z </w:t>
      </w:r>
      <w:r w:rsidRPr="00992DAE">
        <w:rPr>
          <w:rFonts w:ascii="Arial" w:hAnsi="Arial" w:cs="Arial"/>
          <w:color w:val="000000" w:themeColor="text1"/>
        </w:rPr>
        <w:t xml:space="preserve">kompozytu drewnopodobnego </w:t>
      </w:r>
      <w:r>
        <w:rPr>
          <w:rFonts w:ascii="Arial" w:hAnsi="Arial" w:cs="Arial"/>
        </w:rPr>
        <w:t>(dla części II zamówienia)</w:t>
      </w:r>
    </w:p>
    <w:p w:rsidR="00B40AC7" w:rsidRPr="003D50E0" w:rsidRDefault="00766E2C" w:rsidP="003D50E0">
      <w:pPr>
        <w:pStyle w:val="Akapitzlist"/>
        <w:numPr>
          <w:ilvl w:val="0"/>
          <w:numId w:val="40"/>
        </w:numPr>
        <w:spacing w:before="120" w:after="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992DAE">
      <w:pPr>
        <w:pStyle w:val="Akapitzlist"/>
        <w:spacing w:before="120" w:after="0"/>
        <w:ind w:left="644"/>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E47592">
      <w:pPr>
        <w:pStyle w:val="Akapitzlist"/>
        <w:numPr>
          <w:ilvl w:val="0"/>
          <w:numId w:val="8"/>
        </w:numPr>
        <w:spacing w:before="12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CE0CA6">
        <w:rPr>
          <w:rFonts w:ascii="Arial" w:hAnsi="Arial" w:cs="Arial"/>
        </w:rPr>
        <w:t xml:space="preserve"> o którym mowa w pkt 9</w:t>
      </w:r>
      <w:r w:rsidRPr="00A41FD2">
        <w:rPr>
          <w:rFonts w:ascii="Arial" w:hAnsi="Arial" w:cs="Arial"/>
        </w:rPr>
        <w:t>.</w:t>
      </w:r>
    </w:p>
    <w:p w:rsidR="0032083D" w:rsidRPr="00167637" w:rsidRDefault="0032083D" w:rsidP="0032083D">
      <w:pPr>
        <w:pStyle w:val="Akapitzlist"/>
        <w:numPr>
          <w:ilvl w:val="0"/>
          <w:numId w:val="8"/>
        </w:numPr>
        <w:spacing w:before="120"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167637">
        <w:rPr>
          <w:rFonts w:ascii="Arial" w:hAnsi="Arial" w:cs="Arial"/>
          <w:i/>
          <w:iCs/>
        </w:rPr>
        <w:t xml:space="preserve">o ochronie danych osobowych </w:t>
      </w:r>
      <w:r w:rsidRPr="00167637">
        <w:rPr>
          <w:rFonts w:ascii="Arial" w:hAnsi="Arial" w:cs="Arial"/>
        </w:rPr>
        <w:t>tj. w szczególności bez adresów, nr PESEL pracowników</w:t>
      </w:r>
      <w:r w:rsidRPr="00167637">
        <w:rPr>
          <w:rFonts w:ascii="Arial" w:hAnsi="Arial" w:cs="Arial"/>
          <w:color w:val="000000" w:themeColor="text1"/>
        </w:rPr>
        <w:t xml:space="preserve">. Imię i nazwisko nie podlegają anonimizacji. </w:t>
      </w:r>
    </w:p>
    <w:p w:rsidR="00D250DA" w:rsidRPr="00777D1E" w:rsidRDefault="00D250DA" w:rsidP="00FE5B09">
      <w:pPr>
        <w:pStyle w:val="Tekstpodstawowy"/>
        <w:numPr>
          <w:ilvl w:val="0"/>
          <w:numId w:val="8"/>
        </w:numPr>
        <w:spacing w:before="60" w:line="276" w:lineRule="auto"/>
        <w:jc w:val="both"/>
        <w:rPr>
          <w:rFonts w:ascii="Arial" w:hAnsi="Arial" w:cs="Arial"/>
          <w:color w:val="auto"/>
          <w:sz w:val="22"/>
          <w:szCs w:val="22"/>
          <w:lang w:val="pl-PL"/>
        </w:rPr>
      </w:pPr>
      <w:r w:rsidRPr="0032083D">
        <w:rPr>
          <w:rFonts w:ascii="Arial" w:hAnsi="Arial" w:cs="Arial"/>
          <w:color w:val="auto"/>
          <w:sz w:val="22"/>
          <w:szCs w:val="22"/>
        </w:rPr>
        <w:t xml:space="preserve">Dla część I zadania możliwy jest dojazd jedynie od strony OW Arka, dla części II od strony ul. Grobla. Roboty budowlane na obu częściach zadania będą prowadzone przez Wykonawców w tym samym czasie.  </w:t>
      </w:r>
    </w:p>
    <w:p w:rsidR="00777D1E" w:rsidRPr="0032083D" w:rsidRDefault="00777D1E" w:rsidP="00777D1E">
      <w:pPr>
        <w:pStyle w:val="Tekstpodstawowy"/>
        <w:spacing w:before="60" w:line="276" w:lineRule="auto"/>
        <w:ind w:left="360"/>
        <w:jc w:val="both"/>
        <w:rPr>
          <w:rFonts w:ascii="Arial" w:hAnsi="Arial" w:cs="Arial"/>
          <w:color w:val="auto"/>
          <w:sz w:val="22"/>
          <w:szCs w:val="22"/>
          <w:lang w:val="pl-PL"/>
        </w:rPr>
      </w:pPr>
    </w:p>
    <w:p w:rsidR="008D70FB" w:rsidRPr="00CC1A3B" w:rsidRDefault="008D70FB" w:rsidP="008D70FB">
      <w:pPr>
        <w:pStyle w:val="Akapitzlist"/>
        <w:numPr>
          <w:ilvl w:val="0"/>
          <w:numId w:val="1"/>
        </w:numPr>
        <w:spacing w:before="48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777D1E" w:rsidRDefault="008D70FB" w:rsidP="008D70FB">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777D1E" w:rsidRDefault="00777D1E">
      <w:pPr>
        <w:rPr>
          <w:rFonts w:ascii="Arial" w:hAnsi="Arial" w:cs="Arial"/>
        </w:rPr>
      </w:pPr>
      <w:r>
        <w:rPr>
          <w:rFonts w:ascii="Arial" w:hAnsi="Arial" w:cs="Arial"/>
        </w:rPr>
        <w:br w:type="page"/>
      </w:r>
    </w:p>
    <w:p w:rsidR="00AB4A8C" w:rsidRDefault="00AB4A8C" w:rsidP="00AB4A8C">
      <w:pPr>
        <w:spacing w:before="240" w:after="0"/>
        <w:ind w:left="142" w:firstLine="992"/>
        <w:jc w:val="right"/>
        <w:rPr>
          <w:rFonts w:ascii="Arial" w:hAnsi="Arial" w:cs="Arial"/>
        </w:rPr>
      </w:pPr>
      <w:bookmarkStart w:id="0" w:name="_GoBack"/>
      <w:bookmarkEnd w:id="0"/>
      <w:r>
        <w:rPr>
          <w:rFonts w:ascii="Arial" w:hAnsi="Arial" w:cs="Arial"/>
        </w:rPr>
        <w:t>Załącznik nr 1 do SIWZ część III</w:t>
      </w:r>
    </w:p>
    <w:p w:rsidR="00AB4A8C" w:rsidRDefault="00AB4A8C" w:rsidP="00AB4A8C">
      <w:pPr>
        <w:spacing w:before="240" w:after="0"/>
        <w:ind w:left="142" w:firstLine="992"/>
        <w:jc w:val="right"/>
        <w:rPr>
          <w:rFonts w:ascii="Arial" w:hAnsi="Arial" w:cs="Arial"/>
        </w:rPr>
      </w:pPr>
    </w:p>
    <w:p w:rsidR="00AB4A8C" w:rsidRDefault="00AB4A8C" w:rsidP="00AB4A8C">
      <w:pPr>
        <w:spacing w:before="240" w:after="0"/>
        <w:ind w:left="142" w:firstLine="992"/>
        <w:jc w:val="center"/>
        <w:rPr>
          <w:rFonts w:ascii="Arial" w:hAnsi="Arial" w:cs="Arial"/>
        </w:rPr>
      </w:pPr>
      <w:r>
        <w:rPr>
          <w:rFonts w:ascii="Arial" w:hAnsi="Arial" w:cs="Arial"/>
        </w:rPr>
        <w:t>WZÓR ŁAWOSTOŁU (kolor do ustalenia z Zamawiającym)</w:t>
      </w:r>
    </w:p>
    <w:p w:rsidR="00AB4A8C" w:rsidRDefault="00AB4A8C" w:rsidP="00AB4A8C">
      <w:pPr>
        <w:spacing w:before="240" w:after="0"/>
        <w:ind w:left="142" w:firstLine="992"/>
        <w:jc w:val="center"/>
        <w:rPr>
          <w:rFonts w:ascii="Arial" w:hAnsi="Arial" w:cs="Arial"/>
        </w:rPr>
      </w:pPr>
    </w:p>
    <w:p w:rsidR="00AB4A8C" w:rsidRDefault="00AB4A8C" w:rsidP="00AB4A8C">
      <w:pPr>
        <w:spacing w:before="240" w:after="0"/>
        <w:ind w:left="142" w:firstLine="992"/>
        <w:rPr>
          <w:rFonts w:ascii="Arial" w:hAnsi="Arial" w:cs="Arial"/>
        </w:rPr>
      </w:pPr>
      <w:r>
        <w:rPr>
          <w:noProof/>
          <w:lang w:eastAsia="pl-PL"/>
        </w:rPr>
        <w:drawing>
          <wp:inline distT="0" distB="0" distL="0" distR="0" wp14:anchorId="195AC736" wp14:editId="4A9915DE">
            <wp:extent cx="2870421" cy="2870421"/>
            <wp:effectExtent l="0" t="0" r="6350" b="6350"/>
            <wp:docPr id="3" name="Obraz 3" descr="Znalezione obrazy dla zapytania ławostół Z WIAT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ławostół Z WIAT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27" cy="2870227"/>
                    </a:xfrm>
                    <a:prstGeom prst="rect">
                      <a:avLst/>
                    </a:prstGeom>
                    <a:noFill/>
                    <a:ln>
                      <a:noFill/>
                    </a:ln>
                  </pic:spPr>
                </pic:pic>
              </a:graphicData>
            </a:graphic>
          </wp:inline>
        </w:drawing>
      </w:r>
    </w:p>
    <w:p w:rsidR="00AB4A8C" w:rsidRDefault="00AB4A8C" w:rsidP="00AB4A8C">
      <w:pPr>
        <w:spacing w:before="240" w:after="0"/>
        <w:ind w:left="142" w:firstLine="992"/>
        <w:rPr>
          <w:rFonts w:ascii="Arial" w:hAnsi="Arial" w:cs="Arial"/>
        </w:rPr>
      </w:pPr>
      <w:r>
        <w:rPr>
          <w:noProof/>
          <w:lang w:eastAsia="pl-PL"/>
        </w:rPr>
        <w:drawing>
          <wp:inline distT="0" distB="0" distL="0" distR="0" wp14:anchorId="6DE8C8C7" wp14:editId="166B600C">
            <wp:extent cx="4297492" cy="2719346"/>
            <wp:effectExtent l="0" t="0" r="8255" b="5080"/>
            <wp:docPr id="4" name="Obraz 4" descr="Znalezione obrazy dla zapytania ławostół Z WIAT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ławostół Z WIAT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0725" cy="2721392"/>
                    </a:xfrm>
                    <a:prstGeom prst="rect">
                      <a:avLst/>
                    </a:prstGeom>
                    <a:noFill/>
                    <a:ln>
                      <a:noFill/>
                    </a:ln>
                  </pic:spPr>
                </pic:pic>
              </a:graphicData>
            </a:graphic>
          </wp:inline>
        </w:drawing>
      </w:r>
    </w:p>
    <w:p w:rsidR="001B2B6E" w:rsidRDefault="001B2B6E" w:rsidP="00AB4A8C">
      <w:pPr>
        <w:spacing w:before="240" w:after="0"/>
        <w:jc w:val="both"/>
        <w:rPr>
          <w:rFonts w:ascii="Arial" w:hAnsi="Arial" w:cs="Arial"/>
        </w:rPr>
      </w:pPr>
    </w:p>
    <w:sectPr w:rsidR="001B2B6E" w:rsidSect="002E1919">
      <w:headerReference w:type="default" r:id="rId11"/>
      <w:footerReference w:type="default" r:id="rId12"/>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36" w:rsidRDefault="00FF5236" w:rsidP="00FD0A56">
      <w:pPr>
        <w:spacing w:after="0" w:line="240" w:lineRule="auto"/>
      </w:pPr>
      <w:r>
        <w:separator/>
      </w:r>
    </w:p>
  </w:endnote>
  <w:endnote w:type="continuationSeparator" w:id="0">
    <w:p w:rsidR="00FF5236" w:rsidRDefault="00FF5236"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3549F9">
      <w:rPr>
        <w:rFonts w:ascii="Arial" w:hAnsi="Arial" w:cs="Arial"/>
        <w:sz w:val="18"/>
        <w:szCs w:val="18"/>
      </w:rPr>
      <w:t>Przebudowa ścieżki rowerowej do Podczela</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FF5236" w:rsidRPr="00FF5236">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D01784">
      <w:rPr>
        <w:rFonts w:ascii="Arial" w:eastAsiaTheme="majorEastAsia"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36" w:rsidRDefault="00FF5236" w:rsidP="00FD0A56">
      <w:pPr>
        <w:spacing w:after="0" w:line="240" w:lineRule="auto"/>
      </w:pPr>
      <w:r>
        <w:separator/>
      </w:r>
    </w:p>
  </w:footnote>
  <w:footnote w:type="continuationSeparator" w:id="0">
    <w:p w:rsidR="00FF5236" w:rsidRDefault="00FF5236"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8" w:rsidRDefault="00D0130E" w:rsidP="00F043EF">
    <w:pPr>
      <w:rPr>
        <w:rFonts w:ascii="Arial" w:hAnsi="Arial" w:cs="Arial"/>
        <w:sz w:val="20"/>
        <w:szCs w:val="20"/>
      </w:rPr>
    </w:pPr>
    <w:r>
      <w:rPr>
        <w:i/>
        <w:noProof/>
        <w:lang w:eastAsia="pl-PL"/>
      </w:rPr>
      <w:drawing>
        <wp:inline distT="0" distB="0" distL="0" distR="0">
          <wp:extent cx="5515610" cy="826770"/>
          <wp:effectExtent l="0" t="0" r="8890" b="0"/>
          <wp:docPr id="2" name="Obraz 2" descr="Interreg5a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5a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610" cy="826770"/>
                  </a:xfrm>
                  <a:prstGeom prst="rect">
                    <a:avLst/>
                  </a:prstGeom>
                  <a:noFill/>
                  <a:ln>
                    <a:noFill/>
                  </a:ln>
                </pic:spPr>
              </pic:pic>
            </a:graphicData>
          </a:graphic>
        </wp:inline>
      </w:drawing>
    </w:r>
  </w:p>
  <w:p w:rsidR="004222FF" w:rsidRDefault="004222FF" w:rsidP="004222FF">
    <w:pPr>
      <w:rPr>
        <w:rFonts w:ascii="Arial" w:hAnsi="Arial" w:cs="Arial"/>
        <w:b/>
        <w:color w:val="003366"/>
      </w:rPr>
    </w:pPr>
  </w:p>
  <w:p w:rsidR="004222FF" w:rsidRDefault="004222FF" w:rsidP="004222FF">
    <w:pPr>
      <w:pStyle w:val="Tekstpodstawowy"/>
      <w:tabs>
        <w:tab w:val="left" w:pos="0"/>
        <w:tab w:val="left" w:pos="5103"/>
      </w:tabs>
      <w:rPr>
        <w:rFonts w:ascii="Arial" w:hAnsi="Arial" w:cs="Arial"/>
        <w:b/>
        <w:bCs/>
        <w:sz w:val="20"/>
      </w:rPr>
    </w:pPr>
    <w:r>
      <w:rPr>
        <w:rFonts w:ascii="Arial" w:hAnsi="Arial" w:cs="Arial"/>
        <w:sz w:val="22"/>
        <w:szCs w:val="22"/>
      </w:rPr>
      <w:t>I.7013.12.2015.N</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AC2129"/>
    <w:multiLevelType w:val="hybridMultilevel"/>
    <w:tmpl w:val="C49AE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5300BFB"/>
    <w:multiLevelType w:val="hybridMultilevel"/>
    <w:tmpl w:val="94A60B1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6635BBF"/>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440183"/>
    <w:multiLevelType w:val="hybridMultilevel"/>
    <w:tmpl w:val="67709758"/>
    <w:lvl w:ilvl="0" w:tplc="368AC60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3">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5">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9">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1">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2">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1"/>
  </w:num>
  <w:num w:numId="3">
    <w:abstractNumId w:val="27"/>
  </w:num>
  <w:num w:numId="4">
    <w:abstractNumId w:val="16"/>
  </w:num>
  <w:num w:numId="5">
    <w:abstractNumId w:val="32"/>
  </w:num>
  <w:num w:numId="6">
    <w:abstractNumId w:val="30"/>
  </w:num>
  <w:num w:numId="7">
    <w:abstractNumId w:val="37"/>
  </w:num>
  <w:num w:numId="8">
    <w:abstractNumId w:val="5"/>
  </w:num>
  <w:num w:numId="9">
    <w:abstractNumId w:val="26"/>
  </w:num>
  <w:num w:numId="10">
    <w:abstractNumId w:val="7"/>
  </w:num>
  <w:num w:numId="11">
    <w:abstractNumId w:val="43"/>
  </w:num>
  <w:num w:numId="12">
    <w:abstractNumId w:val="34"/>
  </w:num>
  <w:num w:numId="13">
    <w:abstractNumId w:val="19"/>
  </w:num>
  <w:num w:numId="14">
    <w:abstractNumId w:val="40"/>
  </w:num>
  <w:num w:numId="15">
    <w:abstractNumId w:val="6"/>
  </w:num>
  <w:num w:numId="16">
    <w:abstractNumId w:val="17"/>
  </w:num>
  <w:num w:numId="17">
    <w:abstractNumId w:val="13"/>
  </w:num>
  <w:num w:numId="18">
    <w:abstractNumId w:val="9"/>
  </w:num>
  <w:num w:numId="19">
    <w:abstractNumId w:val="25"/>
  </w:num>
  <w:num w:numId="20">
    <w:abstractNumId w:val="33"/>
  </w:num>
  <w:num w:numId="21">
    <w:abstractNumId w:val="1"/>
  </w:num>
  <w:num w:numId="22">
    <w:abstractNumId w:val="42"/>
  </w:num>
  <w:num w:numId="23">
    <w:abstractNumId w:val="18"/>
  </w:num>
  <w:num w:numId="24">
    <w:abstractNumId w:val="11"/>
  </w:num>
  <w:num w:numId="25">
    <w:abstractNumId w:val="2"/>
  </w:num>
  <w:num w:numId="26">
    <w:abstractNumId w:val="36"/>
  </w:num>
  <w:num w:numId="27">
    <w:abstractNumId w:val="10"/>
  </w:num>
  <w:num w:numId="28">
    <w:abstractNumId w:val="20"/>
  </w:num>
  <w:num w:numId="29">
    <w:abstractNumId w:val="35"/>
  </w:num>
  <w:num w:numId="30">
    <w:abstractNumId w:val="12"/>
  </w:num>
  <w:num w:numId="31">
    <w:abstractNumId w:val="38"/>
  </w:num>
  <w:num w:numId="32">
    <w:abstractNumId w:val="4"/>
  </w:num>
  <w:num w:numId="33">
    <w:abstractNumId w:val="21"/>
  </w:num>
  <w:num w:numId="34">
    <w:abstractNumId w:val="22"/>
  </w:num>
  <w:num w:numId="35">
    <w:abstractNumId w:val="23"/>
  </w:num>
  <w:num w:numId="36">
    <w:abstractNumId w:val="28"/>
  </w:num>
  <w:num w:numId="37">
    <w:abstractNumId w:val="0"/>
  </w:num>
  <w:num w:numId="38">
    <w:abstractNumId w:val="31"/>
  </w:num>
  <w:num w:numId="39">
    <w:abstractNumId w:val="24"/>
  </w:num>
  <w:num w:numId="40">
    <w:abstractNumId w:val="39"/>
  </w:num>
  <w:num w:numId="41">
    <w:abstractNumId w:val="29"/>
  </w:num>
  <w:num w:numId="42">
    <w:abstractNumId w:val="14"/>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72056"/>
    <w:rsid w:val="00172D0A"/>
    <w:rsid w:val="001830C4"/>
    <w:rsid w:val="001842B9"/>
    <w:rsid w:val="00197F9B"/>
    <w:rsid w:val="001B2B6E"/>
    <w:rsid w:val="001B404A"/>
    <w:rsid w:val="001E62D1"/>
    <w:rsid w:val="001F0D13"/>
    <w:rsid w:val="001F2FFA"/>
    <w:rsid w:val="001F7FC2"/>
    <w:rsid w:val="0020541A"/>
    <w:rsid w:val="00222354"/>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6B89"/>
    <w:rsid w:val="004222FF"/>
    <w:rsid w:val="0045177B"/>
    <w:rsid w:val="00451D94"/>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7441F"/>
    <w:rsid w:val="005B084E"/>
    <w:rsid w:val="005C04CE"/>
    <w:rsid w:val="005C7303"/>
    <w:rsid w:val="005E01AD"/>
    <w:rsid w:val="005F2481"/>
    <w:rsid w:val="00600771"/>
    <w:rsid w:val="006149EA"/>
    <w:rsid w:val="00640B70"/>
    <w:rsid w:val="006445EB"/>
    <w:rsid w:val="00646992"/>
    <w:rsid w:val="00646A03"/>
    <w:rsid w:val="00646A69"/>
    <w:rsid w:val="00676268"/>
    <w:rsid w:val="006869F7"/>
    <w:rsid w:val="007114B8"/>
    <w:rsid w:val="00730E35"/>
    <w:rsid w:val="007317F8"/>
    <w:rsid w:val="0073776C"/>
    <w:rsid w:val="00747E78"/>
    <w:rsid w:val="0075493D"/>
    <w:rsid w:val="00756FA8"/>
    <w:rsid w:val="007661DC"/>
    <w:rsid w:val="00766E2C"/>
    <w:rsid w:val="0077382D"/>
    <w:rsid w:val="00777D1E"/>
    <w:rsid w:val="007E0E2D"/>
    <w:rsid w:val="0080718E"/>
    <w:rsid w:val="00811185"/>
    <w:rsid w:val="00815E75"/>
    <w:rsid w:val="00833FE8"/>
    <w:rsid w:val="008472A6"/>
    <w:rsid w:val="008548B3"/>
    <w:rsid w:val="00857E62"/>
    <w:rsid w:val="00861CEE"/>
    <w:rsid w:val="00874F6D"/>
    <w:rsid w:val="0087627C"/>
    <w:rsid w:val="00880C06"/>
    <w:rsid w:val="00892246"/>
    <w:rsid w:val="00893660"/>
    <w:rsid w:val="008A5CEC"/>
    <w:rsid w:val="008D70FB"/>
    <w:rsid w:val="008F09A1"/>
    <w:rsid w:val="008F62FC"/>
    <w:rsid w:val="008F7048"/>
    <w:rsid w:val="0090103F"/>
    <w:rsid w:val="00913C98"/>
    <w:rsid w:val="00972F4B"/>
    <w:rsid w:val="00987A5D"/>
    <w:rsid w:val="009914FA"/>
    <w:rsid w:val="00992DAE"/>
    <w:rsid w:val="009955CA"/>
    <w:rsid w:val="009A61CD"/>
    <w:rsid w:val="009D6CF1"/>
    <w:rsid w:val="00A17274"/>
    <w:rsid w:val="00A17B4F"/>
    <w:rsid w:val="00A31F1F"/>
    <w:rsid w:val="00A41FD2"/>
    <w:rsid w:val="00A544BB"/>
    <w:rsid w:val="00A55F05"/>
    <w:rsid w:val="00A736EB"/>
    <w:rsid w:val="00A84F9C"/>
    <w:rsid w:val="00AB4A8C"/>
    <w:rsid w:val="00AC2B2E"/>
    <w:rsid w:val="00AD0870"/>
    <w:rsid w:val="00AF1654"/>
    <w:rsid w:val="00AF67D4"/>
    <w:rsid w:val="00B002D3"/>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85208"/>
    <w:rsid w:val="00D94745"/>
    <w:rsid w:val="00DA27D4"/>
    <w:rsid w:val="00DA469C"/>
    <w:rsid w:val="00DB3C8C"/>
    <w:rsid w:val="00DB5E54"/>
    <w:rsid w:val="00DC4CA6"/>
    <w:rsid w:val="00DC53C9"/>
    <w:rsid w:val="00DD4B8B"/>
    <w:rsid w:val="00DE7C86"/>
    <w:rsid w:val="00DF7730"/>
    <w:rsid w:val="00E0189F"/>
    <w:rsid w:val="00E35442"/>
    <w:rsid w:val="00E4416B"/>
    <w:rsid w:val="00E47592"/>
    <w:rsid w:val="00E5639D"/>
    <w:rsid w:val="00E644AB"/>
    <w:rsid w:val="00E765CD"/>
    <w:rsid w:val="00E9223F"/>
    <w:rsid w:val="00EC106A"/>
    <w:rsid w:val="00EE313F"/>
    <w:rsid w:val="00F01903"/>
    <w:rsid w:val="00F043EF"/>
    <w:rsid w:val="00F10ACF"/>
    <w:rsid w:val="00F23825"/>
    <w:rsid w:val="00F23B28"/>
    <w:rsid w:val="00F25780"/>
    <w:rsid w:val="00F36F46"/>
    <w:rsid w:val="00F40D63"/>
    <w:rsid w:val="00F75D5B"/>
    <w:rsid w:val="00F912CC"/>
    <w:rsid w:val="00FB2ACF"/>
    <w:rsid w:val="00FC3F75"/>
    <w:rsid w:val="00FD0A56"/>
    <w:rsid w:val="00FD7AC9"/>
    <w:rsid w:val="00FE5B09"/>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70A7-DE7C-420B-B3BA-18B13A74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1695</Words>
  <Characters>10173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4</cp:revision>
  <cp:lastPrinted>2016-09-14T12:35:00Z</cp:lastPrinted>
  <dcterms:created xsi:type="dcterms:W3CDTF">2017-12-19T09:16:00Z</dcterms:created>
  <dcterms:modified xsi:type="dcterms:W3CDTF">2017-12-21T07:50:00Z</dcterms:modified>
</cp:coreProperties>
</file>