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BE49" w14:textId="414BFEDA" w:rsidR="00CE4D22" w:rsidRPr="003152B6" w:rsidRDefault="00133362" w:rsidP="00DD67A5">
      <w:pPr>
        <w:pStyle w:val="Nagwek"/>
      </w:pPr>
      <w:r>
        <w:t xml:space="preserve"> </w:t>
      </w: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3120F72D"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K-IO /201</w:t>
      </w:r>
      <w:r w:rsidR="006F5146">
        <w:rPr>
          <w:rFonts w:ascii="Arial" w:hAnsi="Arial" w:cs="Arial"/>
          <w:sz w:val="22"/>
          <w:szCs w:val="22"/>
        </w:rPr>
        <w:t>9</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278BACEF"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201</w:t>
      </w:r>
      <w:r w:rsidR="006F5146">
        <w:rPr>
          <w:rFonts w:ascii="Arial" w:hAnsi="Arial" w:cs="Arial"/>
          <w:sz w:val="22"/>
          <w:szCs w:val="22"/>
        </w:rPr>
        <w:t>9</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0E9CA543" w:rsidR="007D7BE4" w:rsidRPr="003152B6" w:rsidRDefault="007D7BE4" w:rsidP="00BA0240">
      <w:pPr>
        <w:tabs>
          <w:tab w:val="left" w:pos="8041"/>
        </w:tabs>
        <w:ind w:firstLine="708"/>
        <w:rPr>
          <w:rFonts w:ascii="Arial" w:hAnsi="Arial" w:cs="Arial"/>
          <w:sz w:val="22"/>
          <w:szCs w:val="22"/>
        </w:rPr>
      </w:pPr>
      <w:r w:rsidRPr="003152B6">
        <w:rPr>
          <w:rFonts w:ascii="Arial" w:hAnsi="Arial" w:cs="Arial"/>
          <w:sz w:val="22"/>
          <w:szCs w:val="22"/>
        </w:rPr>
        <w:t>NIP: 671-16-98-541, REGON: 330920736</w:t>
      </w:r>
      <w:r w:rsidR="00BA0240">
        <w:rPr>
          <w:rFonts w:ascii="Arial" w:hAnsi="Arial" w:cs="Arial"/>
          <w:sz w:val="22"/>
          <w:szCs w:val="22"/>
        </w:rPr>
        <w:tab/>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4931CA" w14:textId="236A82AE" w:rsidR="006F5146" w:rsidRPr="00787E08" w:rsidRDefault="006F5146" w:rsidP="006F5146">
      <w:pPr>
        <w:numPr>
          <w:ilvl w:val="0"/>
          <w:numId w:val="24"/>
        </w:numPr>
        <w:rPr>
          <w:rFonts w:ascii="Arial" w:hAnsi="Arial" w:cs="Arial"/>
          <w:sz w:val="22"/>
          <w:szCs w:val="22"/>
        </w:rPr>
      </w:pPr>
      <w:r w:rsidRPr="00787E08">
        <w:rPr>
          <w:rStyle w:val="Pogrubienie"/>
          <w:rFonts w:ascii="Arial" w:hAnsi="Arial" w:cs="Arial"/>
          <w:sz w:val="22"/>
          <w:szCs w:val="22"/>
        </w:rPr>
        <w:t xml:space="preserve">Komunikacją Miejską </w:t>
      </w:r>
      <w:r w:rsidR="00787E08">
        <w:rPr>
          <w:rStyle w:val="Pogrubienie"/>
          <w:rFonts w:ascii="Arial" w:hAnsi="Arial" w:cs="Arial"/>
          <w:sz w:val="22"/>
          <w:szCs w:val="22"/>
        </w:rPr>
        <w:t xml:space="preserve">w Kołobrzegu </w:t>
      </w:r>
      <w:r w:rsidRPr="00787E08">
        <w:rPr>
          <w:rStyle w:val="Pogrubienie"/>
          <w:rFonts w:ascii="Arial" w:hAnsi="Arial" w:cs="Arial"/>
          <w:sz w:val="22"/>
          <w:szCs w:val="22"/>
        </w:rPr>
        <w:t>sp. z o.o.</w:t>
      </w:r>
    </w:p>
    <w:p w14:paraId="1F080B8B" w14:textId="48240C60" w:rsidR="006F5146" w:rsidRPr="00787E08" w:rsidRDefault="006F5146" w:rsidP="006F5146">
      <w:pPr>
        <w:ind w:left="708"/>
        <w:rPr>
          <w:rFonts w:ascii="Arial" w:hAnsi="Arial" w:cs="Arial"/>
          <w:sz w:val="22"/>
          <w:szCs w:val="22"/>
        </w:rPr>
      </w:pPr>
      <w:r w:rsidRPr="00787E08">
        <w:rPr>
          <w:rFonts w:ascii="Arial" w:hAnsi="Arial" w:cs="Arial"/>
          <w:sz w:val="22"/>
          <w:szCs w:val="22"/>
        </w:rPr>
        <w:t>78-100 Kołobrzeg</w:t>
      </w:r>
      <w:r w:rsidRPr="00787E08">
        <w:rPr>
          <w:rFonts w:ascii="Arial" w:hAnsi="Arial" w:cs="Arial"/>
          <w:sz w:val="22"/>
          <w:szCs w:val="22"/>
        </w:rPr>
        <w:br/>
        <w:t>ul. Solna</w:t>
      </w:r>
      <w:r w:rsidR="00787E08">
        <w:rPr>
          <w:rFonts w:ascii="Arial" w:hAnsi="Arial" w:cs="Arial"/>
          <w:sz w:val="22"/>
          <w:szCs w:val="22"/>
        </w:rPr>
        <w:t xml:space="preserve"> 2</w:t>
      </w:r>
    </w:p>
    <w:p w14:paraId="12AFA266" w14:textId="78FE15E7" w:rsidR="006F5146" w:rsidRPr="00787E08" w:rsidRDefault="006F5146" w:rsidP="006F5146">
      <w:pPr>
        <w:ind w:firstLine="708"/>
        <w:rPr>
          <w:rFonts w:ascii="Arial" w:hAnsi="Arial" w:cs="Arial"/>
          <w:sz w:val="22"/>
          <w:szCs w:val="22"/>
        </w:rPr>
      </w:pPr>
      <w:r w:rsidRPr="00787E08">
        <w:rPr>
          <w:rFonts w:ascii="Arial" w:hAnsi="Arial" w:cs="Arial"/>
          <w:sz w:val="22"/>
          <w:szCs w:val="22"/>
        </w:rPr>
        <w:t>NIP: 671-</w:t>
      </w:r>
      <w:r w:rsidR="00787E08" w:rsidRPr="00787E08">
        <w:rPr>
          <w:rFonts w:ascii="Arial" w:hAnsi="Arial" w:cs="Arial"/>
          <w:sz w:val="22"/>
          <w:szCs w:val="22"/>
        </w:rPr>
        <w:t>00</w:t>
      </w:r>
      <w:r w:rsidRPr="00787E08">
        <w:rPr>
          <w:rFonts w:ascii="Arial" w:hAnsi="Arial" w:cs="Arial"/>
          <w:sz w:val="22"/>
          <w:szCs w:val="22"/>
        </w:rPr>
        <w:t>-</w:t>
      </w:r>
      <w:r w:rsidR="00787E08" w:rsidRPr="00787E08">
        <w:rPr>
          <w:rFonts w:ascii="Arial" w:hAnsi="Arial" w:cs="Arial"/>
          <w:sz w:val="22"/>
          <w:szCs w:val="22"/>
        </w:rPr>
        <w:t>11</w:t>
      </w:r>
      <w:r w:rsidRPr="00787E08">
        <w:rPr>
          <w:rFonts w:ascii="Arial" w:hAnsi="Arial" w:cs="Arial"/>
          <w:sz w:val="22"/>
          <w:szCs w:val="22"/>
        </w:rPr>
        <w:t>-</w:t>
      </w:r>
      <w:r w:rsidR="00787E08" w:rsidRPr="00787E08">
        <w:rPr>
          <w:rFonts w:ascii="Arial" w:hAnsi="Arial" w:cs="Arial"/>
          <w:sz w:val="22"/>
          <w:szCs w:val="22"/>
        </w:rPr>
        <w:t>163</w:t>
      </w:r>
      <w:r w:rsidRPr="00787E08">
        <w:rPr>
          <w:rFonts w:ascii="Arial" w:hAnsi="Arial" w:cs="Arial"/>
          <w:sz w:val="22"/>
          <w:szCs w:val="22"/>
        </w:rPr>
        <w:t>, REGON: 330</w:t>
      </w:r>
      <w:r w:rsidR="00787E08" w:rsidRPr="00787E08">
        <w:rPr>
          <w:rFonts w:ascii="Arial" w:hAnsi="Arial" w:cs="Arial"/>
          <w:sz w:val="22"/>
          <w:szCs w:val="22"/>
        </w:rPr>
        <w:t>255687</w:t>
      </w:r>
    </w:p>
    <w:p w14:paraId="56E72FFD" w14:textId="77777777" w:rsidR="006F5146" w:rsidRPr="003152B6" w:rsidRDefault="006F5146" w:rsidP="00DB61BA">
      <w:pPr>
        <w:ind w:firstLine="708"/>
        <w:rPr>
          <w:rFonts w:ascii="Arial" w:hAnsi="Arial" w:cs="Arial"/>
          <w:sz w:val="22"/>
          <w:szCs w:val="22"/>
        </w:rPr>
      </w:pP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118E73D8" w:rsidR="007D7BE4" w:rsidRPr="003152B6" w:rsidRDefault="00A055BC" w:rsidP="007D7BE4">
      <w:pPr>
        <w:ind w:left="360" w:hanging="360"/>
        <w:rPr>
          <w:rFonts w:ascii="Arial" w:hAnsi="Arial" w:cs="Arial"/>
          <w:b/>
          <w:sz w:val="22"/>
          <w:szCs w:val="22"/>
        </w:rPr>
      </w:pPr>
      <w:r>
        <w:rPr>
          <w:rFonts w:ascii="Arial" w:hAnsi="Arial" w:cs="Arial"/>
          <w:b/>
          <w:sz w:val="22"/>
          <w:szCs w:val="22"/>
        </w:rPr>
        <w:t xml:space="preserve">Annę Mieczkowską  - Prezydent </w:t>
      </w:r>
      <w:r w:rsidR="007D7BE4" w:rsidRPr="003152B6">
        <w:rPr>
          <w:rFonts w:ascii="Arial" w:hAnsi="Arial" w:cs="Arial"/>
          <w:b/>
          <w:sz w:val="22"/>
          <w:szCs w:val="22"/>
        </w:rPr>
        <w:t xml:space="preserve">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03B07D45" w14:textId="77777777" w:rsidR="007D7BE4" w:rsidRPr="003152B6" w:rsidRDefault="00DB61BA" w:rsidP="007D7BE4">
      <w:pPr>
        <w:jc w:val="both"/>
        <w:rPr>
          <w:rFonts w:ascii="Arial" w:hAnsi="Arial" w:cs="Arial"/>
          <w:bCs/>
          <w:sz w:val="22"/>
          <w:szCs w:val="22"/>
        </w:rPr>
      </w:pPr>
      <w:r w:rsidRPr="003152B6">
        <w:rPr>
          <w:rFonts w:ascii="Arial" w:hAnsi="Arial" w:cs="Arial"/>
          <w:b/>
          <w:bCs/>
          <w:sz w:val="22"/>
          <w:szCs w:val="22"/>
        </w:rPr>
        <w:t>………………………………………………………………………………………………………………………………………………………………………………………………………………………………………………………………………………………………………………………………………………………………………………………………………………………………………………….</w:t>
      </w:r>
    </w:p>
    <w:p w14:paraId="24C280BB" w14:textId="77777777" w:rsidR="007D7BE4" w:rsidRPr="003152B6" w:rsidRDefault="003219FE" w:rsidP="007D7BE4">
      <w:pPr>
        <w:jc w:val="both"/>
        <w:rPr>
          <w:rFonts w:ascii="Arial" w:hAnsi="Arial" w:cs="Arial"/>
          <w:sz w:val="22"/>
          <w:szCs w:val="22"/>
        </w:rPr>
      </w:pPr>
      <w:r w:rsidRPr="003152B6">
        <w:rPr>
          <w:rFonts w:ascii="Arial" w:hAnsi="Arial" w:cs="Arial"/>
          <w:sz w:val="22"/>
          <w:szCs w:val="22"/>
        </w:rPr>
        <w:t>r</w:t>
      </w:r>
      <w:r w:rsidR="007D7BE4" w:rsidRPr="003152B6">
        <w:rPr>
          <w:rFonts w:ascii="Arial" w:hAnsi="Arial" w:cs="Arial"/>
          <w:sz w:val="22"/>
          <w:szCs w:val="22"/>
        </w:rPr>
        <w:t>eprezentowan</w:t>
      </w:r>
      <w:r w:rsidR="00DB61BA" w:rsidRPr="003152B6">
        <w:rPr>
          <w:rFonts w:ascii="Arial" w:hAnsi="Arial" w:cs="Arial"/>
          <w:sz w:val="22"/>
          <w:szCs w:val="22"/>
        </w:rPr>
        <w:t>ym</w:t>
      </w:r>
      <w:r w:rsidR="007D7BE4" w:rsidRPr="003152B6">
        <w:rPr>
          <w:rFonts w:ascii="Arial" w:hAnsi="Arial" w:cs="Arial"/>
          <w:sz w:val="22"/>
          <w:szCs w:val="22"/>
        </w:rPr>
        <w:t xml:space="preserve">  przez:</w:t>
      </w:r>
    </w:p>
    <w:p w14:paraId="54D15668" w14:textId="77777777" w:rsidR="007D7BE4" w:rsidRPr="003152B6" w:rsidRDefault="00DB61BA" w:rsidP="007D7BE4">
      <w:pPr>
        <w:jc w:val="both"/>
        <w:rPr>
          <w:rFonts w:ascii="Arial" w:hAnsi="Arial" w:cs="Arial"/>
          <w:b/>
          <w:bCs/>
          <w:sz w:val="22"/>
          <w:szCs w:val="22"/>
        </w:rPr>
      </w:pPr>
      <w:r w:rsidRPr="003152B6">
        <w:rPr>
          <w:rFonts w:ascii="Arial" w:hAnsi="Arial" w:cs="Arial"/>
          <w:b/>
          <w:bCs/>
          <w:sz w:val="22"/>
          <w:szCs w:val="22"/>
        </w:rPr>
        <w:t>…………………………………………………………….</w:t>
      </w:r>
    </w:p>
    <w:p w14:paraId="7DECB0C4" w14:textId="77777777" w:rsidR="00CE4D22" w:rsidRPr="003152B6" w:rsidRDefault="00CE4D22" w:rsidP="007D7BE4">
      <w:pPr>
        <w:jc w:val="both"/>
        <w:rPr>
          <w:rFonts w:ascii="Arial" w:hAnsi="Arial" w:cs="Arial"/>
          <w:sz w:val="22"/>
          <w:szCs w:val="22"/>
        </w:rPr>
      </w:pPr>
    </w:p>
    <w:p w14:paraId="7C463900" w14:textId="05F9B638"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 w dalszej części </w:t>
      </w:r>
      <w:r w:rsidR="006B1CA5">
        <w:rPr>
          <w:rFonts w:ascii="Arial" w:hAnsi="Arial" w:cs="Arial"/>
          <w:b/>
          <w:bCs/>
          <w:sz w:val="22"/>
          <w:szCs w:val="22"/>
        </w:rPr>
        <w:t>Wykonawcą</w:t>
      </w:r>
      <w:r w:rsidRPr="003152B6">
        <w:rPr>
          <w:rFonts w:ascii="Arial" w:hAnsi="Arial" w:cs="Arial"/>
          <w:sz w:val="22"/>
          <w:szCs w:val="22"/>
        </w:rPr>
        <w:t>, wyłonionym w wyniku przetargu nieograniczonego przeprowadzonego w trybie przepisów ustawy z dnia 29 stycznia 2004 r. Prawo zamówień publicznych (Dz. U. z 201</w:t>
      </w:r>
      <w:r w:rsidR="006F5146">
        <w:rPr>
          <w:rFonts w:ascii="Arial" w:hAnsi="Arial" w:cs="Arial"/>
          <w:sz w:val="22"/>
          <w:szCs w:val="22"/>
        </w:rPr>
        <w:t>8</w:t>
      </w:r>
      <w:r w:rsidRPr="003152B6">
        <w:rPr>
          <w:rFonts w:ascii="Arial" w:hAnsi="Arial" w:cs="Arial"/>
          <w:sz w:val="22"/>
          <w:szCs w:val="22"/>
        </w:rPr>
        <w:t xml:space="preserve"> r. poz. </w:t>
      </w:r>
      <w:r w:rsidR="008468CC" w:rsidRPr="008468CC">
        <w:rPr>
          <w:rFonts w:ascii="Arial" w:hAnsi="Arial" w:cs="Arial"/>
          <w:bCs/>
          <w:sz w:val="22"/>
          <w:szCs w:val="22"/>
        </w:rPr>
        <w:t>1</w:t>
      </w:r>
      <w:r w:rsidR="006F5146">
        <w:rPr>
          <w:rFonts w:ascii="Arial" w:hAnsi="Arial" w:cs="Arial"/>
          <w:bCs/>
          <w:sz w:val="22"/>
          <w:szCs w:val="22"/>
        </w:rPr>
        <w:t>986</w:t>
      </w:r>
      <w:r w:rsidRPr="003152B6">
        <w:rPr>
          <w:rFonts w:ascii="Arial" w:hAnsi="Arial" w:cs="Arial"/>
          <w:sz w:val="22"/>
          <w:szCs w:val="22"/>
        </w:rPr>
        <w:t> </w:t>
      </w:r>
      <w:r w:rsidR="00DB61BA" w:rsidRPr="003152B6">
        <w:rPr>
          <w:rFonts w:ascii="Arial" w:hAnsi="Arial" w:cs="Arial"/>
          <w:sz w:val="22"/>
          <w:szCs w:val="22"/>
        </w:rPr>
        <w:t>ze zmianami</w:t>
      </w:r>
      <w:r w:rsidRPr="003152B6">
        <w:rPr>
          <w:rFonts w:ascii="Arial" w:hAnsi="Arial" w:cs="Arial"/>
          <w:sz w:val="22"/>
          <w:szCs w:val="22"/>
        </w:rPr>
        <w:t>)</w:t>
      </w:r>
      <w:r w:rsidRPr="003152B6">
        <w:rPr>
          <w:rFonts w:cs="Arial"/>
          <w:sz w:val="22"/>
          <w:szCs w:val="22"/>
        </w:rPr>
        <w:t xml:space="preserve"> </w:t>
      </w:r>
      <w:r w:rsidRPr="003152B6">
        <w:rPr>
          <w:rFonts w:ascii="Arial" w:hAnsi="Arial" w:cs="Arial"/>
          <w:sz w:val="22"/>
          <w:szCs w:val="22"/>
        </w:rPr>
        <w:t>na sprzedaż energii elektrycznej. Wspólny Słownik Zamówień CPV  09310000-5</w:t>
      </w:r>
    </w:p>
    <w:p w14:paraId="2D05A11F" w14:textId="77777777" w:rsidR="007D7BE4" w:rsidRPr="003152B6" w:rsidRDefault="00231F10" w:rsidP="00CE4D22">
      <w:pPr>
        <w:pStyle w:val="Nagwek1"/>
        <w:jc w:val="both"/>
        <w:rPr>
          <w:rFonts w:ascii="Arial" w:hAnsi="Arial" w:cs="Arial"/>
          <w:sz w:val="22"/>
          <w:szCs w:val="22"/>
        </w:rPr>
      </w:pPr>
      <w:r w:rsidRPr="008759A1">
        <w:rPr>
          <w:rFonts w:ascii="Arial" w:hAnsi="Arial" w:cs="Arial"/>
          <w:sz w:val="22"/>
          <w:szCs w:val="22"/>
        </w:rPr>
        <w:t>Zamawiający</w:t>
      </w:r>
      <w:r w:rsidR="007D7BE4" w:rsidRPr="008759A1">
        <w:rPr>
          <w:rFonts w:ascii="Arial" w:hAnsi="Arial" w:cs="Arial"/>
          <w:sz w:val="22"/>
          <w:szCs w:val="22"/>
        </w:rPr>
        <w:t xml:space="preserve"> </w:t>
      </w:r>
      <w:r w:rsidR="007D7BE4" w:rsidRPr="008759A1">
        <w:rPr>
          <w:rFonts w:ascii="Arial" w:hAnsi="Arial" w:cs="Arial"/>
          <w:b w:val="0"/>
          <w:bCs w:val="0"/>
          <w:sz w:val="22"/>
          <w:szCs w:val="22"/>
        </w:rPr>
        <w:t xml:space="preserve">i </w:t>
      </w:r>
      <w:r w:rsidRPr="008759A1">
        <w:rPr>
          <w:rFonts w:ascii="Arial" w:hAnsi="Arial" w:cs="Arial"/>
          <w:sz w:val="22"/>
          <w:szCs w:val="22"/>
        </w:rPr>
        <w:t>Wykonawca</w:t>
      </w:r>
      <w:r w:rsidR="007D7BE4" w:rsidRPr="003152B6">
        <w:rPr>
          <w:rFonts w:ascii="Arial" w:hAnsi="Arial" w:cs="Arial"/>
          <w:sz w:val="22"/>
          <w:szCs w:val="22"/>
        </w:rPr>
        <w:t xml:space="preserve"> </w:t>
      </w:r>
      <w:r w:rsidR="007D7BE4" w:rsidRPr="003152B6">
        <w:rPr>
          <w:rFonts w:ascii="Arial" w:hAnsi="Arial" w:cs="Arial"/>
          <w:b w:val="0"/>
          <w:bCs w:val="0"/>
          <w:sz w:val="22"/>
          <w:szCs w:val="22"/>
        </w:rPr>
        <w:t xml:space="preserve">w treści umowy zwani są </w:t>
      </w:r>
      <w:r w:rsidR="007D7BE4" w:rsidRPr="003152B6">
        <w:rPr>
          <w:rFonts w:ascii="Arial" w:hAnsi="Arial" w:cs="Arial"/>
          <w:sz w:val="22"/>
          <w:szCs w:val="22"/>
        </w:rPr>
        <w:t>Stronami.</w:t>
      </w:r>
    </w:p>
    <w:p w14:paraId="4C03004C" w14:textId="77777777" w:rsidR="007D7BE4" w:rsidRPr="003152B6" w:rsidRDefault="007D7BE4" w:rsidP="007D7BE4">
      <w:pPr>
        <w:pStyle w:val="NormalnyWeb"/>
        <w:spacing w:before="0" w:beforeAutospacing="0" w:after="0" w:afterAutospacing="0"/>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75619A40"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Sprzedaż energii elektrycznej odbywa się na warunkach określonych przepisami ustawy z dnia 10 kwietnia 1997 r. – Prawo energetyczne (Dz.U. z 201</w:t>
      </w:r>
      <w:r w:rsidR="00A055BC">
        <w:rPr>
          <w:rFonts w:ascii="Arial" w:hAnsi="Arial" w:cs="Arial"/>
          <w:sz w:val="22"/>
          <w:szCs w:val="22"/>
        </w:rPr>
        <w:t>8</w:t>
      </w:r>
      <w:r w:rsidRPr="003152B6">
        <w:rPr>
          <w:rFonts w:ascii="Arial" w:hAnsi="Arial" w:cs="Arial"/>
          <w:sz w:val="22"/>
          <w:szCs w:val="22"/>
        </w:rPr>
        <w:t xml:space="preserve"> r. poz. </w:t>
      </w:r>
      <w:r w:rsidR="00A055BC">
        <w:rPr>
          <w:rFonts w:ascii="Arial" w:hAnsi="Arial" w:cs="Arial"/>
          <w:sz w:val="22"/>
          <w:szCs w:val="22"/>
        </w:rPr>
        <w:t>755</w:t>
      </w:r>
      <w:r w:rsidRPr="003152B6">
        <w:rPr>
          <w:rFonts w:ascii="Arial" w:hAnsi="Arial" w:cs="Arial"/>
          <w:sz w:val="22"/>
          <w:szCs w:val="22"/>
        </w:rPr>
        <w:t xml:space="preserve">, z późn. zm.), zwanej dalej Prawo energetyczne, zgodnie z obowiązującymi rozporządzeniami  do ww.  ustawy oraz przepisami ustawy    z  dnia   23 kwietnia 1964 r.- Kodeks cywilny (Dz.U. </w:t>
      </w:r>
      <w:r w:rsidR="00AF4091">
        <w:rPr>
          <w:rFonts w:ascii="Arial" w:hAnsi="Arial" w:cs="Arial"/>
          <w:sz w:val="22"/>
          <w:szCs w:val="22"/>
        </w:rPr>
        <w:br/>
      </w:r>
      <w:r w:rsidRPr="003152B6">
        <w:rPr>
          <w:rFonts w:ascii="Arial" w:hAnsi="Arial" w:cs="Arial"/>
          <w:sz w:val="22"/>
          <w:szCs w:val="22"/>
        </w:rPr>
        <w:t xml:space="preserve">z </w:t>
      </w:r>
      <w:r w:rsidR="00A4260D" w:rsidRPr="003152B6">
        <w:rPr>
          <w:rFonts w:ascii="Arial" w:hAnsi="Arial" w:cs="Arial"/>
          <w:sz w:val="22"/>
          <w:szCs w:val="22"/>
        </w:rPr>
        <w:t>201</w:t>
      </w:r>
      <w:r w:rsidR="00A055BC">
        <w:rPr>
          <w:rFonts w:ascii="Arial" w:hAnsi="Arial" w:cs="Arial"/>
          <w:sz w:val="22"/>
          <w:szCs w:val="22"/>
        </w:rPr>
        <w:t>8</w:t>
      </w:r>
      <w:r w:rsidR="008468CC">
        <w:rPr>
          <w:rFonts w:ascii="Arial" w:hAnsi="Arial" w:cs="Arial"/>
          <w:sz w:val="22"/>
          <w:szCs w:val="22"/>
        </w:rPr>
        <w:t xml:space="preserve"> </w:t>
      </w:r>
      <w:r w:rsidR="00A4260D" w:rsidRPr="003152B6">
        <w:rPr>
          <w:rFonts w:ascii="Arial" w:hAnsi="Arial" w:cs="Arial"/>
          <w:sz w:val="22"/>
          <w:szCs w:val="22"/>
        </w:rPr>
        <w:t xml:space="preserve">r. poz. </w:t>
      </w:r>
      <w:r w:rsidR="00A055BC">
        <w:rPr>
          <w:rFonts w:ascii="Arial" w:hAnsi="Arial" w:cs="Arial"/>
          <w:sz w:val="22"/>
          <w:szCs w:val="22"/>
        </w:rPr>
        <w:t>1025</w:t>
      </w:r>
      <w:r w:rsidR="00A4260D" w:rsidRPr="003152B6">
        <w:rPr>
          <w:rFonts w:ascii="Arial" w:hAnsi="Arial" w:cs="Arial"/>
          <w:sz w:val="22"/>
          <w:szCs w:val="22"/>
        </w:rPr>
        <w:t xml:space="preserve"> </w:t>
      </w:r>
      <w:proofErr w:type="spellStart"/>
      <w:r w:rsidR="00A055BC">
        <w:rPr>
          <w:rFonts w:ascii="Arial" w:hAnsi="Arial" w:cs="Arial"/>
          <w:sz w:val="22"/>
          <w:szCs w:val="22"/>
        </w:rPr>
        <w:t>t.j</w:t>
      </w:r>
      <w:proofErr w:type="spellEnd"/>
      <w:r w:rsidR="00A055BC">
        <w:rPr>
          <w:rFonts w:ascii="Arial" w:hAnsi="Arial" w:cs="Arial"/>
          <w:sz w:val="22"/>
          <w:szCs w:val="22"/>
        </w:rPr>
        <w:t>.</w:t>
      </w:r>
      <w:r w:rsidR="00002C0C">
        <w:rPr>
          <w:rFonts w:ascii="Arial" w:hAnsi="Arial" w:cs="Arial"/>
          <w:sz w:val="22"/>
          <w:szCs w:val="22"/>
        </w:rPr>
        <w:t>)</w:t>
      </w:r>
      <w:r w:rsidRPr="003152B6">
        <w:rPr>
          <w:rFonts w:ascii="Arial" w:hAnsi="Arial" w:cs="Arial"/>
          <w:sz w:val="22"/>
          <w:szCs w:val="22"/>
        </w:rPr>
        <w:t>, zasadami określonymi postanowieniami niniejszej Umowy, oraz w oparciu o ustawę z dnia 29 stycznia 2004 r. Prawo zamówień publicznych (Dz. U. z 201</w:t>
      </w:r>
      <w:r w:rsidR="006F5146">
        <w:rPr>
          <w:rFonts w:ascii="Arial" w:hAnsi="Arial" w:cs="Arial"/>
          <w:sz w:val="22"/>
          <w:szCs w:val="22"/>
        </w:rPr>
        <w:t>8</w:t>
      </w:r>
      <w:r w:rsidRPr="003152B6">
        <w:rPr>
          <w:rFonts w:ascii="Arial" w:hAnsi="Arial" w:cs="Arial"/>
          <w:sz w:val="22"/>
          <w:szCs w:val="22"/>
        </w:rPr>
        <w:t xml:space="preserve"> r.   poz. </w:t>
      </w:r>
      <w:r w:rsidR="008468CC" w:rsidRPr="008468CC">
        <w:rPr>
          <w:rFonts w:ascii="Arial" w:hAnsi="Arial" w:cs="Arial"/>
          <w:bCs/>
          <w:sz w:val="22"/>
          <w:szCs w:val="22"/>
        </w:rPr>
        <w:t>1</w:t>
      </w:r>
      <w:r w:rsidR="006F5146">
        <w:rPr>
          <w:rFonts w:ascii="Arial" w:hAnsi="Arial" w:cs="Arial"/>
          <w:bCs/>
          <w:sz w:val="22"/>
          <w:szCs w:val="22"/>
        </w:rPr>
        <w:t>986</w:t>
      </w:r>
      <w:r w:rsidRPr="003152B6">
        <w:rPr>
          <w:rFonts w:ascii="Arial" w:hAnsi="Arial" w:cs="Arial"/>
          <w:sz w:val="22"/>
          <w:szCs w:val="22"/>
        </w:rPr>
        <w:t> </w:t>
      </w:r>
      <w:r w:rsidR="00DB61BA" w:rsidRPr="003152B6">
        <w:rPr>
          <w:rFonts w:ascii="Arial" w:hAnsi="Arial" w:cs="Arial"/>
          <w:sz w:val="22"/>
          <w:szCs w:val="22"/>
        </w:rPr>
        <w:t>ze zmianami)</w:t>
      </w:r>
    </w:p>
    <w:p w14:paraId="55A1B296" w14:textId="569B894A"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w:t>
      </w:r>
      <w:r w:rsidR="00AF4091">
        <w:rPr>
          <w:rFonts w:ascii="Arial" w:hAnsi="Arial" w:cs="Arial"/>
          <w:sz w:val="22"/>
          <w:szCs w:val="22"/>
        </w:rPr>
        <w:br/>
      </w:r>
      <w:r w:rsidRPr="003152B6">
        <w:rPr>
          <w:rFonts w:ascii="Arial" w:hAnsi="Arial" w:cs="Arial"/>
          <w:sz w:val="22"/>
          <w:szCs w:val="22"/>
        </w:rPr>
        <w:t xml:space="preserve">o świadczenie usług dystrybucji 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129EB923" w:rsidR="007D7BE4" w:rsidRPr="00BA2709" w:rsidRDefault="007D7BE4" w:rsidP="00BA2709">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lastRenderedPageBreak/>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 xml:space="preserve">. (zwanej dalej OSD), 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r w:rsidRPr="00BA2709">
        <w:rPr>
          <w:rFonts w:ascii="Arial" w:hAnsi="Arial" w:cs="Arial"/>
          <w:sz w:val="22"/>
          <w:szCs w:val="22"/>
        </w:rPr>
        <w:t>.</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5C4BA670" w:rsidR="007D7BE4" w:rsidRPr="00787E08"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7D7BE4" w:rsidRPr="003152B6">
        <w:rPr>
          <w:rFonts w:ascii="Arial" w:hAnsi="Arial" w:cs="Arial"/>
          <w:sz w:val="22"/>
          <w:szCs w:val="22"/>
        </w:rPr>
        <w:t xml:space="preserve"> oświadczają, że mają zabezpieczone środki finansowe na pokrycie kosztu energii elektrycznej objętej niniejszą umową: </w:t>
      </w:r>
    </w:p>
    <w:p w14:paraId="2780EA33" w14:textId="17A55F53" w:rsidR="00787E08" w:rsidRPr="00787E08" w:rsidRDefault="00787E08" w:rsidP="00787E08">
      <w:pPr>
        <w:ind w:left="426"/>
        <w:jc w:val="both"/>
        <w:rPr>
          <w:rFonts w:ascii="Arial" w:hAnsi="Arial" w:cs="Arial"/>
          <w:b/>
          <w:sz w:val="22"/>
          <w:szCs w:val="22"/>
          <w:u w:val="single"/>
        </w:rPr>
      </w:pPr>
      <w:r w:rsidRPr="00787E08">
        <w:rPr>
          <w:rFonts w:ascii="Arial" w:hAnsi="Arial" w:cs="Arial"/>
          <w:sz w:val="22"/>
          <w:szCs w:val="22"/>
          <w:shd w:val="clear" w:color="auto" w:fill="FFFFFF"/>
        </w:rPr>
        <w:t xml:space="preserve">dział 630 rozdział 63095, </w:t>
      </w:r>
      <w:r w:rsidRPr="00787E08">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3501CBB2" w14:textId="1B13D198" w:rsidR="007D7BE4" w:rsidRPr="003152B6" w:rsidRDefault="007D7BE4" w:rsidP="002817D4">
      <w:pPr>
        <w:tabs>
          <w:tab w:val="left" w:pos="851"/>
        </w:tabs>
        <w:ind w:left="851" w:hanging="425"/>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w:t>
      </w:r>
      <w:r w:rsidRPr="003152B6">
        <w:rPr>
          <w:rFonts w:ascii="Arial" w:hAnsi="Arial" w:cs="Arial"/>
          <w:sz w:val="22"/>
          <w:szCs w:val="22"/>
        </w:rPr>
        <w:t>zapewnienia wzajemnego dostępu oraz wglądu do materiałów  stanowiących podstawę do rozliczeń za dostarczoną energię oraz kontroli  prawidłowości wskazań układów pomiarowych.</w:t>
      </w: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27EECC94"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przypadków siły wyższej, awarii w systemie oraz awarii sieciowych, jak również </w:t>
      </w:r>
      <w:r w:rsidR="00AF4091">
        <w:rPr>
          <w:rFonts w:ascii="Arial" w:hAnsi="Arial" w:cs="Arial"/>
          <w:sz w:val="22"/>
          <w:szCs w:val="22"/>
        </w:rPr>
        <w:br/>
      </w:r>
      <w:r w:rsidR="007D7BE4" w:rsidRPr="003152B6">
        <w:rPr>
          <w:rFonts w:ascii="Arial" w:hAnsi="Arial" w:cs="Arial"/>
          <w:sz w:val="22"/>
          <w:szCs w:val="22"/>
        </w:rPr>
        <w:t>z powodu wyłączeń dokonywanych przez OSD.</w:t>
      </w:r>
    </w:p>
    <w:p w14:paraId="3A84DBDC" w14:textId="6D062EE6"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w:t>
      </w:r>
      <w:r w:rsidR="00413AE9">
        <w:rPr>
          <w:rFonts w:ascii="Arial" w:hAnsi="Arial" w:cs="Arial"/>
          <w:sz w:val="22"/>
          <w:szCs w:val="22"/>
        </w:rPr>
        <w:t>Energii</w:t>
      </w:r>
      <w:r w:rsidRPr="003152B6">
        <w:rPr>
          <w:rFonts w:ascii="Arial" w:hAnsi="Arial" w:cs="Arial"/>
          <w:sz w:val="22"/>
          <w:szCs w:val="22"/>
        </w:rPr>
        <w:t xml:space="preserve"> z dnia </w:t>
      </w:r>
      <w:r w:rsidR="00413AE9">
        <w:rPr>
          <w:rFonts w:ascii="Arial" w:hAnsi="Arial" w:cs="Arial"/>
          <w:sz w:val="22"/>
          <w:szCs w:val="22"/>
        </w:rPr>
        <w:t>29</w:t>
      </w:r>
      <w:r w:rsidRPr="003152B6">
        <w:rPr>
          <w:rFonts w:ascii="Arial" w:hAnsi="Arial" w:cs="Arial"/>
          <w:sz w:val="22"/>
          <w:szCs w:val="22"/>
        </w:rPr>
        <w:t xml:space="preserve"> </w:t>
      </w:r>
      <w:r w:rsidR="00413AE9">
        <w:rPr>
          <w:rFonts w:ascii="Arial" w:hAnsi="Arial" w:cs="Arial"/>
          <w:sz w:val="22"/>
          <w:szCs w:val="22"/>
        </w:rPr>
        <w:t>grudnia</w:t>
      </w:r>
      <w:r w:rsidRPr="003152B6">
        <w:rPr>
          <w:rFonts w:ascii="Arial" w:hAnsi="Arial" w:cs="Arial"/>
          <w:sz w:val="22"/>
          <w:szCs w:val="22"/>
        </w:rPr>
        <w:t xml:space="preserve">  201</w:t>
      </w:r>
      <w:r w:rsidR="00413AE9">
        <w:rPr>
          <w:rFonts w:ascii="Arial" w:hAnsi="Arial" w:cs="Arial"/>
          <w:sz w:val="22"/>
          <w:szCs w:val="22"/>
        </w:rPr>
        <w:t>7</w:t>
      </w:r>
      <w:r w:rsidRPr="003152B6">
        <w:rPr>
          <w:rFonts w:ascii="Arial" w:hAnsi="Arial" w:cs="Arial"/>
          <w:sz w:val="22"/>
          <w:szCs w:val="22"/>
        </w:rPr>
        <w:t xml:space="preserve"> roku w sprawie szczegółowych zasad </w:t>
      </w:r>
      <w:r w:rsidRPr="003152B6">
        <w:rPr>
          <w:rFonts w:ascii="Arial" w:hAnsi="Arial" w:cs="Arial"/>
          <w:sz w:val="22"/>
          <w:szCs w:val="22"/>
        </w:rPr>
        <w:lastRenderedPageBreak/>
        <w:t xml:space="preserve">kształtowania i kalkulacji taryf oraz rozliczeń w obrocie energią elektryczną (Dz.U. </w:t>
      </w:r>
      <w:r w:rsidR="00AF4091">
        <w:rPr>
          <w:rFonts w:ascii="Arial" w:hAnsi="Arial" w:cs="Arial"/>
          <w:sz w:val="22"/>
          <w:szCs w:val="22"/>
        </w:rPr>
        <w:br/>
      </w:r>
      <w:r w:rsidRPr="003152B6">
        <w:rPr>
          <w:rFonts w:ascii="Arial" w:hAnsi="Arial" w:cs="Arial"/>
          <w:sz w:val="22"/>
          <w:szCs w:val="22"/>
        </w:rPr>
        <w:t>z 201</w:t>
      </w:r>
      <w:r w:rsidR="00413AE9">
        <w:rPr>
          <w:rFonts w:ascii="Arial" w:hAnsi="Arial" w:cs="Arial"/>
          <w:sz w:val="22"/>
          <w:szCs w:val="22"/>
        </w:rPr>
        <w:t>7</w:t>
      </w:r>
      <w:r w:rsidRPr="003152B6">
        <w:rPr>
          <w:rFonts w:ascii="Arial" w:hAnsi="Arial" w:cs="Arial"/>
          <w:sz w:val="22"/>
          <w:szCs w:val="22"/>
        </w:rPr>
        <w:t xml:space="preserve"> r. poz. </w:t>
      </w:r>
      <w:r w:rsidR="00413AE9">
        <w:rPr>
          <w:rFonts w:ascii="Arial" w:hAnsi="Arial" w:cs="Arial"/>
          <w:sz w:val="22"/>
          <w:szCs w:val="22"/>
        </w:rPr>
        <w:t>2500</w:t>
      </w:r>
      <w:r w:rsidRPr="003152B6">
        <w:rPr>
          <w:rFonts w:ascii="Arial" w:hAnsi="Arial" w:cs="Arial"/>
          <w:sz w:val="22"/>
          <w:szCs w:val="22"/>
        </w:rPr>
        <w:t xml:space="preserve">)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0055F8C9" w:rsidR="007D7BE4" w:rsidRPr="003152B6" w:rsidRDefault="007D7BE4" w:rsidP="00AF4091">
      <w:pPr>
        <w:numPr>
          <w:ilvl w:val="0"/>
          <w:numId w:val="4"/>
        </w:numPr>
        <w:tabs>
          <w:tab w:val="clear" w:pos="720"/>
          <w:tab w:val="num" w:pos="426"/>
          <w:tab w:val="num" w:pos="1068"/>
        </w:tabs>
        <w:ind w:left="426" w:hanging="426"/>
        <w:jc w:val="both"/>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w:t>
      </w:r>
      <w:r w:rsidR="00AF4091">
        <w:rPr>
          <w:rFonts w:ascii="Arial" w:hAnsi="Arial" w:cs="Arial"/>
          <w:sz w:val="22"/>
          <w:szCs w:val="22"/>
        </w:rPr>
        <w:br/>
      </w:r>
      <w:r w:rsidRPr="003152B6">
        <w:rPr>
          <w:rFonts w:ascii="Arial" w:hAnsi="Arial" w:cs="Arial"/>
          <w:sz w:val="22"/>
          <w:szCs w:val="22"/>
        </w:rPr>
        <w:t xml:space="preserve">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D35DE0E"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w:t>
      </w:r>
      <w:r w:rsidR="00AF4091">
        <w:rPr>
          <w:rFonts w:ascii="Arial" w:hAnsi="Arial" w:cs="Arial"/>
          <w:sz w:val="22"/>
          <w:szCs w:val="22"/>
        </w:rPr>
        <w:t xml:space="preserve"> </w:t>
      </w:r>
      <w:r w:rsidRPr="003152B6">
        <w:rPr>
          <w:rFonts w:ascii="Arial" w:hAnsi="Arial" w:cs="Arial"/>
          <w:sz w:val="22"/>
          <w:szCs w:val="22"/>
        </w:rPr>
        <w:t>1 wynoszą:</w:t>
      </w:r>
    </w:p>
    <w:p w14:paraId="1B6F7C48" w14:textId="77777777" w:rsidR="007D7BE4" w:rsidRPr="003152B6" w:rsidRDefault="007D7BE4" w:rsidP="007D7BE4">
      <w:pPr>
        <w:ind w:left="426" w:hanging="426"/>
        <w:jc w:val="both"/>
        <w:rPr>
          <w:rFonts w:ascii="Arial" w:hAnsi="Arial" w:cs="Arial"/>
          <w:sz w:val="22"/>
          <w:szCs w:val="22"/>
        </w:rPr>
      </w:pP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20321337" w14:textId="77777777" w:rsidR="007D7BE4" w:rsidRPr="003152B6" w:rsidRDefault="007D7BE4" w:rsidP="007D7BE4">
      <w:pPr>
        <w:jc w:val="both"/>
        <w:rPr>
          <w:rFonts w:ascii="Arial" w:hAnsi="Arial" w:cs="Arial"/>
          <w:sz w:val="22"/>
          <w:szCs w:val="22"/>
        </w:rPr>
      </w:pPr>
    </w:p>
    <w:p w14:paraId="3C17E08D" w14:textId="77777777" w:rsidR="007D7BE4" w:rsidRPr="003152B6" w:rsidRDefault="007D7BE4" w:rsidP="007D7BE4">
      <w:pPr>
        <w:jc w:val="both"/>
        <w:rPr>
          <w:rFonts w:ascii="Arial" w:hAnsi="Arial" w:cs="Arial"/>
          <w:sz w:val="22"/>
          <w:szCs w:val="22"/>
        </w:rPr>
      </w:pPr>
    </w:p>
    <w:p w14:paraId="7B0E4435" w14:textId="77777777"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p>
    <w:p w14:paraId="6D5B8DED" w14:textId="77777777" w:rsidR="00A70175" w:rsidRPr="005351AA" w:rsidRDefault="00A70175" w:rsidP="00A70175">
      <w:pPr>
        <w:rPr>
          <w:rFonts w:ascii="Arial" w:hAnsi="Arial" w:cs="Arial"/>
          <w:u w:val="single"/>
        </w:rPr>
      </w:pPr>
    </w:p>
    <w:p w14:paraId="055B9199" w14:textId="5848646A"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1 </w:t>
      </w:r>
      <w:r w:rsidR="00F90780">
        <w:rPr>
          <w:rFonts w:ascii="Arial" w:hAnsi="Arial" w:cs="Arial"/>
          <w:sz w:val="22"/>
          <w:szCs w:val="22"/>
        </w:rPr>
        <w:t>506</w:t>
      </w:r>
      <w:r w:rsidRPr="00514D7A">
        <w:rPr>
          <w:rFonts w:ascii="Arial" w:hAnsi="Arial" w:cs="Arial"/>
          <w:sz w:val="22"/>
          <w:szCs w:val="22"/>
        </w:rPr>
        <w:t> </w:t>
      </w:r>
      <w:r w:rsidR="00F90780">
        <w:rPr>
          <w:rFonts w:ascii="Arial" w:hAnsi="Arial" w:cs="Arial"/>
          <w:sz w:val="22"/>
          <w:szCs w:val="22"/>
        </w:rPr>
        <w:t>054</w:t>
      </w:r>
      <w:r w:rsidRPr="00514D7A">
        <w:rPr>
          <w:rFonts w:ascii="Arial" w:hAnsi="Arial" w:cs="Arial"/>
          <w:sz w:val="22"/>
          <w:szCs w:val="22"/>
        </w:rPr>
        <w:t xml:space="preserve"> kWh (+/-15%) dla  B21,</w:t>
      </w:r>
    </w:p>
    <w:p w14:paraId="24ED5328" w14:textId="37DA48BB"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 xml:space="preserve">   </w:t>
      </w:r>
      <w:r w:rsidR="00F90780">
        <w:rPr>
          <w:rFonts w:ascii="Arial" w:hAnsi="Arial" w:cs="Arial"/>
          <w:sz w:val="22"/>
          <w:szCs w:val="22"/>
        </w:rPr>
        <w:t>894</w:t>
      </w:r>
      <w:r w:rsidRPr="00514D7A">
        <w:rPr>
          <w:rFonts w:ascii="Arial" w:hAnsi="Arial" w:cs="Arial"/>
          <w:sz w:val="22"/>
          <w:szCs w:val="22"/>
        </w:rPr>
        <w:t xml:space="preserve"> </w:t>
      </w:r>
      <w:r w:rsidR="00F90780">
        <w:rPr>
          <w:rFonts w:ascii="Arial" w:hAnsi="Arial" w:cs="Arial"/>
          <w:sz w:val="22"/>
          <w:szCs w:val="22"/>
        </w:rPr>
        <w:t>124</w:t>
      </w:r>
      <w:r w:rsidRPr="00514D7A">
        <w:rPr>
          <w:rFonts w:ascii="Arial" w:hAnsi="Arial" w:cs="Arial"/>
          <w:sz w:val="22"/>
          <w:szCs w:val="22"/>
        </w:rPr>
        <w:t xml:space="preserve"> kWh (+/-15%) dla  C11,</w:t>
      </w:r>
    </w:p>
    <w:p w14:paraId="3F9BDE54" w14:textId="77777777" w:rsidR="006A02A4" w:rsidRPr="00514D7A" w:rsidRDefault="006A02A4" w:rsidP="006A02A4">
      <w:pPr>
        <w:ind w:left="284"/>
        <w:jc w:val="both"/>
        <w:rPr>
          <w:rFonts w:ascii="Arial" w:hAnsi="Arial" w:cs="Arial"/>
          <w:sz w:val="22"/>
          <w:szCs w:val="22"/>
        </w:rPr>
      </w:pPr>
    </w:p>
    <w:p w14:paraId="59AD0A37" w14:textId="4368CB72" w:rsidR="006A02A4" w:rsidRPr="00514D7A" w:rsidRDefault="00F90780" w:rsidP="006A02A4">
      <w:pPr>
        <w:numPr>
          <w:ilvl w:val="0"/>
          <w:numId w:val="14"/>
        </w:numPr>
        <w:ind w:hanging="1156"/>
        <w:jc w:val="both"/>
        <w:rPr>
          <w:rFonts w:ascii="Arial" w:hAnsi="Arial" w:cs="Arial"/>
          <w:sz w:val="22"/>
          <w:szCs w:val="22"/>
        </w:rPr>
      </w:pPr>
      <w:r>
        <w:rPr>
          <w:rFonts w:ascii="Arial" w:hAnsi="Arial" w:cs="Arial"/>
          <w:sz w:val="22"/>
          <w:szCs w:val="22"/>
        </w:rPr>
        <w:t>906</w:t>
      </w:r>
      <w:r w:rsidR="006A02A4" w:rsidRPr="00514D7A">
        <w:rPr>
          <w:rFonts w:ascii="Arial" w:hAnsi="Arial" w:cs="Arial"/>
          <w:sz w:val="22"/>
          <w:szCs w:val="22"/>
        </w:rPr>
        <w:t> 150 kWh (+/-15%) dla  C12b w tym:</w:t>
      </w:r>
    </w:p>
    <w:p w14:paraId="5E6DC7AE" w14:textId="6323CF5E"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F90780">
        <w:rPr>
          <w:rFonts w:ascii="Arial" w:hAnsi="Arial" w:cs="Arial"/>
          <w:sz w:val="22"/>
          <w:szCs w:val="22"/>
        </w:rPr>
        <w:t>326</w:t>
      </w:r>
      <w:r w:rsidRPr="00514D7A">
        <w:rPr>
          <w:rFonts w:ascii="Arial" w:hAnsi="Arial" w:cs="Arial"/>
          <w:sz w:val="22"/>
          <w:szCs w:val="22"/>
        </w:rPr>
        <w:t xml:space="preserve"> </w:t>
      </w:r>
      <w:r w:rsidR="00F90780">
        <w:rPr>
          <w:rFonts w:ascii="Arial" w:hAnsi="Arial" w:cs="Arial"/>
          <w:sz w:val="22"/>
          <w:szCs w:val="22"/>
        </w:rPr>
        <w:t>214</w:t>
      </w:r>
      <w:r w:rsidRPr="00514D7A">
        <w:rPr>
          <w:rFonts w:ascii="Arial" w:hAnsi="Arial" w:cs="Arial"/>
          <w:sz w:val="22"/>
          <w:szCs w:val="22"/>
        </w:rPr>
        <w:t xml:space="preserve">  kWh</w:t>
      </w:r>
    </w:p>
    <w:p w14:paraId="34924709" w14:textId="03F4DDA4"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5</w:t>
      </w:r>
      <w:r w:rsidR="00F90780">
        <w:rPr>
          <w:rFonts w:ascii="Arial" w:hAnsi="Arial" w:cs="Arial"/>
          <w:sz w:val="22"/>
          <w:szCs w:val="22"/>
        </w:rPr>
        <w:t>79</w:t>
      </w:r>
      <w:r w:rsidRPr="00514D7A">
        <w:rPr>
          <w:rFonts w:ascii="Arial" w:hAnsi="Arial" w:cs="Arial"/>
          <w:sz w:val="22"/>
          <w:szCs w:val="22"/>
        </w:rPr>
        <w:t xml:space="preserve"> </w:t>
      </w:r>
      <w:r w:rsidR="00F90780">
        <w:rPr>
          <w:rFonts w:ascii="Arial" w:hAnsi="Arial" w:cs="Arial"/>
          <w:sz w:val="22"/>
          <w:szCs w:val="22"/>
        </w:rPr>
        <w:t>936</w:t>
      </w:r>
      <w:r w:rsidRPr="00514D7A">
        <w:rPr>
          <w:rFonts w:ascii="Arial" w:hAnsi="Arial" w:cs="Arial"/>
          <w:sz w:val="22"/>
          <w:szCs w:val="22"/>
        </w:rPr>
        <w:t xml:space="preserve">  kWh</w:t>
      </w:r>
    </w:p>
    <w:p w14:paraId="6ABC0287" w14:textId="77777777" w:rsidR="006A02A4" w:rsidRPr="00514D7A" w:rsidRDefault="006A02A4" w:rsidP="006A02A4">
      <w:pPr>
        <w:jc w:val="both"/>
        <w:rPr>
          <w:rFonts w:ascii="Arial" w:hAnsi="Arial" w:cs="Arial"/>
          <w:sz w:val="22"/>
          <w:szCs w:val="22"/>
        </w:rPr>
      </w:pPr>
    </w:p>
    <w:p w14:paraId="49B9E237" w14:textId="69153BA2" w:rsidR="006A02A4" w:rsidRPr="00514D7A" w:rsidRDefault="00F90780" w:rsidP="006A02A4">
      <w:pPr>
        <w:numPr>
          <w:ilvl w:val="0"/>
          <w:numId w:val="14"/>
        </w:numPr>
        <w:tabs>
          <w:tab w:val="left" w:pos="709"/>
        </w:tabs>
        <w:ind w:hanging="1156"/>
        <w:jc w:val="both"/>
        <w:rPr>
          <w:rFonts w:ascii="Arial" w:hAnsi="Arial" w:cs="Arial"/>
          <w:sz w:val="22"/>
          <w:szCs w:val="22"/>
        </w:rPr>
      </w:pPr>
      <w:r>
        <w:rPr>
          <w:rFonts w:ascii="Arial" w:hAnsi="Arial" w:cs="Arial"/>
          <w:sz w:val="22"/>
          <w:szCs w:val="22"/>
        </w:rPr>
        <w:t xml:space="preserve">           125 222</w:t>
      </w:r>
      <w:r w:rsidR="006A02A4" w:rsidRPr="00514D7A">
        <w:rPr>
          <w:rFonts w:ascii="Arial" w:hAnsi="Arial" w:cs="Arial"/>
          <w:sz w:val="22"/>
          <w:szCs w:val="22"/>
        </w:rPr>
        <w:t xml:space="preserve"> kWh (+/-15%) dla  C12a w tym:</w:t>
      </w:r>
    </w:p>
    <w:p w14:paraId="7B282467" w14:textId="67456A6D"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w:t>
      </w:r>
      <w:r w:rsidR="00F90780">
        <w:rPr>
          <w:rFonts w:ascii="Arial" w:hAnsi="Arial" w:cs="Arial"/>
          <w:sz w:val="22"/>
          <w:szCs w:val="22"/>
        </w:rPr>
        <w:t>40</w:t>
      </w:r>
      <w:r w:rsidRPr="00514D7A">
        <w:rPr>
          <w:rFonts w:ascii="Arial" w:hAnsi="Arial" w:cs="Arial"/>
          <w:sz w:val="22"/>
          <w:szCs w:val="22"/>
        </w:rPr>
        <w:t xml:space="preserve"> </w:t>
      </w:r>
      <w:r w:rsidR="00F90780">
        <w:rPr>
          <w:rFonts w:ascii="Arial" w:hAnsi="Arial" w:cs="Arial"/>
          <w:sz w:val="22"/>
          <w:szCs w:val="22"/>
        </w:rPr>
        <w:t>300</w:t>
      </w:r>
      <w:r w:rsidRPr="00514D7A">
        <w:rPr>
          <w:rFonts w:ascii="Arial" w:hAnsi="Arial" w:cs="Arial"/>
          <w:sz w:val="22"/>
          <w:szCs w:val="22"/>
        </w:rPr>
        <w:t xml:space="preserve">  kWh</w:t>
      </w:r>
    </w:p>
    <w:p w14:paraId="4E098E1C" w14:textId="4758BEB2"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w:t>
      </w:r>
      <w:r w:rsidR="00F90780">
        <w:rPr>
          <w:rFonts w:ascii="Arial" w:hAnsi="Arial" w:cs="Arial"/>
          <w:sz w:val="22"/>
          <w:szCs w:val="22"/>
        </w:rPr>
        <w:t>84</w:t>
      </w:r>
      <w:r w:rsidRPr="00514D7A">
        <w:rPr>
          <w:rFonts w:ascii="Arial" w:hAnsi="Arial" w:cs="Arial"/>
          <w:sz w:val="22"/>
          <w:szCs w:val="22"/>
        </w:rPr>
        <w:t xml:space="preserve"> 9</w:t>
      </w:r>
      <w:r w:rsidR="00F90780">
        <w:rPr>
          <w:rFonts w:ascii="Arial" w:hAnsi="Arial" w:cs="Arial"/>
          <w:sz w:val="22"/>
          <w:szCs w:val="22"/>
        </w:rPr>
        <w:t>22</w:t>
      </w:r>
      <w:r w:rsidRPr="00514D7A">
        <w:rPr>
          <w:rFonts w:ascii="Arial" w:hAnsi="Arial" w:cs="Arial"/>
          <w:sz w:val="22"/>
          <w:szCs w:val="22"/>
        </w:rPr>
        <w:t xml:space="preserve">  kWh</w:t>
      </w:r>
    </w:p>
    <w:p w14:paraId="5F9DAA67" w14:textId="77777777" w:rsidR="006A02A4" w:rsidRPr="00514D7A" w:rsidRDefault="006A02A4" w:rsidP="006A02A4">
      <w:pPr>
        <w:jc w:val="both"/>
        <w:rPr>
          <w:rFonts w:ascii="Arial" w:hAnsi="Arial" w:cs="Arial"/>
          <w:sz w:val="22"/>
          <w:szCs w:val="22"/>
        </w:rPr>
      </w:pPr>
    </w:p>
    <w:p w14:paraId="3E9F1047" w14:textId="20CEC87D" w:rsidR="006A02A4" w:rsidRPr="00514D7A" w:rsidRDefault="006A02A4" w:rsidP="006A02A4">
      <w:pPr>
        <w:numPr>
          <w:ilvl w:val="0"/>
          <w:numId w:val="14"/>
        </w:numPr>
        <w:tabs>
          <w:tab w:val="num" w:pos="709"/>
        </w:tabs>
        <w:ind w:hanging="1156"/>
        <w:jc w:val="both"/>
        <w:rPr>
          <w:rFonts w:ascii="Arial" w:hAnsi="Arial" w:cs="Arial"/>
          <w:sz w:val="22"/>
          <w:szCs w:val="22"/>
        </w:rPr>
      </w:pPr>
      <w:r w:rsidRPr="00514D7A">
        <w:rPr>
          <w:rFonts w:ascii="Arial" w:hAnsi="Arial" w:cs="Arial"/>
          <w:sz w:val="22"/>
          <w:szCs w:val="22"/>
        </w:rPr>
        <w:t xml:space="preserve">            4</w:t>
      </w:r>
      <w:r w:rsidR="00F90780">
        <w:rPr>
          <w:rFonts w:ascii="Arial" w:hAnsi="Arial" w:cs="Arial"/>
          <w:sz w:val="22"/>
          <w:szCs w:val="22"/>
        </w:rPr>
        <w:t>91</w:t>
      </w:r>
      <w:r w:rsidRPr="00514D7A">
        <w:rPr>
          <w:rFonts w:ascii="Arial" w:hAnsi="Arial" w:cs="Arial"/>
          <w:sz w:val="22"/>
          <w:szCs w:val="22"/>
        </w:rPr>
        <w:t> 612 kWh (+/-15%) dla C21</w:t>
      </w:r>
    </w:p>
    <w:p w14:paraId="77404BFB" w14:textId="77777777" w:rsidR="006A02A4" w:rsidRPr="00514D7A" w:rsidRDefault="006A02A4" w:rsidP="006A02A4">
      <w:pPr>
        <w:ind w:left="284"/>
        <w:jc w:val="both"/>
        <w:rPr>
          <w:rFonts w:ascii="Arial" w:hAnsi="Arial" w:cs="Arial"/>
          <w:sz w:val="22"/>
          <w:szCs w:val="22"/>
        </w:rPr>
      </w:pPr>
    </w:p>
    <w:p w14:paraId="78AFD45E" w14:textId="77777777"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105 690 kWh (+/-15%) dla C22a w tym:</w:t>
      </w:r>
    </w:p>
    <w:p w14:paraId="0C73017A"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33 041  kWh</w:t>
      </w:r>
    </w:p>
    <w:p w14:paraId="330C6B61"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72 649  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0D614BF4" w14:textId="1694B148"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t>
      </w:r>
      <w:r w:rsidR="00AF4091">
        <w:rPr>
          <w:rFonts w:ascii="Arial" w:hAnsi="Arial" w:cs="Arial"/>
          <w:sz w:val="22"/>
          <w:szCs w:val="22"/>
        </w:rPr>
        <w:br/>
      </w:r>
      <w:r w:rsidRPr="003152B6">
        <w:rPr>
          <w:rFonts w:ascii="Arial" w:hAnsi="Arial" w:cs="Arial"/>
          <w:sz w:val="22"/>
          <w:szCs w:val="22"/>
        </w:rPr>
        <w:t xml:space="preserve">w poszczególnych okresach rozliczeniowych będzie obliczana jako iloczyn dostarczonej energii elektrycznej ustalonej na podstawie wskazań urządzeń pomiarowych zainstalowanych w układach pomiarowo-rozliczeniowych i wartości ryczałtowych 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41AB5FE3" w:rsidR="007D7BE4" w:rsidRDefault="00AF4091" w:rsidP="007D7BE4">
      <w:pPr>
        <w:numPr>
          <w:ilvl w:val="0"/>
          <w:numId w:val="10"/>
        </w:numPr>
        <w:jc w:val="both"/>
        <w:rPr>
          <w:rFonts w:ascii="Arial" w:hAnsi="Arial" w:cs="Arial"/>
          <w:sz w:val="22"/>
          <w:szCs w:val="22"/>
        </w:rPr>
      </w:pPr>
      <w:r>
        <w:rPr>
          <w:rFonts w:ascii="Arial" w:hAnsi="Arial" w:cs="Arial"/>
          <w:sz w:val="22"/>
          <w:szCs w:val="22"/>
        </w:rPr>
        <w:t>f</w:t>
      </w:r>
      <w:r w:rsidR="007D7BE4" w:rsidRPr="003152B6">
        <w:rPr>
          <w:rFonts w:ascii="Arial" w:hAnsi="Arial" w:cs="Arial"/>
          <w:sz w:val="22"/>
          <w:szCs w:val="22"/>
        </w:rPr>
        <w:t xml:space="preserve">aktura wystawiana za poszczególne okresy rozliczeniowego zgodnego z ust. 1, na podstawie uzyskanych przez </w:t>
      </w:r>
      <w:r w:rsidR="00231F10" w:rsidRPr="003152B6">
        <w:rPr>
          <w:rFonts w:ascii="Arial" w:hAnsi="Arial" w:cs="Arial"/>
          <w:sz w:val="22"/>
          <w:szCs w:val="22"/>
        </w:rPr>
        <w:t>Wykonawcę</w:t>
      </w:r>
      <w:r w:rsidR="007D7BE4" w:rsidRPr="003152B6">
        <w:rPr>
          <w:rFonts w:ascii="Arial" w:hAnsi="Arial" w:cs="Arial"/>
          <w:sz w:val="22"/>
          <w:szCs w:val="22"/>
        </w:rPr>
        <w:t xml:space="preserve"> od OSD, lub w szczególnych przypadkach </w:t>
      </w:r>
      <w:r w:rsidR="007D7BE4" w:rsidRPr="003152B6">
        <w:rPr>
          <w:rFonts w:ascii="Arial" w:hAnsi="Arial" w:cs="Arial"/>
          <w:sz w:val="22"/>
          <w:szCs w:val="22"/>
        </w:rPr>
        <w:lastRenderedPageBreak/>
        <w:t xml:space="preserve">(w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007D7BE4" w:rsidRPr="003152B6">
        <w:rPr>
          <w:rFonts w:ascii="Arial" w:hAnsi="Arial" w:cs="Arial"/>
          <w:sz w:val="22"/>
          <w:szCs w:val="22"/>
        </w:rPr>
        <w:t>ch odczytów układów pomiarowych.</w:t>
      </w:r>
    </w:p>
    <w:p w14:paraId="6E6598A8" w14:textId="66F1916D" w:rsidR="00482BC9" w:rsidRDefault="00AF4091" w:rsidP="00482BC9">
      <w:pPr>
        <w:numPr>
          <w:ilvl w:val="0"/>
          <w:numId w:val="10"/>
        </w:numPr>
        <w:jc w:val="both"/>
        <w:rPr>
          <w:rFonts w:ascii="Arial" w:hAnsi="Arial" w:cs="Arial"/>
          <w:sz w:val="22"/>
          <w:szCs w:val="22"/>
        </w:rPr>
      </w:pPr>
      <w:r>
        <w:rPr>
          <w:rFonts w:ascii="Arial" w:hAnsi="Arial" w:cs="Arial"/>
          <w:sz w:val="22"/>
          <w:szCs w:val="22"/>
        </w:rPr>
        <w:t>f</w:t>
      </w:r>
      <w:r w:rsidR="00482BC9">
        <w:rPr>
          <w:rFonts w:ascii="Arial" w:hAnsi="Arial" w:cs="Arial"/>
          <w:sz w:val="22"/>
          <w:szCs w:val="22"/>
        </w:rPr>
        <w:t>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287CF76A" w:rsidR="00A4532C" w:rsidRPr="004D6EC2" w:rsidRDefault="00AF4091" w:rsidP="00482BC9">
      <w:pPr>
        <w:numPr>
          <w:ilvl w:val="0"/>
          <w:numId w:val="10"/>
        </w:numPr>
        <w:jc w:val="both"/>
        <w:rPr>
          <w:rFonts w:ascii="Arial" w:hAnsi="Arial" w:cs="Arial"/>
          <w:strike/>
          <w:sz w:val="22"/>
          <w:szCs w:val="22"/>
        </w:rPr>
      </w:pPr>
      <w:r>
        <w:rPr>
          <w:rFonts w:ascii="Arial" w:hAnsi="Arial" w:cs="Arial"/>
          <w:sz w:val="22"/>
          <w:szCs w:val="22"/>
        </w:rPr>
        <w:t>f</w:t>
      </w:r>
      <w:r w:rsidR="00A4532C" w:rsidRPr="004D6EC2">
        <w:rPr>
          <w:rFonts w:ascii="Arial" w:hAnsi="Arial" w:cs="Arial"/>
          <w:sz w:val="22"/>
          <w:szCs w:val="22"/>
        </w:rPr>
        <w:t>aktury</w:t>
      </w:r>
      <w:r w:rsidR="00A91ECC" w:rsidRPr="004D6EC2">
        <w:rPr>
          <w:rFonts w:ascii="Arial" w:hAnsi="Arial" w:cs="Arial"/>
          <w:sz w:val="22"/>
          <w:szCs w:val="22"/>
        </w:rPr>
        <w:t>,</w:t>
      </w:r>
      <w:r w:rsidR="00A4532C" w:rsidRPr="004D6EC2">
        <w:rPr>
          <w:rFonts w:ascii="Arial" w:hAnsi="Arial" w:cs="Arial"/>
          <w:sz w:val="22"/>
          <w:szCs w:val="22"/>
        </w:rPr>
        <w:t xml:space="preserve"> oprócz faktur korygujących</w:t>
      </w:r>
      <w:r w:rsidR="00A91ECC" w:rsidRPr="004D6EC2">
        <w:rPr>
          <w:rFonts w:ascii="Arial" w:hAnsi="Arial" w:cs="Arial"/>
          <w:sz w:val="22"/>
          <w:szCs w:val="22"/>
        </w:rPr>
        <w:t>,</w:t>
      </w:r>
      <w:r w:rsidR="00A4532C"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00A4532C"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0DE2C365"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n</w:t>
      </w:r>
      <w:r w:rsidR="007D7BE4" w:rsidRPr="004D6EC2">
        <w:rPr>
          <w:rFonts w:ascii="Arial" w:hAnsi="Arial" w:cs="Arial"/>
          <w:sz w:val="22"/>
          <w:szCs w:val="22"/>
        </w:rPr>
        <w:t>ależności wynikające z faktur VAT są płatne w terminie 21 dni od daty wystawienia   lecz nie krótszym niż 1</w:t>
      </w:r>
      <w:r w:rsidR="00B91F0A" w:rsidRPr="004D6EC2">
        <w:rPr>
          <w:rFonts w:ascii="Arial" w:hAnsi="Arial" w:cs="Arial"/>
          <w:sz w:val="22"/>
          <w:szCs w:val="22"/>
        </w:rPr>
        <w:t>4</w:t>
      </w:r>
      <w:r w:rsidR="007D7BE4" w:rsidRPr="004D6EC2">
        <w:rPr>
          <w:rFonts w:ascii="Arial" w:hAnsi="Arial" w:cs="Arial"/>
          <w:sz w:val="22"/>
          <w:szCs w:val="22"/>
        </w:rPr>
        <w:t xml:space="preserve"> dni od daty otrzymania Faktury. </w:t>
      </w:r>
      <w:r w:rsidR="007D7BE4" w:rsidRPr="004D6EC2">
        <w:rPr>
          <w:rFonts w:ascii="Arial" w:hAnsi="Arial" w:cs="Arial"/>
          <w:b/>
          <w:sz w:val="22"/>
          <w:szCs w:val="22"/>
        </w:rPr>
        <w:t>Za moment zapłaty uznaje się datę obciążeni</w:t>
      </w:r>
      <w:r w:rsidR="008759A1" w:rsidRPr="004D6EC2">
        <w:rPr>
          <w:rFonts w:ascii="Arial" w:hAnsi="Arial" w:cs="Arial"/>
          <w:b/>
          <w:sz w:val="22"/>
          <w:szCs w:val="22"/>
        </w:rPr>
        <w:t>a rachunk</w:t>
      </w:r>
      <w:r w:rsidR="005351AA">
        <w:rPr>
          <w:rFonts w:ascii="Arial" w:hAnsi="Arial" w:cs="Arial"/>
          <w:b/>
          <w:sz w:val="22"/>
          <w:szCs w:val="22"/>
        </w:rPr>
        <w:t>ów</w:t>
      </w:r>
      <w:r w:rsidR="008759A1" w:rsidRPr="004D6EC2">
        <w:rPr>
          <w:rFonts w:ascii="Arial" w:hAnsi="Arial" w:cs="Arial"/>
          <w:b/>
          <w:sz w:val="22"/>
          <w:szCs w:val="22"/>
        </w:rPr>
        <w:t xml:space="preserve"> bankow</w:t>
      </w:r>
      <w:r w:rsidR="005351AA">
        <w:rPr>
          <w:rFonts w:ascii="Arial" w:hAnsi="Arial" w:cs="Arial"/>
          <w:b/>
          <w:sz w:val="22"/>
          <w:szCs w:val="22"/>
        </w:rPr>
        <w:t>ych</w:t>
      </w:r>
      <w:r w:rsidR="008759A1" w:rsidRPr="004D6EC2">
        <w:rPr>
          <w:rFonts w:ascii="Arial" w:hAnsi="Arial" w:cs="Arial"/>
          <w:b/>
          <w:sz w:val="22"/>
          <w:szCs w:val="22"/>
        </w:rPr>
        <w:t xml:space="preserve"> Zamawiających</w:t>
      </w:r>
      <w:r w:rsidR="007D7BE4" w:rsidRPr="004D6EC2">
        <w:rPr>
          <w:rFonts w:ascii="Arial" w:hAnsi="Arial" w:cs="Arial"/>
          <w:sz w:val="22"/>
          <w:szCs w:val="22"/>
        </w:rPr>
        <w:t>,</w:t>
      </w:r>
    </w:p>
    <w:p w14:paraId="3C7F9FF8" w14:textId="65BF27BA"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z</w:t>
      </w:r>
      <w:r w:rsidR="007D7BE4" w:rsidRPr="004D6EC2">
        <w:rPr>
          <w:rFonts w:ascii="Arial" w:hAnsi="Arial" w:cs="Arial"/>
          <w:sz w:val="22"/>
          <w:szCs w:val="22"/>
        </w:rPr>
        <w:t xml:space="preserve">a przekroczenie terminów płatności określonych w ust.5 pkt 2, </w:t>
      </w:r>
      <w:r w:rsidR="00231F10" w:rsidRPr="004D6EC2">
        <w:rPr>
          <w:rFonts w:ascii="Arial" w:hAnsi="Arial" w:cs="Arial"/>
          <w:sz w:val="22"/>
          <w:szCs w:val="22"/>
        </w:rPr>
        <w:t>Wykonawcy</w:t>
      </w:r>
      <w:r w:rsidR="007D7BE4" w:rsidRPr="004D6EC2">
        <w:rPr>
          <w:rFonts w:ascii="Arial" w:hAnsi="Arial" w:cs="Arial"/>
          <w:sz w:val="22"/>
          <w:szCs w:val="22"/>
        </w:rPr>
        <w:t xml:space="preserve"> przysługuje prawo do naliczania odsetek w wysokości ustawowej.</w:t>
      </w:r>
    </w:p>
    <w:p w14:paraId="0728CD61" w14:textId="257705AF"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w:t>
      </w:r>
      <w:r w:rsidR="00AF4091">
        <w:rPr>
          <w:rFonts w:ascii="Arial" w:hAnsi="Arial" w:cs="Arial"/>
          <w:sz w:val="22"/>
          <w:szCs w:val="22"/>
        </w:rPr>
        <w:t>d</w:t>
      </w:r>
      <w:r w:rsidRPr="004D6EC2">
        <w:rPr>
          <w:rFonts w:ascii="Arial" w:hAnsi="Arial" w:cs="Arial"/>
          <w:sz w:val="22"/>
          <w:szCs w:val="22"/>
        </w:rPr>
        <w:t xml:space="preserve">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43BE47CF"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e</w:t>
      </w:r>
      <w:r w:rsidR="007D7BE4" w:rsidRPr="004D6EC2">
        <w:rPr>
          <w:rFonts w:ascii="Arial" w:hAnsi="Arial" w:cs="Arial"/>
          <w:sz w:val="22"/>
          <w:szCs w:val="22"/>
        </w:rPr>
        <w:t xml:space="preserve">wentualne odsetki od nieterminowej płatności udokumentowane będą notą odsetkową, wystawioną przez </w:t>
      </w:r>
      <w:r w:rsidR="008759A1" w:rsidRPr="004D6EC2">
        <w:rPr>
          <w:rFonts w:ascii="Arial" w:hAnsi="Arial" w:cs="Arial"/>
          <w:sz w:val="22"/>
          <w:szCs w:val="22"/>
        </w:rPr>
        <w:t>Wykonawcę</w:t>
      </w:r>
      <w:r w:rsidR="007D7BE4" w:rsidRPr="004D6EC2">
        <w:rPr>
          <w:rFonts w:ascii="Arial" w:hAnsi="Arial" w:cs="Arial"/>
          <w:sz w:val="22"/>
          <w:szCs w:val="22"/>
        </w:rPr>
        <w:t>.</w:t>
      </w:r>
    </w:p>
    <w:p w14:paraId="32AFC420" w14:textId="4CD1391C" w:rsidR="007D7BE4" w:rsidRPr="004D6EC2"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0D862E66"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ustalają, że rozpoczęcie sprzedaży energii elektrycznej nastąpi od dnia </w:t>
      </w:r>
      <w:r w:rsidR="00AF4091">
        <w:rPr>
          <w:rFonts w:ascii="Arial" w:hAnsi="Arial" w:cs="Arial"/>
          <w:sz w:val="22"/>
          <w:szCs w:val="22"/>
        </w:rPr>
        <w:br/>
      </w:r>
      <w:r w:rsidRPr="003152B6">
        <w:rPr>
          <w:rFonts w:ascii="Arial" w:hAnsi="Arial" w:cs="Arial"/>
          <w:sz w:val="22"/>
          <w:szCs w:val="22"/>
        </w:rPr>
        <w:t>01.05.201</w:t>
      </w:r>
      <w:r w:rsidR="0091306A">
        <w:rPr>
          <w:rFonts w:ascii="Arial" w:hAnsi="Arial" w:cs="Arial"/>
          <w:sz w:val="22"/>
          <w:szCs w:val="22"/>
        </w:rPr>
        <w:t>9</w:t>
      </w:r>
      <w:r w:rsidRPr="003152B6">
        <w:rPr>
          <w:rFonts w:ascii="Arial" w:hAnsi="Arial" w:cs="Arial"/>
          <w:sz w:val="22"/>
          <w:szCs w:val="22"/>
        </w:rPr>
        <w:t xml:space="preserve"> r., na warunkach określonych w § 4 ust.</w:t>
      </w:r>
      <w:r w:rsidR="00AF4091">
        <w:rPr>
          <w:rFonts w:ascii="Arial" w:hAnsi="Arial" w:cs="Arial"/>
          <w:sz w:val="22"/>
          <w:szCs w:val="22"/>
        </w:rPr>
        <w:t xml:space="preserve"> </w:t>
      </w:r>
      <w:r w:rsidRPr="003152B6">
        <w:rPr>
          <w:rFonts w:ascii="Arial" w:hAnsi="Arial" w:cs="Arial"/>
          <w:sz w:val="22"/>
          <w:szCs w:val="22"/>
        </w:rPr>
        <w:t>2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5680D6FB"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Strony związane są umową przez okres 12 miesięcy licząc od dnia 01.05.201</w:t>
      </w:r>
      <w:r w:rsidR="004839C3">
        <w:rPr>
          <w:rFonts w:ascii="Arial" w:hAnsi="Arial" w:cs="Arial"/>
          <w:sz w:val="22"/>
          <w:szCs w:val="22"/>
        </w:rPr>
        <w:t>9</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6A959D22"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 xml:space="preserve">1) </w:t>
      </w:r>
      <w:r w:rsidR="00AF4091">
        <w:rPr>
          <w:rFonts w:ascii="Arial" w:hAnsi="Arial" w:cs="Arial"/>
          <w:sz w:val="22"/>
          <w:szCs w:val="22"/>
        </w:rPr>
        <w:t>u</w:t>
      </w:r>
      <w:r w:rsidRPr="003152B6">
        <w:rPr>
          <w:rFonts w:ascii="Arial" w:hAnsi="Arial" w:cs="Arial"/>
          <w:sz w:val="22"/>
          <w:szCs w:val="22"/>
        </w:rPr>
        <w:t>mowy o świadczenie usług dystrybucji zawartej pomiędzy Odbiorcą  końcowym</w:t>
      </w:r>
      <w:r w:rsidR="00AF4091">
        <w:rPr>
          <w:rFonts w:ascii="Arial" w:hAnsi="Arial" w:cs="Arial"/>
          <w:sz w:val="22"/>
          <w:szCs w:val="22"/>
        </w:rPr>
        <w:t>,</w:t>
      </w:r>
      <w:r w:rsidRPr="003152B6">
        <w:rPr>
          <w:rFonts w:ascii="Arial" w:hAnsi="Arial" w:cs="Arial"/>
          <w:sz w:val="22"/>
          <w:szCs w:val="22"/>
        </w:rPr>
        <w:t xml:space="preserve"> </w:t>
      </w:r>
      <w:r w:rsidR="00AF4091">
        <w:rPr>
          <w:rFonts w:ascii="Arial" w:hAnsi="Arial" w:cs="Arial"/>
          <w:sz w:val="22"/>
          <w:szCs w:val="22"/>
        </w:rPr>
        <w:br/>
      </w:r>
      <w:r w:rsidRPr="003152B6">
        <w:rPr>
          <w:rFonts w:ascii="Arial" w:hAnsi="Arial" w:cs="Arial"/>
          <w:sz w:val="22"/>
          <w:szCs w:val="22"/>
        </w:rPr>
        <w:t>a OSD,</w:t>
      </w:r>
    </w:p>
    <w:p w14:paraId="235C8644" w14:textId="491449EF"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u</w:t>
      </w:r>
      <w:r w:rsidRPr="003152B6">
        <w:rPr>
          <w:rFonts w:ascii="Arial" w:hAnsi="Arial" w:cs="Arial"/>
          <w:sz w:val="22"/>
          <w:szCs w:val="22"/>
        </w:rPr>
        <w:t xml:space="preserve">mowy dystrybucyjnej zawartej pomiędzy </w:t>
      </w:r>
      <w:r w:rsidR="00231F10" w:rsidRPr="003152B6">
        <w:rPr>
          <w:rFonts w:ascii="Arial" w:hAnsi="Arial" w:cs="Arial"/>
          <w:sz w:val="22"/>
          <w:szCs w:val="22"/>
        </w:rPr>
        <w:t>Wykonawcy</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27C45000"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Gminą Miasto Kołobrzeg, Regionalnym Centrum Kultury w Kołobrzegi i Publiczną Biblioteką Miejską</w:t>
      </w:r>
      <w:r w:rsidR="00787E08">
        <w:rPr>
          <w:rFonts w:ascii="Arial" w:hAnsi="Arial" w:cs="Arial"/>
          <w:sz w:val="22"/>
          <w:szCs w:val="22"/>
        </w:rPr>
        <w:t>, Miejską Komunikacją Miejską w Kołobrzegu</w:t>
      </w:r>
      <w:r w:rsidR="004839C3">
        <w:rPr>
          <w:rFonts w:ascii="Arial" w:hAnsi="Arial" w:cs="Arial"/>
          <w:sz w:val="22"/>
          <w:szCs w:val="22"/>
        </w:rPr>
        <w:t xml:space="preserve"> </w:t>
      </w:r>
      <w:r w:rsidR="00787E08">
        <w:rPr>
          <w:rFonts w:ascii="Arial" w:hAnsi="Arial" w:cs="Arial"/>
          <w:sz w:val="22"/>
          <w:szCs w:val="22"/>
        </w:rPr>
        <w:t>sp. z o.o.</w:t>
      </w:r>
      <w:r w:rsidR="00C47EB3" w:rsidRPr="004D6EC2">
        <w:rPr>
          <w:rFonts w:ascii="Arial" w:hAnsi="Arial" w:cs="Arial"/>
          <w:sz w:val="22"/>
          <w:szCs w:val="22"/>
        </w:rPr>
        <w:t xml:space="preserve">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08BA150C"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Zamawiający</w:t>
      </w:r>
      <w:r w:rsidRPr="004D6EC2">
        <w:rPr>
          <w:rStyle w:val="CharStyle16"/>
          <w:sz w:val="22"/>
          <w:szCs w:val="22"/>
        </w:rPr>
        <w:t xml:space="preserve">ch, dotyczy to w szczególności wystawiania </w:t>
      </w:r>
      <w:r w:rsidR="00AF4091">
        <w:rPr>
          <w:rStyle w:val="CharStyle16"/>
          <w:sz w:val="22"/>
          <w:szCs w:val="22"/>
        </w:rPr>
        <w:br/>
      </w:r>
      <w:r w:rsidRPr="004D6EC2">
        <w:rPr>
          <w:rStyle w:val="CharStyle16"/>
          <w:sz w:val="22"/>
          <w:szCs w:val="22"/>
        </w:rPr>
        <w:t>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umów dwustronnych, o których mowa w ust. 2.</w:t>
      </w:r>
      <w:r w:rsidR="00A4532C">
        <w:rPr>
          <w:rStyle w:val="CharStyle16"/>
          <w:sz w:val="22"/>
          <w:szCs w:val="22"/>
        </w:rPr>
        <w:t xml:space="preserve"> Zamawiający w umowach dwustronnych wskażą odbiorów 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 xml:space="preserve">Strony postanawiają , że możliwe jest zaprzestanie sprzedaży energii elektrycznej dla dowolnego punktu poboru wskazanego w Załączniku nr 1 do niniejszej umowy i nie stanowi ono przyczyny rozwiązania całej umowy chyba, że przedmiotem wypowiedzenia </w:t>
      </w:r>
      <w:r w:rsidRPr="003152B6">
        <w:rPr>
          <w:rFonts w:ascii="Arial" w:hAnsi="Arial" w:cs="Arial"/>
          <w:sz w:val="22"/>
          <w:szCs w:val="22"/>
        </w:rPr>
        <w:lastRenderedPageBreak/>
        <w:t>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6FAEC183"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r w:rsidR="0091306A">
        <w:rPr>
          <w:rFonts w:ascii="Arial" w:hAnsi="Arial" w:cs="Arial"/>
          <w:sz w:val="22"/>
          <w:szCs w:val="22"/>
        </w:rPr>
        <w:t xml:space="preserve"> (+15%)</w:t>
      </w:r>
      <w:r w:rsidR="007D7BE4" w:rsidRPr="003152B6">
        <w:rPr>
          <w:rFonts w:ascii="Arial" w:hAnsi="Arial" w:cs="Arial"/>
          <w:sz w:val="22"/>
          <w:szCs w:val="22"/>
        </w:rPr>
        <w:t>.</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0C2DE382" w14:textId="7BFCA1F3" w:rsidR="002817D4" w:rsidRPr="00A44923" w:rsidRDefault="002817D4" w:rsidP="00050E62">
      <w:pPr>
        <w:spacing w:after="120"/>
        <w:ind w:left="142" w:hanging="426"/>
        <w:jc w:val="both"/>
        <w:rPr>
          <w:rFonts w:ascii="Arial" w:hAnsi="Arial" w:cs="Arial"/>
          <w:sz w:val="22"/>
          <w:szCs w:val="22"/>
        </w:rPr>
      </w:pPr>
      <w:bookmarkStart w:id="0" w:name="_GoBack"/>
    </w:p>
    <w:p w14:paraId="3CFCB825" w14:textId="77777777" w:rsidR="002817D4" w:rsidRPr="00A44923" w:rsidRDefault="002817D4" w:rsidP="002817D4">
      <w:pPr>
        <w:numPr>
          <w:ilvl w:val="3"/>
          <w:numId w:val="26"/>
        </w:numPr>
        <w:tabs>
          <w:tab w:val="num" w:pos="284"/>
        </w:tabs>
        <w:ind w:left="426" w:hanging="426"/>
        <w:jc w:val="both"/>
        <w:rPr>
          <w:rFonts w:ascii="Arial" w:hAnsi="Arial" w:cs="Arial"/>
          <w:sz w:val="22"/>
          <w:szCs w:val="22"/>
        </w:rPr>
      </w:pPr>
      <w:r w:rsidRPr="00A44923">
        <w:rPr>
          <w:rFonts w:ascii="Arial" w:hAnsi="Arial" w:cs="Arial"/>
          <w:sz w:val="22"/>
          <w:szCs w:val="22"/>
        </w:rPr>
        <w:t xml:space="preserve">Wykonawca zobowiązuje się wykonać zamówienie </w:t>
      </w:r>
    </w:p>
    <w:p w14:paraId="46314333" w14:textId="77777777" w:rsidR="002817D4" w:rsidRPr="00A44923" w:rsidRDefault="002817D4" w:rsidP="002817D4">
      <w:pPr>
        <w:ind w:left="851" w:hanging="567"/>
        <w:jc w:val="both"/>
        <w:rPr>
          <w:rFonts w:ascii="Arial" w:hAnsi="Arial" w:cs="Arial"/>
          <w:i/>
          <w:sz w:val="22"/>
          <w:szCs w:val="22"/>
        </w:rPr>
      </w:pPr>
      <w:r w:rsidRPr="00A44923">
        <w:rPr>
          <w:rFonts w:ascii="Arial" w:hAnsi="Arial" w:cs="Arial"/>
          <w:sz w:val="22"/>
          <w:szCs w:val="22"/>
        </w:rPr>
        <w:t>1) Siłami własnymi</w:t>
      </w:r>
      <w:r w:rsidRPr="00A44923">
        <w:rPr>
          <w:rFonts w:ascii="Arial" w:hAnsi="Arial" w:cs="Arial"/>
          <w:sz w:val="22"/>
          <w:szCs w:val="22"/>
        </w:rPr>
        <w:tab/>
        <w:t xml:space="preserve">   TAK/NIE </w:t>
      </w:r>
      <w:r w:rsidRPr="00A44923">
        <w:rPr>
          <w:rFonts w:ascii="Arial" w:hAnsi="Arial" w:cs="Arial"/>
          <w:i/>
          <w:sz w:val="22"/>
          <w:szCs w:val="22"/>
        </w:rPr>
        <w:t>(niepotrzebne skreślić)</w:t>
      </w:r>
    </w:p>
    <w:p w14:paraId="6AEBDA9C"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 xml:space="preserve">2) Siłami podwykonawców  TAK/NIE </w:t>
      </w:r>
      <w:r w:rsidRPr="00A44923">
        <w:rPr>
          <w:rFonts w:ascii="Arial" w:hAnsi="Arial" w:cs="Arial"/>
          <w:i/>
          <w:sz w:val="22"/>
          <w:szCs w:val="22"/>
        </w:rPr>
        <w:t>(niepotrzebne skreślić).</w:t>
      </w:r>
    </w:p>
    <w:p w14:paraId="752E7FC4" w14:textId="77777777" w:rsidR="002817D4" w:rsidRPr="00A44923" w:rsidRDefault="002817D4" w:rsidP="002817D4">
      <w:pPr>
        <w:ind w:left="567" w:hanging="283"/>
        <w:jc w:val="both"/>
        <w:rPr>
          <w:rFonts w:ascii="Arial" w:hAnsi="Arial" w:cs="Arial"/>
          <w:sz w:val="22"/>
          <w:szCs w:val="22"/>
        </w:rPr>
      </w:pPr>
      <w:r w:rsidRPr="00A44923">
        <w:rPr>
          <w:rFonts w:ascii="Arial" w:hAnsi="Arial" w:cs="Arial"/>
          <w:i/>
          <w:sz w:val="22"/>
          <w:szCs w:val="22"/>
        </w:rPr>
        <w:t xml:space="preserve"> </w:t>
      </w:r>
      <w:r w:rsidRPr="00A44923">
        <w:rPr>
          <w:rFonts w:ascii="Arial" w:hAnsi="Arial" w:cs="Arial"/>
          <w:sz w:val="22"/>
          <w:szCs w:val="22"/>
        </w:rPr>
        <w:t>Zakres prac, który Wykonawca wykona przy pomocy podwykonawcy dotyczy prac</w:t>
      </w:r>
    </w:p>
    <w:p w14:paraId="13E86E07" w14:textId="77777777" w:rsidR="002817D4" w:rsidRPr="00A44923" w:rsidRDefault="002817D4" w:rsidP="002817D4">
      <w:pPr>
        <w:ind w:left="567" w:hanging="283"/>
        <w:jc w:val="both"/>
        <w:rPr>
          <w:rFonts w:ascii="Arial" w:hAnsi="Arial" w:cs="Arial"/>
          <w:i/>
          <w:sz w:val="22"/>
          <w:szCs w:val="22"/>
        </w:rPr>
      </w:pPr>
      <w:r w:rsidRPr="00A44923">
        <w:rPr>
          <w:rFonts w:ascii="Arial" w:hAnsi="Arial" w:cs="Arial"/>
          <w:sz w:val="22"/>
          <w:szCs w:val="22"/>
        </w:rPr>
        <w:t>związanych z .............................. Nazwa firmy podwykonawcy/ów.................................</w:t>
      </w:r>
    </w:p>
    <w:p w14:paraId="56D1C4B4" w14:textId="77777777" w:rsidR="002817D4" w:rsidRPr="00A44923" w:rsidRDefault="002817D4" w:rsidP="002817D4">
      <w:pPr>
        <w:numPr>
          <w:ilvl w:val="0"/>
          <w:numId w:val="27"/>
        </w:numPr>
        <w:tabs>
          <w:tab w:val="num" w:pos="284"/>
        </w:tabs>
        <w:autoSpaceDE w:val="0"/>
        <w:autoSpaceDN w:val="0"/>
        <w:adjustRightInd w:val="0"/>
        <w:ind w:hanging="720"/>
        <w:jc w:val="both"/>
        <w:rPr>
          <w:rFonts w:ascii="Arial" w:hAnsi="Arial" w:cs="Arial"/>
          <w:sz w:val="22"/>
          <w:szCs w:val="22"/>
        </w:rPr>
      </w:pPr>
      <w:r w:rsidRPr="00A44923">
        <w:rPr>
          <w:rFonts w:ascii="Arial" w:hAnsi="Arial" w:cs="Arial"/>
          <w:sz w:val="22"/>
          <w:szCs w:val="22"/>
        </w:rPr>
        <w:t>Wykonawca w trakcie wykonywania umowy może:</w:t>
      </w:r>
    </w:p>
    <w:p w14:paraId="48741624"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zrezygnować z podwykonawstwa,</w:t>
      </w:r>
    </w:p>
    <w:p w14:paraId="28823A5F" w14:textId="77777777" w:rsidR="002817D4" w:rsidRPr="00A44923" w:rsidRDefault="002817D4" w:rsidP="002817D4">
      <w:pPr>
        <w:numPr>
          <w:ilvl w:val="0"/>
          <w:numId w:val="25"/>
        </w:numPr>
        <w:autoSpaceDE w:val="0"/>
        <w:autoSpaceDN w:val="0"/>
        <w:adjustRightInd w:val="0"/>
        <w:ind w:left="993" w:hanging="567"/>
        <w:jc w:val="both"/>
        <w:rPr>
          <w:rFonts w:ascii="Arial" w:hAnsi="Arial" w:cs="Arial"/>
          <w:sz w:val="22"/>
          <w:szCs w:val="22"/>
        </w:rPr>
      </w:pPr>
      <w:r w:rsidRPr="00A44923">
        <w:rPr>
          <w:rFonts w:ascii="Arial" w:hAnsi="Arial" w:cs="Arial"/>
          <w:sz w:val="22"/>
          <w:szCs w:val="22"/>
        </w:rPr>
        <w:t>zmienić podwykonawcę.</w:t>
      </w:r>
    </w:p>
    <w:p w14:paraId="27061971"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Zamawiający nie wyraża zgody na zawarcie umowy przez podwykonawcę z dalszym podwykonawcą.</w:t>
      </w:r>
    </w:p>
    <w:p w14:paraId="300AD01B"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Zmiana podwykonawcy lub rezygnacja z podwykonawcy wskazanego w ofercie, na którego zasoby Wykonawca powoływał się wymaga pisemnej zgody Zamawiającego.</w:t>
      </w:r>
    </w:p>
    <w:p w14:paraId="52ADFD02" w14:textId="6BE7BA0F"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 xml:space="preserve">Jeżeli zmiana albo rezygnacja z podwykonawcy dotyczy podmiotu, na którego zasoby Wykonawca powoływał się, na zasadach określonych w art. 22a ust. 1 ustawy z dnia 29 stycznia 2004r. Prawo zamówień publicznych (Dz. U. z 2018r., poz. </w:t>
      </w:r>
      <w:r w:rsidRPr="00A44923">
        <w:rPr>
          <w:rFonts w:ascii="Arial" w:hAnsi="Arial" w:cs="Arial"/>
          <w:i/>
          <w:sz w:val="22"/>
          <w:szCs w:val="22"/>
        </w:rPr>
        <w:t>1986 z  późn. zm.)</w:t>
      </w:r>
      <w:r w:rsidRPr="00A44923">
        <w:rPr>
          <w:rFonts w:ascii="Arial" w:hAnsi="Arial" w:cs="Arial"/>
          <w:sz w:val="22"/>
          <w:szCs w:val="22"/>
        </w:rPr>
        <w:t xml:space="preserve">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7D00BBE"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ponosi wobec Zamawiającego pełną odpowiedzialność za prace, które wykonuje przy pomocy podwykonawcy.</w:t>
      </w:r>
    </w:p>
    <w:p w14:paraId="035F65F3"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 xml:space="preserve">Jeżeli powierzenie podwykonawcy wykonania części zamówienia nastąpi w trakcie jego realizacji, wykonawca na żądanie zamawiającego przedstawi oświadczenie, o którym mowa w art. 25a ust. 1 ustawy </w:t>
      </w:r>
      <w:proofErr w:type="spellStart"/>
      <w:r w:rsidRPr="00A44923">
        <w:rPr>
          <w:rFonts w:ascii="Arial" w:hAnsi="Arial" w:cs="Arial"/>
          <w:sz w:val="22"/>
          <w:szCs w:val="22"/>
        </w:rPr>
        <w:t>Pzp</w:t>
      </w:r>
      <w:proofErr w:type="spellEnd"/>
      <w:r w:rsidRPr="00A44923">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DD6BA5F"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Wykonawca zapewni ustalenie w umowie z podwykonawcą takiego okresu odpowiedzialności za wady, aby nie był on krótszy od okresu odpowiedzialności za wady Wykonawcy wobec Zamawiającego.</w:t>
      </w:r>
    </w:p>
    <w:p w14:paraId="10E995F6" w14:textId="77777777" w:rsidR="002817D4" w:rsidRPr="00A44923" w:rsidRDefault="002817D4" w:rsidP="002817D4">
      <w:pPr>
        <w:numPr>
          <w:ilvl w:val="0"/>
          <w:numId w:val="27"/>
        </w:numPr>
        <w:autoSpaceDE w:val="0"/>
        <w:autoSpaceDN w:val="0"/>
        <w:adjustRightInd w:val="0"/>
        <w:ind w:left="426" w:hanging="426"/>
        <w:jc w:val="both"/>
        <w:rPr>
          <w:rFonts w:ascii="Arial" w:hAnsi="Arial" w:cs="Arial"/>
          <w:sz w:val="22"/>
          <w:szCs w:val="22"/>
        </w:rPr>
      </w:pPr>
      <w:r w:rsidRPr="00A44923">
        <w:rPr>
          <w:rFonts w:ascii="Arial" w:hAnsi="Arial" w:cs="Arial"/>
          <w:sz w:val="22"/>
          <w:szCs w:val="22"/>
        </w:rPr>
        <w:t>W przypadku, kiedy Wykonawca całość prac objętych umową wykona w 100% siłami własnymi ust. od 2 do 8 nie będzie miał zastosowania.</w:t>
      </w:r>
    </w:p>
    <w:p w14:paraId="25DDE5D6" w14:textId="77777777" w:rsidR="002817D4" w:rsidRPr="00A44923" w:rsidRDefault="002817D4" w:rsidP="00050E62">
      <w:pPr>
        <w:spacing w:after="120"/>
        <w:ind w:left="142" w:hanging="426"/>
        <w:jc w:val="both"/>
        <w:rPr>
          <w:rFonts w:ascii="Arial" w:hAnsi="Arial" w:cs="Arial"/>
          <w:b/>
          <w:sz w:val="22"/>
          <w:szCs w:val="22"/>
        </w:rPr>
      </w:pPr>
    </w:p>
    <w:p w14:paraId="467948DF" w14:textId="77777777" w:rsidR="007D7BE4" w:rsidRPr="00A44923"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A44923" w:rsidRDefault="007D7BE4" w:rsidP="007D7BE4">
      <w:pPr>
        <w:jc w:val="center"/>
        <w:rPr>
          <w:rFonts w:ascii="Arial" w:hAnsi="Arial" w:cs="Arial"/>
          <w:sz w:val="22"/>
          <w:szCs w:val="22"/>
        </w:rPr>
      </w:pPr>
    </w:p>
    <w:p w14:paraId="712DB096" w14:textId="77777777" w:rsidR="007D7BE4" w:rsidRPr="00A44923" w:rsidRDefault="007D7BE4" w:rsidP="007D7BE4">
      <w:pPr>
        <w:jc w:val="center"/>
        <w:rPr>
          <w:rFonts w:ascii="Arial" w:hAnsi="Arial" w:cs="Arial"/>
          <w:sz w:val="22"/>
          <w:szCs w:val="22"/>
        </w:rPr>
      </w:pPr>
      <w:r w:rsidRPr="00A44923">
        <w:rPr>
          <w:rFonts w:ascii="Arial" w:hAnsi="Arial" w:cs="Arial"/>
          <w:sz w:val="22"/>
          <w:szCs w:val="22"/>
        </w:rPr>
        <w:t>§ 8</w:t>
      </w:r>
    </w:p>
    <w:p w14:paraId="00DC6F0B" w14:textId="77777777" w:rsidR="007D7BE4" w:rsidRPr="00A44923" w:rsidRDefault="007D7BE4" w:rsidP="007D7BE4">
      <w:pPr>
        <w:rPr>
          <w:rFonts w:ascii="Arial" w:hAnsi="Arial" w:cs="Arial"/>
          <w:b/>
          <w:sz w:val="22"/>
          <w:szCs w:val="22"/>
        </w:rPr>
      </w:pPr>
    </w:p>
    <w:bookmarkEnd w:id="0"/>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7777777"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lastRenderedPageBreak/>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20%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FE1C43">
        <w:rPr>
          <w:rFonts w:ascii="Arial" w:hAnsi="Arial" w:cs="Arial"/>
          <w:sz w:val="22"/>
          <w:szCs w:val="22"/>
        </w:rPr>
        <w:t xml:space="preserve">wolumenu </w:t>
      </w:r>
      <w:r w:rsidR="00633A62">
        <w:rPr>
          <w:rFonts w:ascii="Arial" w:hAnsi="Arial" w:cs="Arial"/>
          <w:sz w:val="22"/>
          <w:szCs w:val="22"/>
        </w:rPr>
        <w:t>zamawianej energii elektrycznej podanej w z Załączniku nr 1 umowy.</w:t>
      </w:r>
    </w:p>
    <w:p w14:paraId="041D023C" w14:textId="7B7973D6"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t>
      </w:r>
      <w:r w:rsidR="00AF4091">
        <w:rPr>
          <w:rFonts w:ascii="Arial" w:hAnsi="Arial" w:cs="Arial"/>
          <w:sz w:val="22"/>
          <w:szCs w:val="22"/>
        </w:rPr>
        <w:br/>
      </w:r>
      <w:r w:rsidR="007D7BE4" w:rsidRPr="003152B6">
        <w:rPr>
          <w:rFonts w:ascii="Arial" w:hAnsi="Arial" w:cs="Arial"/>
          <w:sz w:val="22"/>
          <w:szCs w:val="22"/>
        </w:rPr>
        <w:t xml:space="preserve">w wysokości 20%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wolumenu zamawianej energii elektrycznej 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26961BCC"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ppkt.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w:t>
      </w:r>
      <w:r w:rsidR="00F825B5">
        <w:rPr>
          <w:rStyle w:val="CharStyle16"/>
          <w:sz w:val="22"/>
          <w:szCs w:val="22"/>
        </w:rPr>
        <w:t>20</w:t>
      </w:r>
      <w:r w:rsidR="008247C6" w:rsidRPr="003152B6">
        <w:rPr>
          <w:rStyle w:val="CharStyle16"/>
          <w:sz w:val="22"/>
          <w:szCs w:val="22"/>
        </w:rPr>
        <w:t xml:space="preserve">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F8BB01F" w14:textId="76E5B1E5" w:rsidR="00CE4D22" w:rsidRPr="00816D3B"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t>
      </w:r>
      <w:r w:rsidR="00AF4091">
        <w:rPr>
          <w:rStyle w:val="CharStyle16"/>
          <w:sz w:val="22"/>
          <w:szCs w:val="22"/>
        </w:rPr>
        <w:br/>
      </w:r>
      <w:r w:rsidRPr="003152B6">
        <w:rPr>
          <w:rStyle w:val="CharStyle16"/>
          <w:sz w:val="22"/>
          <w:szCs w:val="22"/>
        </w:rPr>
        <w:t>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22DE926B"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Umowę niniejszą sporządzono w </w:t>
      </w:r>
      <w:r w:rsidR="00920493">
        <w:rPr>
          <w:rFonts w:ascii="Arial" w:hAnsi="Arial" w:cs="Arial"/>
          <w:sz w:val="22"/>
          <w:szCs w:val="22"/>
        </w:rPr>
        <w:t>3</w:t>
      </w:r>
      <w:r w:rsidRPr="003152B6">
        <w:rPr>
          <w:rFonts w:ascii="Arial" w:hAnsi="Arial" w:cs="Arial"/>
          <w:sz w:val="22"/>
          <w:szCs w:val="22"/>
        </w:rPr>
        <w:t xml:space="preserve"> jednobrzmiących egzemplarzach, </w:t>
      </w:r>
      <w:r w:rsidR="00F825B5">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4475C54C" w14:textId="77777777" w:rsidR="00BB74B4" w:rsidRPr="003152B6" w:rsidRDefault="007D7BE4" w:rsidP="00920493">
      <w:pPr>
        <w:pStyle w:val="Tekstpodstawowy"/>
        <w:numPr>
          <w:ilvl w:val="0"/>
          <w:numId w:val="28"/>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Strony przewidują możliwość zmian postanowień umowy</w:t>
      </w:r>
      <w:r w:rsidR="00F83D78" w:rsidRPr="003152B6">
        <w:rPr>
          <w:rFonts w:ascii="Arial" w:hAnsi="Arial" w:cs="Arial"/>
          <w:b w:val="0"/>
          <w:i w:val="0"/>
          <w:sz w:val="22"/>
          <w:szCs w:val="22"/>
        </w:rPr>
        <w:t xml:space="preserve"> </w:t>
      </w:r>
      <w:r w:rsidR="00BB74B4" w:rsidRPr="003152B6">
        <w:rPr>
          <w:rFonts w:ascii="Arial" w:hAnsi="Arial" w:cs="Arial"/>
          <w:b w:val="0"/>
          <w:i w:val="0"/>
          <w:sz w:val="22"/>
          <w:szCs w:val="22"/>
        </w:rPr>
        <w:t xml:space="preserve">Zgodnie z art. 144 ustawy </w:t>
      </w:r>
      <w:proofErr w:type="spellStart"/>
      <w:r w:rsidR="00BB74B4" w:rsidRPr="003152B6">
        <w:rPr>
          <w:rFonts w:ascii="Arial" w:hAnsi="Arial" w:cs="Arial"/>
          <w:b w:val="0"/>
          <w:i w:val="0"/>
          <w:sz w:val="22"/>
          <w:szCs w:val="22"/>
        </w:rPr>
        <w:t>Pzp</w:t>
      </w:r>
      <w:proofErr w:type="spellEnd"/>
      <w:r w:rsidR="00BB74B4" w:rsidRPr="003152B6">
        <w:rPr>
          <w:rFonts w:ascii="Arial" w:hAnsi="Arial" w:cs="Arial"/>
          <w:b w:val="0"/>
          <w:i w:val="0"/>
          <w:sz w:val="22"/>
          <w:szCs w:val="22"/>
        </w:rPr>
        <w:t xml:space="preserve"> w zakresie terminu jej obowiązywania, zmiany wartości zamówienia, zmiany zakresu przedmiotu zamówienia w przypadku wystąpienia następujących okoliczności :</w:t>
      </w:r>
    </w:p>
    <w:p w14:paraId="751ED676" w14:textId="77777777"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ilości punktów poboru energii elektrycznej,</w:t>
      </w:r>
    </w:p>
    <w:p w14:paraId="3B16759D" w14:textId="77777777"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mocy przyłączeniowej i mocy umownej,</w:t>
      </w:r>
    </w:p>
    <w:p w14:paraId="67AACE8A" w14:textId="347D670C"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niedoszacowania zużycia energii elektrycznej</w:t>
      </w:r>
      <w:r w:rsidR="002131B4" w:rsidRPr="00816D3B">
        <w:rPr>
          <w:rFonts w:ascii="Arial" w:hAnsi="Arial" w:cs="Arial"/>
          <w:b w:val="0"/>
          <w:i w:val="0"/>
          <w:sz w:val="22"/>
          <w:szCs w:val="22"/>
        </w:rPr>
        <w:t xml:space="preserve"> przez Zamawiającego lub</w:t>
      </w:r>
      <w:r w:rsidRPr="00816D3B">
        <w:rPr>
          <w:rFonts w:ascii="Arial" w:hAnsi="Arial" w:cs="Arial"/>
          <w:b w:val="0"/>
          <w:i w:val="0"/>
          <w:sz w:val="22"/>
          <w:szCs w:val="22"/>
        </w:rPr>
        <w:t xml:space="preserve"> na skutek błędnych odczytów i uszkodzeń układów pomiarowych należących do spółki świadczącej usługi dystrybucji energii elektrycznej (OSD - Operatora Systemu Dystrybucyjnego)</w:t>
      </w:r>
    </w:p>
    <w:p w14:paraId="1EC2816A" w14:textId="097F83D1"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brak możliwości skutecznego wypowiedzenia obowiązujących umów kompleksowych, umów sprzedaży energii elektrycznej</w:t>
      </w:r>
      <w:r w:rsidR="00514D7A" w:rsidRPr="00816D3B">
        <w:rPr>
          <w:rFonts w:ascii="Arial" w:hAnsi="Arial" w:cs="Arial"/>
          <w:b w:val="0"/>
          <w:i w:val="0"/>
          <w:sz w:val="22"/>
          <w:szCs w:val="22"/>
        </w:rPr>
        <w:t>, zawarcia umów dystrybucyjnych.</w:t>
      </w:r>
    </w:p>
    <w:p w14:paraId="26EB8DF6" w14:textId="542180E0" w:rsidR="00BB74B4" w:rsidRPr="00816D3B" w:rsidRDefault="00BB74B4" w:rsidP="00816D3B">
      <w:pPr>
        <w:pStyle w:val="Tekstpodstawowy"/>
        <w:numPr>
          <w:ilvl w:val="0"/>
          <w:numId w:val="19"/>
        </w:numPr>
        <w:overflowPunct w:val="0"/>
        <w:autoSpaceDE w:val="0"/>
        <w:autoSpaceDN w:val="0"/>
        <w:adjustRightInd w:val="0"/>
        <w:spacing w:line="276" w:lineRule="auto"/>
        <w:ind w:left="709" w:hanging="283"/>
        <w:jc w:val="both"/>
        <w:rPr>
          <w:rFonts w:ascii="Arial" w:hAnsi="Arial" w:cs="Arial"/>
          <w:b w:val="0"/>
          <w:i w:val="0"/>
          <w:sz w:val="22"/>
          <w:szCs w:val="22"/>
        </w:rPr>
      </w:pPr>
      <w:r w:rsidRPr="00816D3B">
        <w:rPr>
          <w:rFonts w:ascii="Arial" w:hAnsi="Arial" w:cs="Arial"/>
          <w:b w:val="0"/>
          <w:i w:val="0"/>
          <w:sz w:val="22"/>
          <w:szCs w:val="22"/>
        </w:rPr>
        <w:t>zmiana akcyzy i zmiana stawki podatku od towarów i usług</w:t>
      </w:r>
      <w:r w:rsidR="00816D3B" w:rsidRPr="00816D3B">
        <w:rPr>
          <w:rFonts w:ascii="Arial" w:hAnsi="Arial" w:cs="Arial"/>
          <w:b w:val="0"/>
          <w:i w:val="0"/>
          <w:sz w:val="22"/>
          <w:szCs w:val="22"/>
        </w:rPr>
        <w:t xml:space="preserve"> lub uchwalenie przez Sejm Rzeczpospolitej Polskiej aktów prawa zmieniających w 2020 roku zasady opodatkowania energii elektrycznej.</w:t>
      </w:r>
    </w:p>
    <w:p w14:paraId="35B1D0AA" w14:textId="6E991452" w:rsidR="008247C6" w:rsidRPr="003152B6" w:rsidRDefault="008247C6" w:rsidP="00920493">
      <w:pPr>
        <w:numPr>
          <w:ilvl w:val="0"/>
          <w:numId w:val="29"/>
        </w:numPr>
        <w:tabs>
          <w:tab w:val="num" w:pos="426"/>
        </w:tabs>
        <w:ind w:left="426" w:hanging="426"/>
        <w:jc w:val="both"/>
        <w:rPr>
          <w:rFonts w:ascii="Arial" w:hAnsi="Arial" w:cs="Arial"/>
          <w:sz w:val="22"/>
          <w:szCs w:val="22"/>
        </w:rPr>
      </w:pPr>
      <w:r w:rsidRPr="003152B6">
        <w:rPr>
          <w:rFonts w:ascii="Arial" w:hAnsi="Arial" w:cs="Arial"/>
          <w:sz w:val="22"/>
          <w:szCs w:val="22"/>
        </w:rPr>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w:t>
      </w:r>
      <w:r w:rsidRPr="003152B6">
        <w:rPr>
          <w:rStyle w:val="CharStyle36"/>
          <w:sz w:val="22"/>
          <w:szCs w:val="22"/>
        </w:rPr>
        <w:lastRenderedPageBreak/>
        <w:t xml:space="preserve">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w:t>
      </w:r>
      <w:r w:rsidR="00AF4091">
        <w:rPr>
          <w:rStyle w:val="CharStyle16"/>
          <w:sz w:val="22"/>
          <w:szCs w:val="22"/>
        </w:rPr>
        <w:br/>
      </w:r>
      <w:r w:rsidRPr="003152B6">
        <w:rPr>
          <w:rStyle w:val="CharStyle16"/>
          <w:sz w:val="22"/>
          <w:szCs w:val="22"/>
        </w:rPr>
        <w:t xml:space="preserve">z niniejszej Umowy samodzielnie w zakresie dotyczącym jego obiektów (wzgl. punktów poboru energii), dotyczy to w szczególności </w:t>
      </w:r>
      <w:r w:rsidR="005351AA">
        <w:rPr>
          <w:rStyle w:val="CharStyle16"/>
          <w:sz w:val="22"/>
          <w:szCs w:val="22"/>
        </w:rPr>
        <w:t xml:space="preserve">zakończenia sprzedaży dla poszczególnych punktów poboru energii elektrycznej, zgłoszenia nowych punktów poboru energii elektrycznej, </w:t>
      </w:r>
      <w:r w:rsidRPr="003152B6">
        <w:rPr>
          <w:rStyle w:val="CharStyle16"/>
          <w:sz w:val="22"/>
          <w:szCs w:val="22"/>
        </w:rPr>
        <w:t>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t>
      </w:r>
      <w:r w:rsidR="00AF4091">
        <w:rPr>
          <w:rStyle w:val="CharStyle16"/>
          <w:sz w:val="22"/>
          <w:szCs w:val="22"/>
        </w:rPr>
        <w:br/>
      </w:r>
      <w:r w:rsidRPr="003152B6">
        <w:rPr>
          <w:rStyle w:val="CharStyle16"/>
          <w:sz w:val="22"/>
          <w:szCs w:val="22"/>
        </w:rPr>
        <w:t>w niniejszej Umowie, bądź przepisach prawa powszechnie obowiązującego, każdy z</w:t>
      </w:r>
      <w:r w:rsidR="006B1A0E">
        <w:rPr>
          <w:rStyle w:val="CharStyle16"/>
          <w:sz w:val="22"/>
          <w:szCs w:val="22"/>
        </w:rPr>
        <w:t>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p>
    <w:p w14:paraId="43A02385" w14:textId="716B4C14"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2F2E05A8"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 xml:space="preserve">W sprawach nieuregulowanych niniejszą umową stosuje się przepisy ustawy Prawo zamówień publicznych, Kodeksu cywilnego oraz ustawy Prawo energetyczne wraz </w:t>
      </w:r>
      <w:r w:rsidR="00AF4091">
        <w:rPr>
          <w:rFonts w:ascii="Arial" w:hAnsi="Arial" w:cs="Arial"/>
          <w:sz w:val="22"/>
          <w:szCs w:val="22"/>
        </w:rPr>
        <w:br/>
      </w:r>
      <w:r w:rsidRPr="003152B6">
        <w:rPr>
          <w:rFonts w:ascii="Arial" w:hAnsi="Arial" w:cs="Arial"/>
          <w:sz w:val="22"/>
          <w:szCs w:val="22"/>
        </w:rPr>
        <w:t>z przepisami wykonawczymi.</w:t>
      </w:r>
    </w:p>
    <w:p w14:paraId="3844350B" w14:textId="49D6C655"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r w:rsidR="004A6502">
        <w:rPr>
          <w:rFonts w:ascii="Arial" w:hAnsi="Arial" w:cs="Arial"/>
          <w:sz w:val="22"/>
          <w:szCs w:val="22"/>
        </w:rPr>
        <w:t>.</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9F048D5"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 </w:t>
      </w: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2 -  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1CA4F455" w:rsidR="00A91ECC" w:rsidRPr="003152B6" w:rsidRDefault="00A91ECC" w:rsidP="007D7BE4">
      <w:pPr>
        <w:ind w:left="360" w:hanging="360"/>
        <w:jc w:val="both"/>
        <w:rPr>
          <w:rFonts w:ascii="Arial" w:hAnsi="Arial" w:cs="Arial"/>
          <w:sz w:val="22"/>
          <w:szCs w:val="22"/>
        </w:rPr>
      </w:pPr>
      <w:r>
        <w:rPr>
          <w:rFonts w:ascii="Arial" w:hAnsi="Arial" w:cs="Arial"/>
          <w:sz w:val="22"/>
          <w:szCs w:val="22"/>
        </w:rPr>
        <w:t>Załącznik nr 4 –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A02A4">
      <w:headerReference w:type="default" r:id="rId9"/>
      <w:footerReference w:type="default" r:id="rId10"/>
      <w:pgSz w:w="11906" w:h="16838"/>
      <w:pgMar w:top="685" w:right="1417" w:bottom="1417" w:left="1417"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A122" w14:textId="77777777" w:rsidR="004F0341" w:rsidRDefault="004F0341" w:rsidP="00DD67A5">
      <w:r>
        <w:separator/>
      </w:r>
    </w:p>
  </w:endnote>
  <w:endnote w:type="continuationSeparator" w:id="0">
    <w:p w14:paraId="6B241D1E" w14:textId="77777777" w:rsidR="004F0341" w:rsidRDefault="004F0341"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803230487"/>
      <w:docPartObj>
        <w:docPartGallery w:val="Page Numbers (Bottom of Page)"/>
        <w:docPartUnique/>
      </w:docPartObj>
    </w:sdtPr>
    <w:sdtEndPr/>
    <w:sdtContent>
      <w:p w14:paraId="687692E6" w14:textId="4E0FDE7D" w:rsidR="006454E4" w:rsidRPr="009C5A27" w:rsidRDefault="006454E4" w:rsidP="006454E4">
        <w:pPr>
          <w:pStyle w:val="Tekstpodstawowy21"/>
          <w:rPr>
            <w:rFonts w:ascii="Arial" w:hAnsi="Arial" w:cs="Arial"/>
            <w:sz w:val="18"/>
            <w:szCs w:val="18"/>
          </w:rPr>
        </w:pPr>
        <w:r w:rsidRPr="009C5A27">
          <w:rPr>
            <w:rFonts w:ascii="Arial" w:hAnsi="Arial" w:cs="Arial"/>
            <w:b/>
            <w:sz w:val="18"/>
            <w:szCs w:val="18"/>
          </w:rPr>
          <w:t xml:space="preserve">Część </w:t>
        </w:r>
        <w:r w:rsidR="00A63D4F" w:rsidRPr="009C5A27">
          <w:rPr>
            <w:rFonts w:ascii="Arial" w:hAnsi="Arial" w:cs="Arial"/>
            <w:b/>
            <w:sz w:val="18"/>
            <w:szCs w:val="18"/>
          </w:rPr>
          <w:t>I</w:t>
        </w:r>
        <w:r w:rsidRPr="009C5A27">
          <w:rPr>
            <w:rFonts w:ascii="Arial" w:hAnsi="Arial" w:cs="Arial"/>
            <w:b/>
            <w:sz w:val="18"/>
            <w:szCs w:val="18"/>
          </w:rPr>
          <w:t>I SIWZ</w:t>
        </w:r>
        <w:r w:rsidRPr="009C5A27">
          <w:rPr>
            <w:rFonts w:ascii="Arial" w:hAnsi="Arial" w:cs="Arial"/>
            <w:sz w:val="18"/>
            <w:szCs w:val="18"/>
          </w:rPr>
          <w:t xml:space="preserve"> – </w:t>
        </w:r>
        <w:r w:rsidR="009C5A27" w:rsidRPr="009C5A27">
          <w:rPr>
            <w:rFonts w:ascii="Arial" w:hAnsi="Arial" w:cs="Arial"/>
            <w:b/>
            <w:bCs/>
            <w:sz w:val="18"/>
            <w:szCs w:val="18"/>
          </w:rPr>
          <w:t>„</w:t>
        </w:r>
        <w:r w:rsidR="009C5A27" w:rsidRPr="009C5A27">
          <w:rPr>
            <w:rFonts w:ascii="Arial" w:hAnsi="Arial" w:cs="Arial"/>
            <w:b/>
            <w:sz w:val="18"/>
            <w:szCs w:val="18"/>
          </w:rPr>
          <w:t>Sprzedaż energii elektryczne dla Gminy Miejskiej Kołobrzeg, Jednostek organizacyjnych Gminy Miasto Kołobrzeg i Komunikacji Miejskiej w Kołobrzegu”</w:t>
        </w:r>
      </w:p>
      <w:p w14:paraId="27EE78C4" w14:textId="46CA0CD9" w:rsidR="005D7079" w:rsidRDefault="005D7079">
        <w:pPr>
          <w:pStyle w:val="Stopka"/>
          <w:jc w:val="right"/>
        </w:pPr>
        <w:r>
          <w:fldChar w:fldCharType="begin"/>
        </w:r>
        <w:r>
          <w:instrText>PAGE   \* MERGEFORMAT</w:instrText>
        </w:r>
        <w:r>
          <w:fldChar w:fldCharType="separate"/>
        </w:r>
        <w:r w:rsidR="00A44923">
          <w:rPr>
            <w:noProof/>
          </w:rPr>
          <w:t>7</w:t>
        </w:r>
        <w:r>
          <w:fldChar w:fldCharType="end"/>
        </w:r>
      </w:p>
    </w:sdtContent>
  </w:sdt>
  <w:p w14:paraId="029BD0AC" w14:textId="77777777" w:rsidR="001E12A1" w:rsidRDefault="001E1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9B55F" w14:textId="77777777" w:rsidR="004F0341" w:rsidRDefault="004F0341" w:rsidP="00DD67A5">
      <w:r>
        <w:separator/>
      </w:r>
    </w:p>
  </w:footnote>
  <w:footnote w:type="continuationSeparator" w:id="0">
    <w:p w14:paraId="543D4E79" w14:textId="77777777" w:rsidR="004F0341" w:rsidRDefault="004F0341" w:rsidP="00DD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AC8A" w14:textId="584EDBCB" w:rsidR="006A02A4" w:rsidRPr="00514D7A" w:rsidRDefault="006F5146" w:rsidP="006A02A4">
    <w:pPr>
      <w:rPr>
        <w:rFonts w:ascii="Arial" w:hAnsi="Arial" w:cs="Arial"/>
        <w:sz w:val="18"/>
        <w:szCs w:val="18"/>
      </w:rPr>
    </w:pPr>
    <w:r>
      <w:rPr>
        <w:rFonts w:ascii="Arial" w:hAnsi="Arial" w:cs="Arial"/>
        <w:sz w:val="18"/>
        <w:szCs w:val="18"/>
      </w:rPr>
      <w:t>K-IO.7021.5. 33</w:t>
    </w:r>
    <w:r w:rsidR="006A02A4" w:rsidRPr="00514D7A">
      <w:rPr>
        <w:rFonts w:ascii="Arial" w:hAnsi="Arial" w:cs="Arial"/>
        <w:sz w:val="18"/>
        <w:szCs w:val="18"/>
      </w:rPr>
      <w:t xml:space="preserve"> .2018.V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6C42CA"/>
    <w:multiLevelType w:val="hybridMultilevel"/>
    <w:tmpl w:val="27FC5718"/>
    <w:lvl w:ilvl="0" w:tplc="615C90A2">
      <w:start w:val="4"/>
      <w:numFmt w:val="decimal"/>
      <w:lvlText w:val="%1."/>
      <w:lvlJc w:val="left"/>
      <w:pPr>
        <w:tabs>
          <w:tab w:val="num" w:pos="105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5">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F40431"/>
    <w:multiLevelType w:val="hybridMultilevel"/>
    <w:tmpl w:val="1BA4AB02"/>
    <w:name w:val="WW8Num333"/>
    <w:lvl w:ilvl="0" w:tplc="290648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9">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073479B"/>
    <w:multiLevelType w:val="hybridMultilevel"/>
    <w:tmpl w:val="87A8AE56"/>
    <w:lvl w:ilvl="0" w:tplc="3E6AE8F6">
      <w:start w:val="2"/>
      <w:numFmt w:val="decimal"/>
      <w:lvlText w:val="%1."/>
      <w:lvlJc w:val="left"/>
      <w:pPr>
        <w:tabs>
          <w:tab w:val="num" w:pos="720"/>
        </w:tabs>
        <w:ind w:left="72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8"/>
  </w:num>
  <w:num w:numId="6">
    <w:abstractNumId w:val="0"/>
  </w:num>
  <w:num w:numId="7">
    <w:abstractNumId w:val="19"/>
  </w:num>
  <w:num w:numId="8">
    <w:abstractNumId w:val="14"/>
  </w:num>
  <w:num w:numId="9">
    <w:abstractNumId w:val="5"/>
  </w:num>
  <w:num w:numId="10">
    <w:abstractNumId w:val="13"/>
  </w:num>
  <w:num w:numId="11">
    <w:abstractNumId w:val="21"/>
  </w:num>
  <w:num w:numId="12">
    <w:abstractNumId w:val="15"/>
  </w:num>
  <w:num w:numId="13">
    <w:abstractNumId w:val="24"/>
  </w:num>
  <w:num w:numId="14">
    <w:abstractNumId w:val="2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20"/>
  </w:num>
  <w:num w:numId="19">
    <w:abstractNumId w:val="23"/>
  </w:num>
  <w:num w:numId="20">
    <w:abstractNumId w:val="17"/>
  </w:num>
  <w:num w:numId="21">
    <w:abstractNumId w:val="12"/>
  </w:num>
  <w:num w:numId="22">
    <w:abstractNumId w:val="27"/>
  </w:num>
  <w:num w:numId="23">
    <w:abstractNumId w:val="8"/>
  </w:num>
  <w:num w:numId="24">
    <w:abstractNumId w:val="14"/>
  </w:num>
  <w:num w:numId="25">
    <w:abstractNumId w:val="16"/>
  </w:num>
  <w:num w:numId="26">
    <w:abstractNumId w:val="10"/>
  </w:num>
  <w:num w:numId="27">
    <w:abstractNumId w:val="25"/>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02C0C"/>
    <w:rsid w:val="00032C95"/>
    <w:rsid w:val="00050E62"/>
    <w:rsid w:val="00072B0B"/>
    <w:rsid w:val="00081C4A"/>
    <w:rsid w:val="000A2301"/>
    <w:rsid w:val="000E6B60"/>
    <w:rsid w:val="00133362"/>
    <w:rsid w:val="00166754"/>
    <w:rsid w:val="0017273E"/>
    <w:rsid w:val="001845A0"/>
    <w:rsid w:val="00194D22"/>
    <w:rsid w:val="001E12A1"/>
    <w:rsid w:val="002131B4"/>
    <w:rsid w:val="002232D5"/>
    <w:rsid w:val="00231F10"/>
    <w:rsid w:val="002623CB"/>
    <w:rsid w:val="00262BF3"/>
    <w:rsid w:val="002817D4"/>
    <w:rsid w:val="002B007E"/>
    <w:rsid w:val="002C000D"/>
    <w:rsid w:val="003028BD"/>
    <w:rsid w:val="003152B6"/>
    <w:rsid w:val="003219FE"/>
    <w:rsid w:val="00323841"/>
    <w:rsid w:val="00335F13"/>
    <w:rsid w:val="0035052E"/>
    <w:rsid w:val="00371316"/>
    <w:rsid w:val="0038225E"/>
    <w:rsid w:val="003936AD"/>
    <w:rsid w:val="003F4B74"/>
    <w:rsid w:val="00413AE9"/>
    <w:rsid w:val="00423F01"/>
    <w:rsid w:val="00466D4D"/>
    <w:rsid w:val="004702F5"/>
    <w:rsid w:val="00482BC9"/>
    <w:rsid w:val="004839C3"/>
    <w:rsid w:val="004A001B"/>
    <w:rsid w:val="004A440F"/>
    <w:rsid w:val="004A6502"/>
    <w:rsid w:val="004B17AB"/>
    <w:rsid w:val="004B7C38"/>
    <w:rsid w:val="004C2413"/>
    <w:rsid w:val="004D6EC2"/>
    <w:rsid w:val="004F0341"/>
    <w:rsid w:val="00514D7A"/>
    <w:rsid w:val="00522437"/>
    <w:rsid w:val="005351AA"/>
    <w:rsid w:val="0053524C"/>
    <w:rsid w:val="0055516A"/>
    <w:rsid w:val="00583147"/>
    <w:rsid w:val="00593F2E"/>
    <w:rsid w:val="005B7B16"/>
    <w:rsid w:val="005D7079"/>
    <w:rsid w:val="00612601"/>
    <w:rsid w:val="006162F5"/>
    <w:rsid w:val="00622817"/>
    <w:rsid w:val="00633A62"/>
    <w:rsid w:val="006454E4"/>
    <w:rsid w:val="00651085"/>
    <w:rsid w:val="006A02A4"/>
    <w:rsid w:val="006A384F"/>
    <w:rsid w:val="006B1A0E"/>
    <w:rsid w:val="006B1CA5"/>
    <w:rsid w:val="006F5146"/>
    <w:rsid w:val="007434C6"/>
    <w:rsid w:val="00787E08"/>
    <w:rsid w:val="007B0792"/>
    <w:rsid w:val="007D7BE4"/>
    <w:rsid w:val="00816D3B"/>
    <w:rsid w:val="008247C6"/>
    <w:rsid w:val="00825C07"/>
    <w:rsid w:val="00831498"/>
    <w:rsid w:val="0084310F"/>
    <w:rsid w:val="008468CC"/>
    <w:rsid w:val="008629C1"/>
    <w:rsid w:val="008759A1"/>
    <w:rsid w:val="00892979"/>
    <w:rsid w:val="008A76AE"/>
    <w:rsid w:val="008B64F5"/>
    <w:rsid w:val="008B77EE"/>
    <w:rsid w:val="008F4689"/>
    <w:rsid w:val="0091306A"/>
    <w:rsid w:val="00920493"/>
    <w:rsid w:val="00935FFF"/>
    <w:rsid w:val="00937A9A"/>
    <w:rsid w:val="009425F6"/>
    <w:rsid w:val="0098725B"/>
    <w:rsid w:val="00987F3A"/>
    <w:rsid w:val="009C1BC3"/>
    <w:rsid w:val="009C5A27"/>
    <w:rsid w:val="00A055BC"/>
    <w:rsid w:val="00A3107F"/>
    <w:rsid w:val="00A4260D"/>
    <w:rsid w:val="00A44923"/>
    <w:rsid w:val="00A4532C"/>
    <w:rsid w:val="00A56F9D"/>
    <w:rsid w:val="00A63D4F"/>
    <w:rsid w:val="00A70175"/>
    <w:rsid w:val="00A87811"/>
    <w:rsid w:val="00A91ECC"/>
    <w:rsid w:val="00A92C25"/>
    <w:rsid w:val="00AB71A9"/>
    <w:rsid w:val="00AC4E10"/>
    <w:rsid w:val="00AC5042"/>
    <w:rsid w:val="00AE2095"/>
    <w:rsid w:val="00AE785C"/>
    <w:rsid w:val="00AF4091"/>
    <w:rsid w:val="00AF5605"/>
    <w:rsid w:val="00B2047F"/>
    <w:rsid w:val="00B46890"/>
    <w:rsid w:val="00B62933"/>
    <w:rsid w:val="00B91F0A"/>
    <w:rsid w:val="00BA0240"/>
    <w:rsid w:val="00BA2709"/>
    <w:rsid w:val="00BA530B"/>
    <w:rsid w:val="00BB74B4"/>
    <w:rsid w:val="00C44474"/>
    <w:rsid w:val="00C47EB3"/>
    <w:rsid w:val="00C63FB8"/>
    <w:rsid w:val="00C72093"/>
    <w:rsid w:val="00C971AB"/>
    <w:rsid w:val="00CC5B15"/>
    <w:rsid w:val="00CD44C9"/>
    <w:rsid w:val="00CE1DDE"/>
    <w:rsid w:val="00CE4D22"/>
    <w:rsid w:val="00D03F9C"/>
    <w:rsid w:val="00D11022"/>
    <w:rsid w:val="00D355B6"/>
    <w:rsid w:val="00D67DA6"/>
    <w:rsid w:val="00D74CE6"/>
    <w:rsid w:val="00D92239"/>
    <w:rsid w:val="00DA56BB"/>
    <w:rsid w:val="00DB61BA"/>
    <w:rsid w:val="00DD228F"/>
    <w:rsid w:val="00DD67A5"/>
    <w:rsid w:val="00E608BE"/>
    <w:rsid w:val="00E74DF8"/>
    <w:rsid w:val="00E8331B"/>
    <w:rsid w:val="00EA01BC"/>
    <w:rsid w:val="00EB1D81"/>
    <w:rsid w:val="00EB7524"/>
    <w:rsid w:val="00ED2ABC"/>
    <w:rsid w:val="00F438C4"/>
    <w:rsid w:val="00F81DF4"/>
    <w:rsid w:val="00F825B5"/>
    <w:rsid w:val="00F83D78"/>
    <w:rsid w:val="00F90780"/>
    <w:rsid w:val="00FB7E94"/>
    <w:rsid w:val="00FC2F9C"/>
    <w:rsid w:val="00FD12C2"/>
    <w:rsid w:val="00FE1C43"/>
    <w:rsid w:val="00FF0366"/>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nhideWhenUsed/>
    <w:rsid w:val="00A4260D"/>
    <w:rPr>
      <w:sz w:val="16"/>
      <w:szCs w:val="16"/>
    </w:rPr>
  </w:style>
  <w:style w:type="paragraph" w:styleId="Tekstkomentarza">
    <w:name w:val="annotation text"/>
    <w:basedOn w:val="Normalny"/>
    <w:link w:val="TekstkomentarzaZnak"/>
    <w:unhideWhenUsed/>
    <w:rsid w:val="00A4260D"/>
  </w:style>
  <w:style w:type="character" w:customStyle="1" w:styleId="TekstkomentarzaZnak">
    <w:name w:val="Tekst komentarza Znak"/>
    <w:basedOn w:val="Domylnaczcionkaakapitu"/>
    <w:link w:val="Tekstkomentarza"/>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585501079">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A5A9-3E06-42B0-AAA7-5889FC98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2772</Words>
  <Characters>16636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Użytkownik systemu Windows</cp:lastModifiedBy>
  <cp:revision>4</cp:revision>
  <cp:lastPrinted>2019-01-02T07:53:00Z</cp:lastPrinted>
  <dcterms:created xsi:type="dcterms:W3CDTF">2019-01-09T11:18:00Z</dcterms:created>
  <dcterms:modified xsi:type="dcterms:W3CDTF">2019-01-23T11:47:00Z</dcterms:modified>
</cp:coreProperties>
</file>