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>z dnia 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.2021 r. dotyczącego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Tablica interaktywna panoramiczna, projektor multimedialny, pakiet programów dydaktycznych”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Przedszkol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nr 1                             z Oddziałami Integracyjnymi im. Juliana Tuwima w Kołobrzegu, złożono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ofert</w:t>
      </w:r>
      <w:r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zadania wybrano firmę;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Moje Bambino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</w:t>
      </w:r>
      <w:r>
        <w:rPr>
          <w:sz w:val="24"/>
          <w:szCs w:val="24"/>
        </w:rPr>
        <w:t xml:space="preserve">złożyła </w:t>
      </w:r>
      <w:r>
        <w:rPr>
          <w:sz w:val="24"/>
          <w:szCs w:val="24"/>
        </w:rPr>
        <w:t>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Moje Bambino” Sp. z o.o SP. k.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Graniczna 46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93-428 Łódź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95</Words>
  <Characters>598</Characters>
  <CharactersWithSpaces>721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2021-12-09T11:42:06Z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