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05"/>
        <w:gridCol w:w="305"/>
        <w:gridCol w:w="305"/>
        <w:gridCol w:w="305"/>
        <w:gridCol w:w="302"/>
        <w:gridCol w:w="303"/>
        <w:gridCol w:w="303"/>
        <w:gridCol w:w="302"/>
        <w:gridCol w:w="302"/>
        <w:gridCol w:w="303"/>
        <w:gridCol w:w="1113"/>
        <w:gridCol w:w="360"/>
        <w:gridCol w:w="36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1255"/>
        <w:gridCol w:w="405"/>
      </w:tblGrid>
      <w:tr w:rsidR="00711C3F">
        <w:trPr>
          <w:trHeight w:val="397"/>
        </w:trPr>
        <w:tc>
          <w:tcPr>
            <w:tcW w:w="9873" w:type="dxa"/>
            <w:gridSpan w:val="2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</w:rPr>
              <w:t>Formularz informacji przedstawianych przy ubieganiu się o pomoc de minimis przez</w:t>
            </w:r>
            <w:r>
              <w:rPr>
                <w:rFonts w:ascii="Calibri" w:hAnsi="Calibri" w:cs="Calibri"/>
                <w:b/>
              </w:rPr>
              <w:br/>
              <w:t>przedsiębiorcę wykonującego usługę świadczoną w ogólnym interesie gospodarczym</w:t>
            </w:r>
          </w:p>
        </w:tc>
      </w:tr>
      <w:tr w:rsidR="00711C3F">
        <w:trPr>
          <w:trHeight w:val="284"/>
        </w:trPr>
        <w:tc>
          <w:tcPr>
            <w:tcW w:w="9873" w:type="dxa"/>
            <w:gridSpan w:val="26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Stosuje się do pomocy de minimis udzielanej na warunkach określonych w rozporządzeniu Komisji (UE) nr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360/2012 z dnia 25 kwietnia 2012 r. w sprawie stosowania art. 107 i 108 Traktatu o funkcjonowaniu Unii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Europejskiej do pomocy de minimis przyznawanej przedsiębiorstwom wykonującym usługi świadczone 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  <w:t>ogólnym interesie gospodarczym (Dz. Urz. UE L 114 z 26.04.2012, str. 8)</w:t>
            </w:r>
          </w:p>
        </w:tc>
      </w:tr>
      <w:tr w:rsidR="00711C3F"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A. Informacje dotyczące podmiotu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któremu ma być udzielona pomoc de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3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 w:after="40"/>
            </w:pPr>
            <w:r>
              <w:rPr>
                <w:rFonts w:ascii="Calibri" w:hAnsi="Calibri" w:cs="Tahoma"/>
                <w:b/>
                <w:sz w:val="18"/>
                <w:szCs w:val="18"/>
              </w:rPr>
              <w:t>A1. Informacje dotyczące wspólnika spółki cywilnej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lub osobowej wnioskującego o pomoc de minimis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w związku z działalnością prowadzoną w tej</w:t>
            </w:r>
            <w:r>
              <w:rPr>
                <w:rFonts w:ascii="Calibri" w:hAnsi="Calibri" w:cs="Tahoma"/>
                <w:b/>
                <w:sz w:val="18"/>
                <w:szCs w:val="18"/>
              </w:rPr>
              <w:br/>
              <w:t>spółce</w:t>
            </w:r>
            <w:r>
              <w:rPr>
                <w:rFonts w:ascii="Calibri" w:hAnsi="Calibri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405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Identyfikator podatkowy NIP podmiotu</w:t>
            </w:r>
          </w:p>
        </w:tc>
        <w:tc>
          <w:tcPr>
            <w:tcW w:w="360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1a) Identyfikator podatkowy NIP wspólnika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3)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113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255" w:type="dxa"/>
            <w:tcBorders>
              <w:lef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Imię i nazwisko albo nazwa podmiotu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2a) Imię i nazwisko albo nazwa wspólnika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11C3F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Adres miejsca zamieszkania albo adres siedziby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podmiotu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720" w:type="dxa"/>
            <w:gridSpan w:val="12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3a) Adres miejsca zamieszkania albo adres siedziby wspólnika</w:t>
            </w:r>
          </w:p>
        </w:tc>
      </w:tr>
      <w:tr w:rsidR="00711C3F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11C3F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148" w:type="dxa"/>
            <w:gridSpan w:val="11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315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11C3F"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148" w:type="dxa"/>
            <w:gridSpan w:val="11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Identyfikator gminy, w której podmiot ma miejsce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zamieszkania albo siedzibę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4)</w:t>
            </w:r>
          </w:p>
        </w:tc>
        <w:tc>
          <w:tcPr>
            <w:tcW w:w="3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080" w:type="dxa"/>
            <w:gridSpan w:val="13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7460" w:type="dxa"/>
            <w:gridSpan w:val="18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588" w:type="dxa"/>
            <w:gridSpan w:val="25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Forma prawna podmiotu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przedsiębiorstwo państwowe</w:t>
            </w: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Skarbu Państwa</w:t>
            </w: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jednoosobowa spółka jednostki samorządu terytorialnego, w rozumieniu ustawy z dnia 20 grudnia 1996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o gospodarce komunalnej (Dz. U. z 2011 r. Nr 45, poz. 236)</w:t>
            </w: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spółka akcyjna albo spółka z ograniczoną odpowiedzialnością, w stosunku do których Skarb Państwa, jednostka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samorządu terytorialnego, przedsiębiorstwo państwowe lub jednoosobowa spółka Skarbu Państwa są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podmiotami, które posiadają uprawnienia takie, jak przedsiębiorcy dominujący w rozumieniu przepisów ustawy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 dnia 16 lutego 2007 r. o ochronie konkurencji i konsumentów (Dz. U. Nr 50, poz. 331, z późn. zm.)</w:t>
            </w: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jednostka sektora finansów publicznych w rozumieniu przepisów ustawy z dnia 27 sierpnia 2009 r. o finansach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publicznych (Dz. U. z 2013 r. poz. 885, z późn. zm.)</w:t>
            </w: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pacing w:before="40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978" w:type="dxa"/>
            <w:gridSpan w:val="23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inna (podać jaka)</w:t>
            </w:r>
          </w:p>
        </w:tc>
      </w:tr>
      <w:tr w:rsidR="00711C3F">
        <w:trPr>
          <w:trHeight w:val="227"/>
        </w:trPr>
        <w:tc>
          <w:tcPr>
            <w:tcW w:w="895" w:type="dxa"/>
            <w:gridSpan w:val="3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11C3F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Wielkość podmiotu, zgodnie z załącznikiem I do rozporządzenia Komisji (UE) nr 651/2014 z dnia 17 czerwca 2014 r.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uznającego niektóre rodzaje pomocy za zgodne z rynkiem wewnętrznym w zastosowaniu art. 107 i 108 Traktatu (Dz. Urz.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UE L 187 z 26.06.2014, str. 1)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mikroprzedsiębiorca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mały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średni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ind w:left="-57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8573" w:type="dxa"/>
            <w:gridSpan w:val="2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inny przedsiębiorca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Klasa działalności, zgodnie z rozporządzeniem Rady Ministrów z dnia 24 grudnia 2007 r. w sprawie Polskiej Klasyfikacji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Działalności (PKD) (Dz. U. Nr 251, poz. 1885, z późn. zm.)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6)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7963" w:type="dxa"/>
            <w:gridSpan w:val="20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utworzenia podmiotu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5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-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6148" w:type="dxa"/>
            <w:gridSpan w:val="14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</w:tr>
      <w:tr w:rsidR="00711C3F">
        <w:trPr>
          <w:trHeight w:val="113"/>
        </w:trPr>
        <w:tc>
          <w:tcPr>
            <w:tcW w:w="895" w:type="dxa"/>
            <w:gridSpan w:val="3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8573" w:type="dxa"/>
            <w:gridSpan w:val="22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2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1 z 8</w:t>
            </w: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0A3037" w:rsidRDefault="000A3037">
      <w:pPr>
        <w:rPr>
          <w:rFonts w:cs="Mangal" w:hint="eastAsia"/>
          <w:szCs w:val="21"/>
        </w:rPr>
        <w:sectPr w:rsidR="000A3037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4683"/>
        <w:gridCol w:w="306"/>
        <w:gridCol w:w="306"/>
        <w:gridCol w:w="306"/>
        <w:gridCol w:w="306"/>
        <w:gridCol w:w="306"/>
        <w:gridCol w:w="306"/>
        <w:gridCol w:w="306"/>
        <w:gridCol w:w="306"/>
        <w:gridCol w:w="72"/>
        <w:gridCol w:w="234"/>
        <w:gridCol w:w="306"/>
        <w:gridCol w:w="450"/>
        <w:gridCol w:w="990"/>
        <w:gridCol w:w="405"/>
      </w:tblGrid>
      <w:tr w:rsidR="00711C3F">
        <w:trPr>
          <w:trHeight w:val="28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9) Powiązania z innymi przedsiębiorcami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40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pomiędzy podmiotem a innymi przedsiębiorcami istnieją powiązania polegające na tym, że: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jeden przedsiębiorca posiada w drugim większość praw głosu?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jeden przedsiębiorca ma prawo powołać lub odwołać większość członków organu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zarządzającego lub nadzorującego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jeden przedsiębiorca ma prawo wywierać dominujący wpływ na innego przedsiębiorcę zgodnie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 umową zawartą z tym przedsiębiorcą lub jego dokumentami założycielskimi?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jeden przedsiębiorca, który jest akcjonariuszem lub wspólnikiem innego przedsiębiorcy lub jego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członkiem, zgodnie z porozumieniem z innymi akcjonariuszami, wspólnikami lub członkami tego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przedsiębiorcy, samodzielnie kontroluje większość praw głosu u tego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przedsiębiorca pozostaje w jakimkolwiek ze stosunków opisanych powyżej poprzez jednego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innego przedsiębiorcę lub kilku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przynajmniej jednej odpowiedzi twierdzącej,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powiązanych z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podmiotem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tabs>
                <w:tab w:val="left" w:pos="1625"/>
              </w:tabs>
              <w:spacing w:before="40" w:after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powiązanym z podmiotem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10) Informacja o utworzeniu wnioskodawcy w wyniku podziału innego przedsiębiorcy lub połączenia z innym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przedsiębiorcą, w tym przez przejęcie innego przedsiębiorcy</w:t>
            </w:r>
          </w:p>
        </w:tc>
        <w:tc>
          <w:tcPr>
            <w:tcW w:w="405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 w ciągu bieżącego roku podatkowego oraz w okresie dwóch poprzedzających lat podatkowych: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powstał wskutek połączenia się innych przedsiębiorców?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przejął innego przedsiębiorcę?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03" w:type="dxa"/>
            <w:gridSpan w:val="10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c) powstał w wyniku podziału innego przedsiębiorcy?</w:t>
            </w:r>
          </w:p>
        </w:tc>
        <w:tc>
          <w:tcPr>
            <w:tcW w:w="99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a) lub b)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73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wszystkich połączonych lub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przejętych przedsiębiorców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wszystkim połączonym lub przejętym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przedsiębiorcom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W przypadku zaznaczenia odpowiedzi twierdzącej w lit. c)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vMerge w:val="restart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255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identyfikator podatkowy NIP przedsiębiorcy przed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podziałem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  <w:sz w:val="17"/>
                <w:szCs w:val="17"/>
              </w:rPr>
              <w:t> </w:t>
            </w:r>
          </w:p>
        </w:tc>
        <w:tc>
          <w:tcPr>
            <w:tcW w:w="1440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vMerge w:val="restart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57"/>
        </w:trPr>
        <w:tc>
          <w:tcPr>
            <w:tcW w:w="285" w:type="dxa"/>
            <w:vMerge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405" w:type="dxa"/>
            <w:vMerge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b) 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istniejącemu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w odniesieniu do działalności przejmowanej przez podmiot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nie jest możliwe ustalenie, jaka część pomocy de minimis uzyskanej przez przedsiębiorcę przed podziałem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przeznaczona była na działalność przejętą przez podmiot, należy podać:</w:t>
            </w: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łączną wartość pomocy de minimis udzielonej w bieżącym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roku podatkowym oraz w dwóch poprzedzających latach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podatkowych przedsiębiorcy przed podziałem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wartość kapitału przedsiębiorcy przed podziałem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468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255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–</w:t>
            </w:r>
            <w:r>
              <w:rPr>
                <w:rFonts w:ascii="Calibri" w:eastAsia="Calibri" w:hAnsi="Calibri" w:cs="Calibri"/>
                <w:b/>
                <w:sz w:val="17"/>
                <w:szCs w:val="17"/>
              </w:rPr>
              <w:t xml:space="preserve"> 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wartość kapitału podmiotu na moment podziału (w PLN)</w:t>
            </w:r>
          </w:p>
        </w:tc>
        <w:tc>
          <w:tcPr>
            <w:tcW w:w="45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405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13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405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183" w:type="dxa"/>
            <w:gridSpan w:val="1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2 z 8</w:t>
            </w:r>
          </w:p>
        </w:tc>
        <w:tc>
          <w:tcPr>
            <w:tcW w:w="405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0A3037" w:rsidRDefault="000A3037">
      <w:pPr>
        <w:rPr>
          <w:rFonts w:cs="Mangal" w:hint="eastAsia"/>
          <w:szCs w:val="21"/>
        </w:rPr>
        <w:sectPr w:rsidR="000A3037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13"/>
        <w:gridCol w:w="4354"/>
        <w:gridCol w:w="812"/>
        <w:gridCol w:w="878"/>
        <w:gridCol w:w="900"/>
        <w:gridCol w:w="990"/>
        <w:gridCol w:w="990"/>
        <w:gridCol w:w="351"/>
      </w:tblGrid>
      <w:tr w:rsidR="00711C3F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B. Informacje dotyczące sytuacji ekonomicznej podmiotu, któremu ma być udzielona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pomoc de minimis</w:t>
            </w:r>
            <w:r>
              <w:rPr>
                <w:rFonts w:ascii="Calibri" w:hAnsi="Calibri" w:cs="Tahoma"/>
                <w:b/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1) Czy, w przypadku spółki akcyjnej, spółki z ograniczoną odpowiedzialnością oraz spółki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komandytowo-akcyjnej, wysokość niepokrytych strat przewyższa 50% wysokości kapitału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zarejestrowanego</w:t>
            </w:r>
            <w:r>
              <w:rPr>
                <w:rFonts w:ascii="Calibri" w:hAnsi="Calibri" w:cs="Calibri"/>
                <w:b/>
                <w:sz w:val="17"/>
                <w:szCs w:val="17"/>
                <w:vertAlign w:val="superscript"/>
              </w:rPr>
              <w:t>10)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2) Czy, w przypadku spółki jawnej, spółki komandytowej, spółki partnerskiej oraz spółki cywilnej,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wysokość niepokrytych strat przewyższa 50% wysokości jej kapitału według ksiąg spółki?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3) Czy podmiot spełnia kryteria kwalifikujące go do objęcia postępowaniem upadłościowym?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4) Czy, w przypadku przedsiębiorcy innego niż mikro, mały lub średni, w ciągu ostatnich dwóch lat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stosunek długów do kapitału własnego był większy niż 7,5 a stosunek zysku operacyjnego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powiększonego o amortyzację do odsetek był niższy niż 1?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5) W przypadku zaznaczenia odpowiedzi innych niż twierdzące w pkt 1–4, należy dodatkowo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określić, czy w odniesieniu do okresu ostatnich 3 lat poprzedzających dzień wystąpienia z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wnioskiem o udzielenie pomocy de minimis: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a) podmiot odnotowuje rosnące straty?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b) obroty podmiotu maleją?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pacing w:val="-4"/>
                <w:sz w:val="17"/>
                <w:szCs w:val="17"/>
              </w:rPr>
              <w:t>c) zwiększeniu ulegają zapasy podmiotu lub niewykorzystany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potencjał do świadczenia usług?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d) podmiot ma nadwyżki produkcji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11)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e) zmniejsza się przepływ środków finansowych?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f) zwiększa się suma zadłużenia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g) rosną kwoty odsetek od zobowiązań podmiotu?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h) wartość aktywów netto podmiotu zmniejsza się lub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zerowa?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35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i) zaistniały inne okoliczności wskazujące na trudności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zakresie płynności finansowej?</w:t>
            </w:r>
          </w:p>
        </w:tc>
        <w:tc>
          <w:tcPr>
            <w:tcW w:w="81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878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-57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288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Jeśli tak, należy wskazać jakie: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07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12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6) Czy pomimo wystąpienia okoliczności wymienionych w pkt 4, podmiot jest w stanie odzyskać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płynność finansową?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12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12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5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Jeśli tak, to w jaki sposób?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26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7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3 z 8</w:t>
            </w:r>
          </w:p>
        </w:tc>
        <w:tc>
          <w:tcPr>
            <w:tcW w:w="351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0A3037" w:rsidRDefault="000A3037">
      <w:pPr>
        <w:rPr>
          <w:rFonts w:cs="Mangal" w:hint="eastAsia"/>
          <w:szCs w:val="21"/>
        </w:rPr>
        <w:sectPr w:rsidR="000A3037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236"/>
        <w:gridCol w:w="7021"/>
        <w:gridCol w:w="990"/>
        <w:gridCol w:w="990"/>
        <w:gridCol w:w="351"/>
      </w:tblGrid>
      <w:tr w:rsidR="00711C3F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C. Informacje dotyczące działalności gospodarczej prowadzonej przez podmiot,</w:t>
            </w:r>
            <w:r>
              <w:rPr>
                <w:rFonts w:ascii="Calibri" w:hAnsi="Calibri" w:cs="Tahoma"/>
                <w:b/>
                <w:sz w:val="22"/>
                <w:szCs w:val="22"/>
              </w:rPr>
              <w:br/>
              <w:t>któremu ma być udzielona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Czy podmiot, któremu ma być udzielona pomoc de minimis, prowadzi dzialalność:</w:t>
            </w: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w sektorze rybołówstwa i akwakultury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12)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w dziedzinie produkcji podstawowej produktów rolnych wymienionych w załączniku I do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Traktatu o funkcjonowaniu Unii Europejskiej?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w dziedzinie przetwarzania i wprowadzania do obrotu produktów rolnych wymienionych w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załączniku I do Traktatu o funkcjonowaniu Unii Europejskiej?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4) w sektorze węglowym</w:t>
            </w:r>
            <w:r>
              <w:rPr>
                <w:rFonts w:ascii="Calibri" w:hAnsi="Calibri" w:cs="Calibri"/>
                <w:b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w sektorze drogowego transportu towarów?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Czy wnioskowana pomoc de minimis przeznaczona będzie na działalność wskazaną w pkt 1–5?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W przypadku zaznaczenia odpowiedzi twierdzącej w pkt 1, 2, 4 lub 5 czy zapewniona jest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rozdzielność rachunkowa</w:t>
            </w:r>
            <w:r>
              <w:rPr>
                <w:rFonts w:ascii="Calibri" w:hAnsi="Calibri" w:cs="Tahoma"/>
                <w:b/>
                <w:sz w:val="17"/>
                <w:szCs w:val="17"/>
                <w:vertAlign w:val="superscript"/>
              </w:rPr>
              <w:t>14)</w:t>
            </w: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uniemożliwiająca przeniesienie na wskazaną w tych punktach</w:t>
            </w:r>
            <w:r>
              <w:rPr>
                <w:rFonts w:ascii="Calibri" w:hAnsi="Calibri" w:cs="Tahoma"/>
                <w:b/>
                <w:sz w:val="17"/>
                <w:szCs w:val="17"/>
              </w:rPr>
              <w:br/>
              <w:t>działalność korzyści wynikających z uzyskanej pomocy de minimis (w jaki sposób)?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2"/>
            <w:vMerge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 dotyczy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13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711C3F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2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4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4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4 z 8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0A3037" w:rsidRDefault="000A3037">
      <w:pPr>
        <w:rPr>
          <w:rFonts w:cs="Mangal" w:hint="eastAsia"/>
          <w:szCs w:val="21"/>
        </w:rPr>
        <w:sectPr w:rsidR="000A3037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595"/>
        <w:gridCol w:w="596"/>
        <w:gridCol w:w="595"/>
        <w:gridCol w:w="596"/>
        <w:gridCol w:w="596"/>
        <w:gridCol w:w="595"/>
        <w:gridCol w:w="596"/>
        <w:gridCol w:w="595"/>
        <w:gridCol w:w="596"/>
        <w:gridCol w:w="596"/>
        <w:gridCol w:w="595"/>
        <w:gridCol w:w="596"/>
        <w:gridCol w:w="110"/>
        <w:gridCol w:w="486"/>
        <w:gridCol w:w="504"/>
        <w:gridCol w:w="990"/>
        <w:gridCol w:w="351"/>
      </w:tblGrid>
      <w:tr w:rsidR="00711C3F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80" w:after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80" w:after="80"/>
              <w:rPr>
                <w:sz w:val="14"/>
                <w:szCs w:val="14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</w:rPr>
              <w:t>D. Informacje dotyczące pomocy otrzymanej w odniesieniu do tych samych kosztów,</w:t>
            </w:r>
            <w:r w:rsidRPr="00120FC2">
              <w:rPr>
                <w:rFonts w:ascii="Calibri" w:hAnsi="Calibri" w:cs="Tahoma"/>
                <w:b/>
                <w:sz w:val="14"/>
                <w:szCs w:val="14"/>
              </w:rPr>
              <w:br/>
              <w:t>na pokrycie których ma być przeznaczona wnioskowana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80" w:after="8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rPr>
                <w:sz w:val="14"/>
                <w:szCs w:val="14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</w:rPr>
              <w:t>Czy wnioskowana pomoc de minimis zostanie przeznaczona na pokrycie dających się</w:t>
            </w:r>
            <w:r w:rsidRPr="00120FC2">
              <w:rPr>
                <w:rFonts w:ascii="Calibri" w:hAnsi="Calibri" w:cs="Tahoma"/>
                <w:b/>
                <w:sz w:val="14"/>
                <w:szCs w:val="14"/>
              </w:rPr>
              <w:br/>
              <w:t>zidentyfikować kosztów?</w:t>
            </w:r>
          </w:p>
        </w:tc>
        <w:tc>
          <w:tcPr>
            <w:tcW w:w="99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rPr>
                <w:sz w:val="14"/>
                <w:szCs w:val="14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rPr>
                <w:sz w:val="14"/>
                <w:szCs w:val="14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7257" w:type="dxa"/>
            <w:gridSpan w:val="1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80"/>
              <w:rPr>
                <w:sz w:val="14"/>
                <w:szCs w:val="14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</w:rPr>
              <w:t>Jeśli tak, czy na pokrycie tych samych kosztów, o których mowa powyżej, podmiot otrzymał</w:t>
            </w:r>
            <w:r w:rsidRPr="00120FC2">
              <w:rPr>
                <w:rFonts w:ascii="Calibri" w:hAnsi="Calibri" w:cs="Tahoma"/>
                <w:b/>
                <w:sz w:val="14"/>
                <w:szCs w:val="14"/>
              </w:rPr>
              <w:br/>
              <w:t>pomoc inną niż pomoc de minimis?</w:t>
            </w:r>
          </w:p>
        </w:tc>
        <w:tc>
          <w:tcPr>
            <w:tcW w:w="990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80"/>
              <w:rPr>
                <w:sz w:val="14"/>
                <w:szCs w:val="14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</w:rPr>
              <w:t xml:space="preserve"> tak</w:t>
            </w:r>
          </w:p>
        </w:tc>
        <w:tc>
          <w:tcPr>
            <w:tcW w:w="99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80"/>
              <w:rPr>
                <w:sz w:val="14"/>
                <w:szCs w:val="14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45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8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80" w:after="120"/>
              <w:rPr>
                <w:sz w:val="14"/>
                <w:szCs w:val="14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</w:rPr>
              <w:t>Jeśli tak, należy wypełnić poniższą tabelę</w:t>
            </w:r>
            <w:r w:rsidRPr="00120FC2">
              <w:rPr>
                <w:rFonts w:ascii="Calibri" w:hAnsi="Calibri" w:cs="Tahoma"/>
                <w:b/>
                <w:sz w:val="14"/>
                <w:szCs w:val="14"/>
                <w:vertAlign w:val="superscript"/>
              </w:rPr>
              <w:t>15)</w:t>
            </w:r>
            <w:r w:rsidRPr="00120FC2">
              <w:rPr>
                <w:rFonts w:ascii="Calibri" w:hAnsi="Calibri" w:cs="Tahoma"/>
                <w:b/>
                <w:sz w:val="14"/>
                <w:szCs w:val="14"/>
              </w:rPr>
              <w:t xml:space="preserve"> w odniesieniu do ww. pomocy innej niż de minimis oraz pomocy de minimis na</w:t>
            </w:r>
            <w:r w:rsidRPr="00120FC2">
              <w:rPr>
                <w:rFonts w:ascii="Calibri" w:hAnsi="Calibri" w:cs="Tahoma"/>
                <w:b/>
                <w:sz w:val="14"/>
                <w:szCs w:val="14"/>
              </w:rPr>
              <w:br/>
              <w:t>te same koszty.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8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cantSplit/>
          <w:trHeight w:val="119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  <w:t>Przeznaczenie</w:t>
            </w: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3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  <w:t>Wartość otrzymanej</w:t>
            </w: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  <w:br/>
              <w:t>pomocy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  <w:t>brutto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  <w:t>5b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0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cantSplit/>
          <w:trHeight w:val="1021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037" w:rsidRPr="00120FC2" w:rsidRDefault="000A303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  <w:t>nominalna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  <w:t>5a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0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  <w:t>Forma</w:t>
            </w: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  <w:t>Podstawa prawna udzielenia pomocy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73808" w:vert="1" w:vertCompress="1"/>
              </w:rPr>
            </w:pPr>
            <w:r w:rsidRPr="00120FC2"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73808" w:vert="1" w:vertCompress="1"/>
              </w:rPr>
              <w:t>informacje szczegółowe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  <w:t>3b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cantSplit/>
          <w:trHeight w:val="164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037" w:rsidRPr="00120FC2" w:rsidRDefault="000A3037">
            <w:pPr>
              <w:rPr>
                <w:rFonts w:hint="eastAsia"/>
                <w:sz w:val="14"/>
                <w:szCs w:val="14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73813" w:vert="1" w:vertCompress="1"/>
              </w:rPr>
            </w:pPr>
            <w:r w:rsidRPr="00120FC2">
              <w:rPr>
                <w:rFonts w:ascii="Calibri" w:hAnsi="Calibri" w:cs="Tahoma"/>
                <w:b/>
                <w:spacing w:val="-4"/>
                <w:sz w:val="14"/>
                <w:szCs w:val="14"/>
                <w:eastAsianLayout w:id="-1848973813" w:vert="1" w:vertCompress="1"/>
              </w:rPr>
              <w:t>informacje podstawowe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  <w:t>3a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0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  <w:t>Podmiot</w:t>
            </w: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  <w:br/>
              <w:t>udzielający</w:t>
            </w: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3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0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8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cantSplit/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  <w:t>Dzień</w:t>
            </w: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  <w:br/>
              <w:t>udzielenia</w:t>
            </w: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  <w:br/>
              <w:t>pomocy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ind w:left="113" w:right="113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6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5" w:vert="1" w:vertCompress="1"/>
              </w:rPr>
              <w:t>     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4" w:vert="1" w:vertCompress="1"/>
              </w:rPr>
              <w:t>     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3" w:vert="1" w:vertCompress="1"/>
              </w:rPr>
              <w:t>     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ind w:left="113" w:right="113"/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2" w:vert="1" w:vertCompress="1"/>
              </w:rPr>
              <w:t>     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cantSplit/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1" w:vert="1" w:vertCompress="1"/>
              </w:rPr>
              <w:t>Lp.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711C3F">
            <w:pPr>
              <w:pStyle w:val="Standard"/>
              <w:snapToGrid w:val="0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0" w:vert="1" w:vertCompress="1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9" w:vert="1" w:vertCompress="1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0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08" w:vert="1" w:vertCompress="1"/>
              </w:rPr>
              <w:t>2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4" w:vert="1" w:vertCompress="1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3" w:vert="1" w:vertCompress="1"/>
              </w:rPr>
              <w:t>4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2" w:vert="1" w:vertCompress="1"/>
              </w:rPr>
              <w:t>5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1" w:vert="1" w:vertCompress="1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20" w:vert="1" w:vertCompress="1"/>
              </w:rPr>
              <w:t>7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9" w:vert="1" w:vertCompress="1"/>
              </w:rPr>
              <w:t>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8" w:vert="1" w:vertCompress="1"/>
              </w:rPr>
              <w:t>9</w:t>
            </w:r>
          </w:p>
        </w:tc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613BF3">
            <w:pPr>
              <w:pStyle w:val="Standard"/>
              <w:spacing w:before="40"/>
              <w:jc w:val="center"/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  <w:eastAsianLayout w:id="-1848973817" w:vert="1" w:vertCompress="1"/>
              </w:rPr>
              <w:t>10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1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Pr="00120FC2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16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Pr="00120FC2" w:rsidRDefault="00613BF3">
            <w:pPr>
              <w:pStyle w:val="Standard"/>
              <w:jc w:val="center"/>
              <w:rPr>
                <w:sz w:val="14"/>
                <w:szCs w:val="14"/>
              </w:rPr>
            </w:pPr>
            <w:r w:rsidRPr="00120FC2">
              <w:rPr>
                <w:rFonts w:ascii="Calibri" w:hAnsi="Calibri" w:cs="Tahoma"/>
                <w:b/>
                <w:sz w:val="14"/>
                <w:szCs w:val="14"/>
              </w:rPr>
              <w:t>Strona 5 z 8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0A3037" w:rsidRDefault="000A3037">
      <w:pPr>
        <w:rPr>
          <w:rFonts w:cs="Mangal" w:hint="eastAsia"/>
          <w:szCs w:val="21"/>
        </w:rPr>
        <w:sectPr w:rsidR="000A3037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9237"/>
        <w:gridCol w:w="351"/>
      </w:tblGrid>
      <w:tr w:rsidR="00711C3F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20"/>
                <w:szCs w:val="20"/>
              </w:rPr>
              <w:t>Jeżeli w tabeli wykazano otrzymaną pomoc inną niż pomoc de minimis, należy dodatkowo wypełnić</w:t>
            </w:r>
            <w:r>
              <w:rPr>
                <w:rFonts w:ascii="Calibri" w:hAnsi="Calibri" w:cs="Tahoma"/>
                <w:b/>
                <w:sz w:val="20"/>
                <w:szCs w:val="20"/>
              </w:rPr>
              <w:br/>
              <w:t>pkt 1–8 poniżej:</w:t>
            </w:r>
          </w:p>
        </w:tc>
        <w:tc>
          <w:tcPr>
            <w:tcW w:w="35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1) opis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418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2) koszty kwalifikujące się do objęcia pomocą w wartości nominalnej i zdyskontowanej oraz ich rodzaje: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3) maksymalna dopuszczalna intensywność pomocy: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4) intensywność pomocy już udzielonej w związku z kosztami, o których mowa w pkt 2: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5) lokalizacja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56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6) cele, które mają być osiągnięte w związku z realizacją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7) etapy realizacji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13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8) data rozpoczęcia i zakończenia realizacji przedsięwzięcia: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56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7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4"/>
                <w:szCs w:val="4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4"/>
                <w:szCs w:val="4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6 z 8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0A3037" w:rsidRDefault="000A3037">
      <w:pPr>
        <w:rPr>
          <w:rFonts w:cs="Mangal" w:hint="eastAsia"/>
          <w:szCs w:val="21"/>
        </w:rPr>
        <w:sectPr w:rsidR="000A3037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313"/>
        <w:gridCol w:w="3290"/>
        <w:gridCol w:w="1080"/>
        <w:gridCol w:w="1260"/>
        <w:gridCol w:w="900"/>
        <w:gridCol w:w="2394"/>
        <w:gridCol w:w="351"/>
      </w:tblGrid>
      <w:tr w:rsidR="00711C3F">
        <w:trPr>
          <w:trHeight w:val="340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6"/>
            <w:tcBorders>
              <w:top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E. Informacja dotycząca rekompensaty otrzymanej z tytułu świadczenia usługi w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ogólnym interesie gospodarczym w odniesieniu do tej samej usługi, w związku z którą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  <w:t>podmiot ubiega się o pomoc de minimis</w:t>
            </w:r>
          </w:p>
        </w:tc>
        <w:tc>
          <w:tcPr>
            <w:tcW w:w="35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4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23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4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Czy podmiot otrzymał rekompensatę</w:t>
            </w:r>
            <w:r>
              <w:rPr>
                <w:rFonts w:ascii="Calibri" w:hAnsi="Calibri" w:cs="Calibri"/>
                <w:b/>
                <w:sz w:val="17"/>
                <w:szCs w:val="17"/>
                <w:vertAlign w:val="superscript"/>
              </w:rPr>
              <w:t>16)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 xml:space="preserve"> z tytułu świadczenia usługi w ogólnym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interesie gospodarczym w odniesieniu do tej samej usługi, w związku z którą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ubiega się o pomoc de minimis?</w:t>
            </w:r>
          </w:p>
        </w:tc>
        <w:tc>
          <w:tcPr>
            <w:tcW w:w="9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23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2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5943" w:type="dxa"/>
            <w:gridSpan w:val="4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240"/>
              <w:rPr>
                <w:rFonts w:ascii="Calibri" w:hAnsi="Calibri" w:cs="Calibri"/>
                <w:b/>
                <w:sz w:val="17"/>
                <w:szCs w:val="17"/>
              </w:rPr>
            </w:pPr>
            <w:r>
              <w:rPr>
                <w:rFonts w:ascii="Calibri" w:hAnsi="Calibri" w:cs="Calibri"/>
                <w:b/>
                <w:sz w:val="17"/>
                <w:szCs w:val="17"/>
              </w:rPr>
              <w:t>W przypadku zaznaczenia odpowiedzi twierdzącej należy wskazać:</w:t>
            </w:r>
          </w:p>
        </w:tc>
        <w:tc>
          <w:tcPr>
            <w:tcW w:w="90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2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23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2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2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240" w:after="4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240" w:after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5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240" w:after="4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a) w związku z jaką usługą świadczoną w ogólnym interesie gospodarczym została udzielona rekompensata</w:t>
            </w:r>
            <w:r>
              <w:rPr>
                <w:rFonts w:ascii="Calibri" w:hAnsi="Calibri" w:cs="Calibri"/>
                <w:b/>
                <w:sz w:val="17"/>
                <w:szCs w:val="17"/>
                <w:vertAlign w:val="superscript"/>
              </w:rPr>
              <w:t>17)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t>?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240" w:after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07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8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13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12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5630" w:type="dxa"/>
            <w:gridSpan w:val="3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120"/>
            </w:pPr>
            <w:r>
              <w:rPr>
                <w:rFonts w:ascii="Calibri" w:hAnsi="Calibri" w:cs="Calibri"/>
                <w:b/>
                <w:sz w:val="17"/>
                <w:szCs w:val="17"/>
              </w:rPr>
              <w:t>b) czy rekompensata udzielona została na warunkach określonych w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rozporządzeniu Komisji (UE) nr 360/2012 z dnia 25 kwietnia 2012 r. w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sprawie stosowania art. 107 i 108 Traktatu o funkcjonowaniu Unii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Europejskiej do pomocy de minimis przyznawanej przedsiębiorstwom</w:t>
            </w:r>
            <w:r>
              <w:rPr>
                <w:rFonts w:ascii="Calibri" w:hAnsi="Calibri" w:cs="Calibri"/>
                <w:b/>
                <w:sz w:val="17"/>
                <w:szCs w:val="17"/>
              </w:rPr>
              <w:br/>
              <w:t>wykonującym usługi świadczone w ogólnym interesie gospodarczym?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12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tak</w:t>
            </w:r>
          </w:p>
        </w:tc>
        <w:tc>
          <w:tcPr>
            <w:tcW w:w="2394" w:type="dxa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120"/>
            </w:pPr>
            <w:r>
              <w:rPr>
                <w:rFonts w:ascii="Calibri" w:hAnsi="Calibri" w:cs="Tahoma"/>
                <w:b/>
                <w:sz w:val="17"/>
                <w:szCs w:val="17"/>
              </w:rPr>
              <w:t xml:space="preserve"> nie</w:t>
            </w: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9237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Tahoma"/>
                <w:b/>
                <w:sz w:val="22"/>
                <w:szCs w:val="22"/>
              </w:rPr>
              <w:t>F. Informacje dotyczące osoby upoważnionej do przedstawienia informacji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340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Imię i nazwisko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Numer telefonu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Stanowisko służbowe</w:t>
            </w: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Data i podpis</w:t>
            </w:r>
          </w:p>
        </w:tc>
        <w:tc>
          <w:tcPr>
            <w:tcW w:w="351" w:type="dxa"/>
            <w:tcBorders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  <w:r>
              <w:rPr>
                <w:rFonts w:ascii="Calibri" w:hAnsi="Calibri" w:cs="Tahoma"/>
                <w:b/>
                <w:sz w:val="17"/>
                <w:szCs w:val="17"/>
              </w:rPr>
              <w:t>     </w:t>
            </w: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27"/>
        </w:trPr>
        <w:tc>
          <w:tcPr>
            <w:tcW w:w="285" w:type="dxa"/>
            <w:tcBorders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3603" w:type="dxa"/>
            <w:gridSpan w:val="2"/>
            <w:tcBorders>
              <w:top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108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4554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037" w:rsidRDefault="000A3037">
            <w:pPr>
              <w:rPr>
                <w:rFonts w:hint="eastAsia"/>
              </w:rPr>
            </w:pPr>
          </w:p>
        </w:tc>
        <w:tc>
          <w:tcPr>
            <w:tcW w:w="351" w:type="dxa"/>
            <w:tcBorders>
              <w:left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227"/>
        </w:trPr>
        <w:tc>
          <w:tcPr>
            <w:tcW w:w="285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6"/>
                <w:szCs w:val="6"/>
              </w:rPr>
            </w:pPr>
          </w:p>
        </w:tc>
        <w:tc>
          <w:tcPr>
            <w:tcW w:w="9237" w:type="dxa"/>
            <w:gridSpan w:val="6"/>
            <w:tcBorders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  <w:tc>
          <w:tcPr>
            <w:tcW w:w="351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6"/>
                <w:szCs w:val="6"/>
              </w:rPr>
            </w:pPr>
          </w:p>
        </w:tc>
      </w:tr>
      <w:tr w:rsidR="00711C3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gridSpan w:val="6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7 z 8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0A3037" w:rsidRDefault="000A3037">
      <w:pPr>
        <w:rPr>
          <w:rFonts w:cs="Mangal" w:hint="eastAsia"/>
          <w:szCs w:val="21"/>
        </w:rPr>
        <w:sectPr w:rsidR="000A3037">
          <w:pgSz w:w="11906" w:h="16838"/>
          <w:pgMar w:top="1418" w:right="1077" w:bottom="1418" w:left="1077" w:header="708" w:footer="708" w:gutter="0"/>
          <w:cols w:space="0"/>
        </w:sectPr>
      </w:pPr>
    </w:p>
    <w:tbl>
      <w:tblPr>
        <w:tblW w:w="9873" w:type="dxa"/>
        <w:tblInd w:w="-1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"/>
        <w:gridCol w:w="9237"/>
        <w:gridCol w:w="351"/>
      </w:tblGrid>
      <w:tr w:rsidR="00711C3F">
        <w:trPr>
          <w:trHeight w:val="454"/>
        </w:trPr>
        <w:tc>
          <w:tcPr>
            <w:tcW w:w="285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spacing w:before="4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  <w:tc>
          <w:tcPr>
            <w:tcW w:w="35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</w:pPr>
            <w:r>
              <w:rPr>
                <w:rFonts w:ascii="Calibri" w:hAnsi="Calibri" w:cs="Calibri"/>
                <w:sz w:val="14"/>
                <w:szCs w:val="14"/>
              </w:rPr>
              <w:t>1) W przypadku gdy o pomoc de minimis wnioskuje wspólnik spółki cywilnej, jawnej albo partnerskiej albo komplementariusz spółki komandytowej albo komandytowo-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-akcyjnej niebędący akcjonariuszem, w związku z działalnością prowadzoną w tej spółce, w formularzu podaje się informacje dotyczące tej spółki. W przypadku spółki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cywilnej należy podać NIP tej spółki, nazwę, pod jaką spółka funkcjonuje na rynku, oraz miejsce prowadzenia działalności, a w przypadku braku nazwy i miejsca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prowadzenia działalności imiona i nazwiska oraz adresy wszystkich wspólników tej spółki.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2) Wypełnia się wyłącznie w przypadku, gdy o pomoc de minimis wnioskuje wspólnik spółki cywilnej, jawnej albo partnerskiej albo komplementariusz spółki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komandytowej albo komandytowo-akcyjnej niebędący akcjonariuszem, w związku z działalnością prowadzoną w tej spółce (podaje się informacje dotyczące tego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wspólnika albo komplementariusza).</w:t>
            </w:r>
          </w:p>
        </w:tc>
      </w:tr>
      <w:tr w:rsidR="00711C3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3) O ile posiada identyfikator podatkowy NIP.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4) Wpisuje się siedmiocyfrowe oznaczenie nadane w sposób określony w rozporządzeniu Rady Ministrów z dnia 15 grudnia 1998 r. w sprawie szczegółowych zasad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prowadzenia, stosowania i udostępniania krajowego rejestru urzędowego podziału terytorialnego kraju oraz związanych z tym obowiązków organów administracji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rządowej i jednostek samorządu terytorialnego (Dz. U. Nr 157, poz. 1031, z późn. zm.). Lista identyfikatorów gmin znajduje się na stronie internetowej http://www.uokik.gov.pl/sporzadzanie_sprawozdan_z_wykorzystaniem_aplikacji_shrimp.php.</w:t>
            </w:r>
          </w:p>
        </w:tc>
      </w:tr>
      <w:tr w:rsidR="00711C3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5) Zaznacza się właściwą pozycję znakiem X.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6) Podaje się klasę działalności, w związku z którą podmiot ubiega się o pomoc de minimis. Jeżeli brak jest możliwości ustalenia jednej takiej działalności, podaje się klasę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PKD tej działalności, która generuje największy przychód.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7) Za powiązane nie uważa się podmiotów, w przypadku których powiązanie występuje wyłącznie za pośrednictwem organu publicznego, np. Skarbu Państwa, jednostki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samorządu terytorialnego.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8) Podaje się wartość pomocy w euro obliczoną zgodnie z art. 11 ust. 3 ustawy z dnia 30 kwietnia 2004 r. o postępowaniu w sprawach dotyczących pomocy publicznej,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rozporządzeniem Rady Ministrów wydanym na podstawie art. 11 ust. 2 tej ustawy oraz właściwymi przepisami unijnymi.</w:t>
            </w:r>
          </w:p>
        </w:tc>
      </w:tr>
      <w:tr w:rsidR="00711C3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9) Nie wypełnia się w przypadku podmiotów, którym ma być udzielona pomoc de minimis: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308" w:hanging="166"/>
            </w:pPr>
            <w:r>
              <w:rPr>
                <w:rFonts w:ascii="Calibri" w:hAnsi="Calibri" w:cs="Calibri"/>
                <w:sz w:val="14"/>
                <w:szCs w:val="14"/>
              </w:rPr>
              <w:t>a)</w:t>
            </w:r>
            <w:r>
              <w:rPr>
                <w:rFonts w:ascii="Calibri" w:hAnsi="Calibri" w:cs="Calibri"/>
                <w:sz w:val="14"/>
                <w:szCs w:val="14"/>
              </w:rPr>
              <w:tab/>
              <w:t>na podstawie art. 34a ustawy z dnia 8 maja 1997 r. o poręczeniach i gwarancjach udzielanych przez Skarb Państwa oraz niektóre osoby prawne (Dz. U. z 2012 r.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poz. 657, z późn. zm.),</w:t>
            </w:r>
          </w:p>
        </w:tc>
      </w:tr>
      <w:tr w:rsidR="00711C3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ind w:left="308" w:hanging="166"/>
            </w:pPr>
            <w:r>
              <w:rPr>
                <w:rFonts w:ascii="Calibri" w:hAnsi="Calibri" w:cs="Calibri"/>
                <w:sz w:val="14"/>
                <w:szCs w:val="14"/>
              </w:rPr>
              <w:t>b)</w:t>
            </w:r>
            <w:r>
              <w:rPr>
                <w:rFonts w:ascii="Calibri" w:hAnsi="Calibri" w:cs="Calibri"/>
                <w:sz w:val="14"/>
                <w:szCs w:val="14"/>
              </w:rPr>
              <w:tab/>
              <w:t>będących osobami fizycznymi, którzy na dzień złożenia informacji określonych w niniejszym rozporządzeniu nie rozpoczęli prowadzenia działalności gospodarczej.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120"/>
            </w:pPr>
            <w:r>
              <w:rPr>
                <w:rFonts w:ascii="Calibri" w:hAnsi="Calibri" w:cs="Calibri"/>
                <w:sz w:val="14"/>
                <w:szCs w:val="14"/>
              </w:rPr>
              <w:t>10) Warunek jest spełniony, jeśli po odjęciu wartości skumulowanych strat od sumy kapitałów o charakterze rezerwowym (takich jak kapitał zapasowy, rezerwowy oraz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kapitał z aktualizacji wyceny) uzyskano wynik ujemny, którego wartość bezwzględna przekracza połowę wartości kapitału zarejestrowanewgo, tj. akcyjnego lub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zakładowego.</w:t>
            </w:r>
          </w:p>
        </w:tc>
      </w:tr>
      <w:tr w:rsidR="00711C3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11) Dotyczy wyłącznie producentów.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12) Objętych rozporządzeniem Parlamentu Europejskiego i Rady (UE) nr 1379/2013 dnia 11 grudnia 2013 r. w sprawie wspólnej organizacji rynków produktów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rybołówstwa i akwakultury, zmieniającym rozporządzenia Rady (WE) nr 1184/2006 i (WE) nr 1224/2009 oraz uchylającym rozporządzenie Rady (WE) nr 104/2000 (Dz.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Urz. UE L 354 z 28.12.2013, str. 1).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13) W rozumieniu decyzji Rady 2010/787/UE z dnia 10 grudnia 2010 r. w sprawie pomocy państwa ułatwiającej zamykanie niekonkurencyjnych kopalń węgla (Dz. Urz.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UE L 336, z 21.12.2010, s. 24).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</w:pPr>
            <w:r>
              <w:rPr>
                <w:rFonts w:ascii="Calibri" w:hAnsi="Calibri" w:cs="Calibri"/>
                <w:sz w:val="14"/>
                <w:szCs w:val="14"/>
              </w:rPr>
              <w:t>14) Rozdzielność rachunkowa określonej działalności gospodarczej polega na prowadzeniu odrębnej ewidencji dla tej działalności gospodarczej oraz prawidłowym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przypisywaniu przychodów i kosztów na podstawie konsekwentnie stosowanych i mających obiektywne uzasadnienie metod, a także określeniu w dokumentacji,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o której mowa w art. 10 ustawy z dnia 29 września 1994 r. o rachunkowości (Dz. U. z 2013 r. poz. 330, z późn. zm.), zasad prowadzenia odrębnej ewidencji oraz metod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przypisywania kosztów i przychodów.</w:t>
            </w:r>
          </w:p>
        </w:tc>
      </w:tr>
      <w:tr w:rsidR="00711C3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12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15) Wypełnia się zgodnie z Instrukcją wypełnienia tabeli w części D formularza.</w:t>
            </w:r>
          </w:p>
        </w:tc>
      </w:tr>
      <w:tr w:rsidR="00711C3F"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4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16) Dotyczy zarówno pomocy publicznej jak również wsparcia niespełniającego warunków określonych w art. 107 ust. 1 Traktatu o funkcjonowaniu Unii Europejskiej.</w:t>
            </w:r>
          </w:p>
        </w:tc>
      </w:tr>
      <w:tr w:rsidR="00711C3F">
        <w:trPr>
          <w:trHeight w:val="171"/>
        </w:trPr>
        <w:tc>
          <w:tcPr>
            <w:tcW w:w="9873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613BF3">
            <w:pPr>
              <w:pStyle w:val="Standard"/>
              <w:spacing w:before="120"/>
            </w:pPr>
            <w:r>
              <w:rPr>
                <w:rFonts w:ascii="Calibri" w:hAnsi="Calibri" w:cs="Calibri"/>
                <w:sz w:val="14"/>
                <w:szCs w:val="14"/>
              </w:rPr>
              <w:t>17) Podaje się informacje pozwalające na zidentyfikowanie konkretnej usługi świadczonej przez podmiot, tj. pozwalające odróżnić tę usługę od innych usług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świadczonych przez podmiot oraz usług świadczonych przez inne podmioty, np. nazwa usługi świadczonej w ogólnym interesie gospodarczym, sektor w jakim jest</w:t>
            </w:r>
            <w:r>
              <w:rPr>
                <w:rFonts w:ascii="Calibri" w:hAnsi="Calibri" w:cs="Calibri"/>
                <w:sz w:val="14"/>
                <w:szCs w:val="14"/>
              </w:rPr>
              <w:br/>
              <w:t>świadczona, okres oraz obszar jej wykonywania.</w:t>
            </w:r>
          </w:p>
        </w:tc>
      </w:tr>
      <w:tr w:rsidR="00711C3F">
        <w:trPr>
          <w:trHeight w:val="284"/>
        </w:trPr>
        <w:tc>
          <w:tcPr>
            <w:tcW w:w="2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sz w:val="17"/>
                <w:szCs w:val="17"/>
              </w:rPr>
            </w:pPr>
          </w:p>
        </w:tc>
        <w:tc>
          <w:tcPr>
            <w:tcW w:w="9237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1C3F" w:rsidRDefault="00613BF3">
            <w:pPr>
              <w:pStyle w:val="Standard"/>
              <w:jc w:val="center"/>
            </w:pPr>
            <w:r>
              <w:rPr>
                <w:rFonts w:ascii="Calibri" w:hAnsi="Calibri" w:cs="Tahoma"/>
                <w:b/>
                <w:sz w:val="19"/>
                <w:szCs w:val="19"/>
              </w:rPr>
              <w:t>Strona 8 z 8</w:t>
            </w:r>
          </w:p>
        </w:tc>
        <w:tc>
          <w:tcPr>
            <w:tcW w:w="35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1C3F" w:rsidRDefault="00711C3F">
            <w:pPr>
              <w:pStyle w:val="Standard"/>
              <w:snapToGrid w:val="0"/>
              <w:rPr>
                <w:rFonts w:ascii="Calibri" w:hAnsi="Calibri" w:cs="Tahoma"/>
                <w:b/>
                <w:sz w:val="17"/>
                <w:szCs w:val="17"/>
              </w:rPr>
            </w:pPr>
          </w:p>
        </w:tc>
      </w:tr>
    </w:tbl>
    <w:p w:rsidR="00711C3F" w:rsidRDefault="00711C3F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p w:rsidR="00120FC2" w:rsidRDefault="00120FC2">
      <w:pPr>
        <w:pStyle w:val="Standard"/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4"/>
        <w:gridCol w:w="4104"/>
        <w:gridCol w:w="1620"/>
      </w:tblGrid>
      <w:tr w:rsidR="00120FC2" w:rsidRPr="00120FC2" w:rsidTr="005251CD">
        <w:trPr>
          <w:trHeight w:val="454"/>
        </w:trPr>
        <w:tc>
          <w:tcPr>
            <w:tcW w:w="982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bookmarkStart w:id="0" w:name="_GoBack"/>
            <w:r w:rsidRPr="00120FC2">
              <w:rPr>
                <w:rFonts w:ascii="Calibri" w:eastAsia="Times New Roman" w:hAnsi="Calibri" w:cs="Times New Roman"/>
                <w:b/>
                <w:kern w:val="0"/>
                <w:sz w:val="22"/>
                <w:szCs w:val="22"/>
                <w:lang w:eastAsia="pl-PL" w:bidi="ar-SA"/>
              </w:rPr>
              <w:lastRenderedPageBreak/>
              <w:t>Instrukcja wypełnienia tabeli w części D formularza</w:t>
            </w:r>
          </w:p>
        </w:tc>
      </w:tr>
      <w:tr w:rsidR="00120FC2" w:rsidRPr="00120FC2" w:rsidTr="005251CD"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Należy podać informacje o dotychczas otrzymanej pomocy, w odniesieniu do tych samych kosztów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kwalifikujących się do objęcia pomocą, na pokrycie których udzielana będzie pomoc de minimis. Na przykład,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jeżeli podmiot ubiegający się o pomoc de minimis otrzymał w przeszłości pomoc w związku z realizacją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inwestycji, należy wykazać jedynie pomoc przeznaczoną na te same koszty kwalifikujące się do objęcia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pomocą, na pokrycie których ma być udzielona pomoc de minimis.</w:t>
            </w:r>
          </w:p>
        </w:tc>
      </w:tr>
      <w:tr w:rsidR="00120FC2" w:rsidRPr="00120FC2" w:rsidTr="005251CD"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 xml:space="preserve">1. 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Dzień udzielenia pomocy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1) – należy podać dzień udzielenia pomocy w rozumieniu art. 2 pkt 11 ustawy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z dnia 30 kwietnia 2004 r. o postępowaniu w sprawach dotyczących pomocy publicznej.</w:t>
            </w:r>
          </w:p>
        </w:tc>
      </w:tr>
      <w:tr w:rsidR="00120FC2" w:rsidRPr="00120FC2" w:rsidTr="005251CD">
        <w:tc>
          <w:tcPr>
            <w:tcW w:w="98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2.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Podmiot udzielający pomocy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2) – należy podać pełną nazwę i adres podmiotu, który udzielił pomocy.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 przypadku gdy podmiot uzyskał pomoc na podstawie aktu normatywnego, który uzależnia nabycie prawa do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otrzymania pomocy wyłącznie od spełnienia przesłanek w nim określonych, bez konieczności wydania decyzji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albo zawarcia umowy, należy pozostawić to miejsce niewypełnione.</w:t>
            </w:r>
          </w:p>
        </w:tc>
      </w:tr>
      <w:tr w:rsidR="00120FC2" w:rsidRPr="00120FC2" w:rsidTr="005251CD">
        <w:tc>
          <w:tcPr>
            <w:tcW w:w="9828" w:type="dxa"/>
            <w:gridSpan w:val="3"/>
            <w:tcBorders>
              <w:top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3.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Podstawa prawna otrzymanej pomocy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3a i 3b)</w:t>
            </w:r>
          </w:p>
          <w:p w:rsidR="00120FC2" w:rsidRPr="00120FC2" w:rsidRDefault="00120FC2" w:rsidP="00892C36">
            <w:pPr>
              <w:widowControl/>
              <w:suppressAutoHyphens w:val="0"/>
              <w:autoSpaceDN/>
              <w:spacing w:before="120"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Uwaga: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istnieją następujące możliwości łączenia elementów tworzących podstawę prawną otrzymanej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pomocy, które należy wpisać w poszczególnych kolumnach tabeli w sposób przedstawiony poniżej.</w:t>
            </w:r>
          </w:p>
        </w:tc>
      </w:tr>
      <w:tr w:rsidR="00120FC2" w:rsidRPr="00120FC2" w:rsidTr="005251CD">
        <w:trPr>
          <w:trHeight w:val="397"/>
        </w:trPr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b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Podstawa prawna – informacje podstawowe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b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Podstawa prawna – informacje szczegółowe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0FC2" w:rsidRPr="00120FC2" w:rsidTr="005251CD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b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3a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b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3b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0FC2" w:rsidRPr="00120FC2" w:rsidTr="005251CD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brak*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0FC2" w:rsidRPr="00120FC2" w:rsidTr="005251CD">
        <w:trPr>
          <w:trHeight w:val="397"/>
        </w:trPr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aktu wykonawczego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0FC2" w:rsidRPr="00120FC2" w:rsidTr="005251CD"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aktu wykonawczego</w:t>
            </w:r>
          </w:p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decyzja/uchwała/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umowa –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0FC2" w:rsidRPr="00120FC2" w:rsidTr="005251CD">
        <w:trPr>
          <w:trHeight w:val="510"/>
        </w:trPr>
        <w:tc>
          <w:tcPr>
            <w:tcW w:w="4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przepis ustawy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decyzja/uchwała/umowa – symbol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120FC2" w:rsidRPr="00120FC2" w:rsidTr="005251CD">
        <w:tc>
          <w:tcPr>
            <w:tcW w:w="9828" w:type="dxa"/>
            <w:gridSpan w:val="3"/>
            <w:tcBorders>
              <w:top w:val="nil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16"/>
                <w:szCs w:val="16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16"/>
                <w:szCs w:val="16"/>
                <w:lang w:eastAsia="pl-PL" w:bidi="ar-SA"/>
              </w:rPr>
              <w:t>* W przypadku braku aktu wykonawczego, decyzji, uchwały i umowy należy wpisać określenie „brak”.</w:t>
            </w:r>
          </w:p>
        </w:tc>
      </w:tr>
      <w:tr w:rsidR="00120FC2" w:rsidRPr="00120FC2" w:rsidTr="005251CD">
        <w:tc>
          <w:tcPr>
            <w:tcW w:w="9828" w:type="dxa"/>
            <w:gridSpan w:val="3"/>
            <w:tcBorders>
              <w:top w:val="nil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spacing w:before="60"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Kol. 3a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Podstawa prawna – informacje podstawowe – należy podać w następującej kolejności: datę i tytuł oraz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oznaczenie roku (numeru) i pozycji Dziennika Ustaw, w którym ustawa została opublikowana, oraz oznaczenie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przepisu ustawy będącego podstawą udzielenia pomocy (w kolejności: artykuł, ustęp, punkt, litera, tiret).</w:t>
            </w:r>
          </w:p>
        </w:tc>
      </w:tr>
      <w:tr w:rsidR="00120FC2" w:rsidRPr="00120FC2" w:rsidTr="005251CD">
        <w:tc>
          <w:tcPr>
            <w:tcW w:w="9828" w:type="dxa"/>
            <w:gridSpan w:val="3"/>
            <w:tcBorders>
              <w:top w:val="nil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spacing w:before="60"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Kol. 3b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Podstawa prawna – informacje szczegółowe – jeżeli podstawą udzielenia pomocy był akt wykonawczy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do ustawy, należy podać w następującej kolejności: nazwę organu wydającego akt, datę aktu i tytuł aktu oraz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oznaczenie roku (numeru) i pozycji Dziennika Ustaw, w którym akt został opublikowany oraz przepis aktu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wykonawczego będącego podstawą udzielenia pomocy (w kolejności: paragraf, ustęp, punkt, litera, tiret). Akt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powinien być aktem wykonawczym do ustawy wskazanej w kol. 3a. W przypadku braku aktu wykonawczego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będącego podstawą prawną udzielenia pomocy, należy wstawić określenie „brak”. Jeżeli podstawą udzielenia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pomocy była decyzja, uchwała lub umowa, należy podać symbol określający ten akt; w przypadku decyzji –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numer decyzji, w przypadku uchwały – numer uchwały, w przypadku umowy – numer, przedmiot oraz strony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umowy. W przypadku braku decyzji, uchwały lub umowy będącej podstawą prawną udzielenia pomocy, należy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wstawić określenie „brak”.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17"/>
                <w:szCs w:val="17"/>
                <w:lang w:eastAsia="pl-PL" w:bidi="ar-SA"/>
              </w:rPr>
            </w:pPr>
            <w:r w:rsidRPr="00120FC2">
              <w:rPr>
                <w:rFonts w:ascii="Calibri" w:eastAsia="Times New Roman" w:hAnsi="Calibri" w:cs="Tahoma"/>
                <w:b/>
                <w:kern w:val="0"/>
                <w:sz w:val="19"/>
                <w:szCs w:val="19"/>
                <w:lang w:eastAsia="pl-PL" w:bidi="ar-SA"/>
              </w:rPr>
              <w:t>Strona 1 z 5</w:t>
            </w:r>
          </w:p>
        </w:tc>
      </w:tr>
    </w:tbl>
    <w:p w:rsidR="00120FC2" w:rsidRPr="00120FC2" w:rsidRDefault="00120FC2" w:rsidP="00892C36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ahoma"/>
          <w:kern w:val="0"/>
          <w:sz w:val="22"/>
          <w:szCs w:val="22"/>
          <w:lang w:eastAsia="pl-PL" w:bidi="ar-SA"/>
        </w:rPr>
        <w:sectPr w:rsidR="00120FC2" w:rsidRPr="00120FC2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9828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260"/>
      </w:tblGrid>
      <w:tr w:rsidR="00120FC2" w:rsidRPr="00120FC2" w:rsidTr="005251CD">
        <w:tc>
          <w:tcPr>
            <w:tcW w:w="982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22"/>
                <w:szCs w:val="22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lastRenderedPageBreak/>
              <w:t>4.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Forma pomocy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4) – należy podać wyłącznie kod oznaczający właściwą formę pomocy.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Forma pomocy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Kod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2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dotacja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A1.1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dopłaty do oprocentowania kredytów bankowych (bezpośrednio dla przedsiębiorców)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A1.2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inne wydatki związane z funkcjonowaniem jednostek budżetowych lub realizacją ich zadań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statutowych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A1.3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refundacja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A1.4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rekompensata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A1.5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zwolnienie z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odliczenie od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A2.2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obniżka lub zmniejszenie, powodujące obniżenie podstawy opodatkowania lub wysokości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podatku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A2.3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obniżenie wysokości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A2.4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zwolnienie z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A2.5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zaniechanie poboru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A2.6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zaniechanie poboru opłaty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A2.7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A2.8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odsetek od zaległości podatkowej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A2.9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A2.10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odsetek za zwłokę z tytułu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A2.11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kar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A2.12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oddanie do korzystania mienia będącego własnością Skarbu Państwa albo jednostek samorządu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terytorialnego lub ich związków na warunkach korzystniejszych dla przedsiębiorcy od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A2.13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zbycie mienia będącego własnością Skarbu Państwa albo jednostek samorządu terytorialnego lub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ich związków na warunkach korzystniejszych od oferowanych na rynku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A2.14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A2.15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jednorazowa amortyzacja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A2.16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umorzenie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A2.17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wniesienie kapitału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B1.1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konwersja wierzytelności na akcje lub udziały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B2.1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pożyczka preferencyjna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C1.1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kredyt preferencyjny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C1.2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dopłaty do oprocentowania kredytów bankowych (dla banków)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C1.3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pożyczki warunkowo umorzone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C1.4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C2.1.2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płatności podatku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C2.2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płatności zaległości podatkowej lub zaległości podatkowej 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C2.3.1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C2.4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zaległej opłaty (składki, wpłaty) lub zaległej opłaty (składki, wpłaty)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C2.4.1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opłaty (składki, wpłaty)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C2.5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płatności zaległej opłaty (składki, wpłaty) lub zaległej opłaty (składki, wpłaty)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wraz z odsetkami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C2.5.1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C2.6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kary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C2.7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kosztów egzekucyjnych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C2.8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C2.9</w:t>
            </w:r>
          </w:p>
        </w:tc>
      </w:tr>
      <w:tr w:rsidR="00120FC2" w:rsidRPr="00120FC2" w:rsidTr="005251CD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17"/>
                <w:szCs w:val="17"/>
                <w:lang w:eastAsia="pl-PL" w:bidi="ar-SA"/>
              </w:rPr>
            </w:pPr>
            <w:r w:rsidRPr="00120FC2">
              <w:rPr>
                <w:rFonts w:ascii="Calibri" w:eastAsia="Times New Roman" w:hAnsi="Calibri" w:cs="Tahoma"/>
                <w:b/>
                <w:kern w:val="0"/>
                <w:sz w:val="19"/>
                <w:szCs w:val="19"/>
                <w:lang w:eastAsia="pl-PL" w:bidi="ar-SA"/>
              </w:rPr>
              <w:t>Strona 2 z 5</w:t>
            </w:r>
          </w:p>
        </w:tc>
      </w:tr>
    </w:tbl>
    <w:p w:rsidR="00120FC2" w:rsidRPr="00120FC2" w:rsidRDefault="00120FC2" w:rsidP="00892C36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ahoma"/>
          <w:kern w:val="0"/>
          <w:sz w:val="22"/>
          <w:szCs w:val="22"/>
          <w:lang w:eastAsia="pl-PL" w:bidi="ar-SA"/>
        </w:rPr>
        <w:sectPr w:rsidR="00120FC2" w:rsidRPr="00120FC2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  <w:gridCol w:w="1260"/>
      </w:tblGrid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lastRenderedPageBreak/>
              <w:t>odroczenie terminu płatności kosztów egzekucyjnych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C2.10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odsetek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C2.11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odroczenie terminu płatności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C2.12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rozłożenie na raty kosztów procesu sądowego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C2.13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poręczenie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D1.1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gwarancja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D1.2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inne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E</w:t>
            </w:r>
          </w:p>
        </w:tc>
      </w:tr>
      <w:tr w:rsidR="00120FC2" w:rsidRPr="00120FC2" w:rsidTr="005251C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5.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Wartość otrzymanej pomocy publicznej lub pomocy de minimis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5a i 5b) – należy podać:</w:t>
            </w:r>
          </w:p>
        </w:tc>
      </w:tr>
      <w:tr w:rsidR="00120FC2" w:rsidRPr="00120FC2" w:rsidTr="005251CD">
        <w:tc>
          <w:tcPr>
            <w:tcW w:w="982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spacing w:before="6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a) wartość nominalną pomocy (jako całkowitą wielkość środków finansowych będących podstawą do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obliczania wielkości udzielonej pomocy, np. kwota udzielonej pożyczki lub kwota odroczonego podatku) oraz</w:t>
            </w:r>
          </w:p>
        </w:tc>
      </w:tr>
      <w:tr w:rsidR="00120FC2" w:rsidRPr="00120FC2" w:rsidTr="005251CD">
        <w:tc>
          <w:tcPr>
            <w:tcW w:w="98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spacing w:before="60"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b) wartość brutto (jako ekwiwalent dotacji brutto obliczony zgodnie z rozporządzeniem Rady Ministrów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wydanym na podstawie art. 11 ust. 2 ustawy z dnia 30 kwietnia 2004 r. o postępowaniu w sprawach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dotyczących pomocy publicznej oraz właściwymi przepisami unijnymi).</w:t>
            </w:r>
          </w:p>
        </w:tc>
      </w:tr>
      <w:tr w:rsidR="00120FC2" w:rsidRPr="00120FC2" w:rsidTr="005251C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6.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u w:val="single"/>
                <w:lang w:eastAsia="pl-PL" w:bidi="ar-SA"/>
              </w:rPr>
              <w:t>Przeznaczenie pomocy publicznej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(kol. 6) – należy podać kod wskazujący przeznaczenie otrzymanej pomocy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Wyszczególnienie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Kod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2</w:t>
            </w:r>
          </w:p>
        </w:tc>
      </w:tr>
      <w:tr w:rsidR="00120FC2" w:rsidRPr="00120FC2" w:rsidTr="005251C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A. POMOC HORYZONTALNA</w:t>
            </w:r>
          </w:p>
        </w:tc>
      </w:tr>
      <w:tr w:rsidR="00120FC2" w:rsidRPr="00120FC2" w:rsidTr="005251C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działalność badawczą, rozwojową i innowacyjną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projekty badawczo-rozwojowe: badania podstawowe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a1.1.1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projekty badawczo-rozwojowe: badania przemysłowe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a1.1.2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projekty badawczo-rozwojowe: eksperymentalne prace rozwojowe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a1.1.3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dla młodych innowacyjnych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a1.2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techniczne studia wykonalności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a1.3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innowacje w obrębie procesów i innowacje organizacyjne w sektorze usług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a1.4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usługi doradcze w zakresie innowacji i usługi wsparcia innowacji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a1.5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tymczasowe zatrudnienie wysoko wykwalifikowanego personelu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a1.6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klastry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a1.7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pokrycie kosztów praw własności przemysłowej dla małych i średnich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a1.8</w:t>
            </w:r>
          </w:p>
        </w:tc>
      </w:tr>
      <w:tr w:rsidR="00120FC2" w:rsidRPr="00120FC2" w:rsidTr="005251C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ochronę środowiska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 umożliwiająca przedsiębiorstwom dostosowanie do norm wspólnotowych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(zgodnie z załącznikiem XII Traktatu o przystąpieniu Rzeczypospolitej Polskiej do Unii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Europejskiej), zastosowanie norm surowszych niż normy wspólnotowe w zakresie ochrony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środowiska lub podniesienie poziomu ochrony środowiska w przypadku braku norm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nabycie nowych środków transportu spełniających normy surowsze niż normy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wspólnotowe lub podnoszących poziom ochrony środowiska w przypadku braku norm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a2.2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wcześniejsze dostosowanie przedsiębiorstw do przyszłych norm wspólnotowych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a2.3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w obszarze ochrony środowiska na inwestycje zwiększające oszczędność energii, w tym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a2.4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 w obszarze ochrony środowiska na układy kogeneracji o wysokiej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sprawności,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a2.5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 w obszarze ochrony środowiska na propagowanie energii ze źródeł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odnawialnych, w tym 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a2.6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badania środowiska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a2.7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ochronę środowiska w formie ulg podatkowych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a2.8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efektywne energetycznie ciepłownictwo komunalne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a2.9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gospodarowanie odpadami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a2.10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rekultywację zanieczyszczonych terenów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a2.11</w:t>
            </w:r>
          </w:p>
        </w:tc>
      </w:tr>
      <w:tr w:rsidR="00120FC2" w:rsidRPr="00120FC2" w:rsidTr="005251CD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kern w:val="0"/>
                <w:sz w:val="17"/>
                <w:szCs w:val="17"/>
                <w:lang w:eastAsia="pl-PL" w:bidi="ar-SA"/>
              </w:rPr>
            </w:pPr>
            <w:r w:rsidRPr="00120FC2">
              <w:rPr>
                <w:rFonts w:ascii="Calibri" w:eastAsia="Times New Roman" w:hAnsi="Calibri" w:cs="Tahoma"/>
                <w:b/>
                <w:kern w:val="0"/>
                <w:sz w:val="19"/>
                <w:szCs w:val="19"/>
                <w:lang w:eastAsia="pl-PL" w:bidi="ar-SA"/>
              </w:rPr>
              <w:t>Strona 3 z 5</w:t>
            </w:r>
          </w:p>
        </w:tc>
      </w:tr>
    </w:tbl>
    <w:p w:rsidR="00120FC2" w:rsidRPr="00120FC2" w:rsidRDefault="00120FC2" w:rsidP="00892C36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1"/>
          <w:szCs w:val="21"/>
          <w:lang w:eastAsia="pl-PL" w:bidi="ar-SA"/>
        </w:rPr>
        <w:sectPr w:rsidR="00120FC2" w:rsidRPr="00120FC2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  <w:gridCol w:w="1260"/>
      </w:tblGrid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lastRenderedPageBreak/>
              <w:t>pomoc na relokację przedsiębiorstw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a2.12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dotycząca programów handlu uprawnieniami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a2.13</w:t>
            </w:r>
          </w:p>
        </w:tc>
      </w:tr>
      <w:tr w:rsidR="00120FC2" w:rsidRPr="00120FC2" w:rsidTr="005251C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inwestycyjna i na zatrudnienie dla małych i średnich przedsiębiorstw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a3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a4</w:t>
            </w:r>
          </w:p>
        </w:tc>
      </w:tr>
      <w:tr w:rsidR="00120FC2" w:rsidRPr="00120FC2" w:rsidTr="005251CD">
        <w:trPr>
          <w:trHeight w:val="256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usługi doradcze dla małych i średnich przedsiębiorstw oraz udział małych i średnich</w:t>
            </w: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przedsiębiorstw w targach</w:t>
            </w:r>
          </w:p>
        </w:tc>
      </w:tr>
      <w:tr w:rsidR="00120FC2" w:rsidRPr="00120FC2" w:rsidTr="005251CD">
        <w:trPr>
          <w:trHeight w:val="256"/>
        </w:trPr>
        <w:tc>
          <w:tcPr>
            <w:tcW w:w="98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usługi doradcze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a5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udział w targach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a6</w:t>
            </w:r>
          </w:p>
        </w:tc>
      </w:tr>
      <w:tr w:rsidR="00120FC2" w:rsidRPr="00120FC2" w:rsidTr="005251CD">
        <w:trPr>
          <w:trHeight w:val="256"/>
        </w:trPr>
        <w:tc>
          <w:tcPr>
            <w:tcW w:w="9828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dla pracowników znajdujących się w szczególnie niekorzystnej sytuacji oraz pracowników</w:t>
            </w: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niepełnosprawnych</w:t>
            </w:r>
          </w:p>
        </w:tc>
      </w:tr>
      <w:tr w:rsidR="00120FC2" w:rsidRPr="00120FC2" w:rsidTr="005251CD">
        <w:trPr>
          <w:trHeight w:val="256"/>
        </w:trPr>
        <w:tc>
          <w:tcPr>
            <w:tcW w:w="9828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w formie subsydiów płacowych na rekrutację pracowników znajdujących się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w szczególnie niekorzystnej sytuacji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a11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w formie subsydiów płacowych na zatrudnianie pracowników niepełnosprawnych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a12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rekompensatę dodatkowych kosztów związanych z zatrudnianiem pracowników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niepełnosprawnych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a13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szkoleniowa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szkolenia specjalistyczne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a14.1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szkolenia ogólne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a14.2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ratowanie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a15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restrukturyzację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a16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udzielana na naprawienie szkód wyrządzonych przez klęski żywiołowe lub inne</w:t>
            </w: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nadzwyczajne zdarzenia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a17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udzielana na zapobieżenie lub likwidację poważnych zakłóceń w gospodarce</w:t>
            </w: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o charakterze ponadsektorowym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a18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udzielana na wsparcie krajowych przedsiębiorców działających w ramach</w:t>
            </w: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przedsięwzięcia gospodarczego podejmowanego w interesie europejskim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a19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wspieranie kultury i zachowanie dziedzictwa kulturowego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a20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o charakterze socjalnym dla indywidualnych konsumentów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a21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w formie kapitału podwyższonego ryzyka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a22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przeznaczona na ułatwianie rozwoju niektórych działań gospodarczych lub niektórych</w:t>
            </w: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regionów gospodarczych, o ile nie zmienia warunków wymiany handlowej w zakresie</w:t>
            </w: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br/>
              <w:t>sprzecznym z rynkiem wewnętrznym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a23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Pomoc na rzecz małych przedsiębiorstw nowo utworzonych przez kobiety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a24</w:t>
            </w:r>
          </w:p>
        </w:tc>
      </w:tr>
      <w:tr w:rsidR="00120FC2" w:rsidRPr="00120FC2" w:rsidTr="005251C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B. POMOC REGIONALNA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b1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zatrudnienie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b2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regionalna pomoc inwestycyjna na duże projekty inwestycyjne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b3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operacyjna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b4</w:t>
            </w: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dla nowo utworzonych małych przedsiębiorstw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b5</w:t>
            </w:r>
          </w:p>
        </w:tc>
      </w:tr>
      <w:tr w:rsidR="00120FC2" w:rsidRPr="00120FC2" w:rsidTr="005251CD">
        <w:trPr>
          <w:trHeight w:val="255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C. INNE PRZEZNACZENIE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stanowiąca rekompensatę za realizację usług świadczonych w ogólnym interesie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gospodarczym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c5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5"/>
        </w:trPr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pomoc </w:t>
            </w:r>
            <w:r w:rsidRPr="00120FC2">
              <w:rPr>
                <w:rFonts w:ascii="Calibri" w:eastAsia="Times New Roman" w:hAnsi="Calibri" w:cs="Times New Roman"/>
                <w:i/>
                <w:kern w:val="0"/>
                <w:sz w:val="21"/>
                <w:szCs w:val="21"/>
                <w:lang w:eastAsia="pl-PL" w:bidi="ar-SA"/>
              </w:rPr>
              <w:t>de minimis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e1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pomoc </w:t>
            </w: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de minimis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w sektorze transportu drogowego udzielana zgodnie z rozporządzeniem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 xml:space="preserve">Komisji nr 1998/2006 oraz pomoc </w:t>
            </w: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de minimis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w sektorze transportu drogowego towarów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udzielana zgodnie z rozporządzeniem Komisji nr 1407/2013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e1t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pomoc </w:t>
            </w: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de minimis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 xml:space="preserve"> stanowiąca rekompensatę za realizację usług świadczonych w ogólnym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interesie gospodarczym udzielana zgodnie z rozporządzeniem Komisji nr 360/2012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e1c</w:t>
            </w:r>
          </w:p>
        </w:tc>
      </w:tr>
      <w:tr w:rsidR="00120FC2" w:rsidRPr="00120FC2" w:rsidTr="005251CD">
        <w:trPr>
          <w:trHeight w:val="256"/>
        </w:trPr>
        <w:tc>
          <w:tcPr>
            <w:tcW w:w="85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</w:p>
        </w:tc>
      </w:tr>
      <w:tr w:rsidR="00120FC2" w:rsidRPr="00120FC2" w:rsidTr="005251CD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b/>
                <w:kern w:val="0"/>
                <w:sz w:val="17"/>
                <w:szCs w:val="17"/>
                <w:lang w:eastAsia="pl-PL" w:bidi="ar-SA"/>
              </w:rPr>
            </w:pPr>
            <w:r w:rsidRPr="00120FC2">
              <w:rPr>
                <w:rFonts w:ascii="Calibri" w:eastAsia="Times New Roman" w:hAnsi="Calibri" w:cs="Tahoma"/>
                <w:b/>
                <w:kern w:val="0"/>
                <w:sz w:val="19"/>
                <w:szCs w:val="19"/>
                <w:lang w:eastAsia="pl-PL" w:bidi="ar-SA"/>
              </w:rPr>
              <w:t>Strona 4 z 5</w:t>
            </w:r>
          </w:p>
        </w:tc>
      </w:tr>
    </w:tbl>
    <w:p w:rsidR="00120FC2" w:rsidRPr="00120FC2" w:rsidRDefault="00120FC2" w:rsidP="00892C36">
      <w:pPr>
        <w:widowControl/>
        <w:suppressAutoHyphens w:val="0"/>
        <w:autoSpaceDN/>
        <w:jc w:val="center"/>
        <w:textAlignment w:val="auto"/>
        <w:rPr>
          <w:rFonts w:ascii="Calibri" w:eastAsia="Times New Roman" w:hAnsi="Calibri" w:cs="Times New Roman"/>
          <w:kern w:val="0"/>
          <w:sz w:val="21"/>
          <w:szCs w:val="21"/>
          <w:lang w:eastAsia="pl-PL" w:bidi="ar-SA"/>
        </w:rPr>
        <w:sectPr w:rsidR="00120FC2" w:rsidRPr="00120FC2" w:rsidSect="009E4C92">
          <w:pgSz w:w="11909" w:h="16834"/>
          <w:pgMar w:top="1418" w:right="1077" w:bottom="1418" w:left="1077" w:header="0" w:footer="6" w:gutter="0"/>
          <w:cols w:space="708"/>
          <w:noEndnote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68"/>
        <w:gridCol w:w="1260"/>
      </w:tblGrid>
      <w:tr w:rsidR="00120FC2" w:rsidRPr="00120FC2" w:rsidTr="005251CD">
        <w:tc>
          <w:tcPr>
            <w:tcW w:w="982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lastRenderedPageBreak/>
              <w:t>D. POMOC W SEKTORACH – przeznaczenia szczególne</w:t>
            </w:r>
          </w:p>
        </w:tc>
      </w:tr>
      <w:tr w:rsidR="00120FC2" w:rsidRPr="00120FC2" w:rsidTr="005251C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BUDOWNICTWA OKRĘTOWEGO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przedsięwzięcia innowacyjne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d2.1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związana z kredytami eksportowymi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d2.2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rozwój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d2.3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całkowite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d2.4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częściowe zaprzestanie prowadzenia działalności przez przedsiębiorcę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d2.5</w:t>
            </w:r>
          </w:p>
        </w:tc>
      </w:tr>
      <w:tr w:rsidR="00120FC2" w:rsidRPr="00120FC2" w:rsidTr="005251C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GÓRNICTWA WĘGLA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pokrycie kosztów nadzwyczajnych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d3.1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pokrycie kosztów produkcji bieżącej dla jednostek objętych planem likwidacji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d3.2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pokrycie kosztów produkcji bieżącej dla jednostek objętych planem dostępu do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zasobów węgla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d3.3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inwestycje początkowe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d3.4</w:t>
            </w:r>
          </w:p>
        </w:tc>
      </w:tr>
      <w:tr w:rsidR="00120FC2" w:rsidRPr="00120FC2" w:rsidTr="005251C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TRANSPORTU</w:t>
            </w:r>
          </w:p>
        </w:tc>
      </w:tr>
      <w:tr w:rsidR="00120FC2" w:rsidRPr="00120FC2" w:rsidTr="005251C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ŻEGLUGA MORSKA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inwestycyjna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d4.1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poprawę konkurencyjności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d4.2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repatriację marynarzy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d4.3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wsparcie żeglugi bliskiego zasięgu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d4.4</w:t>
            </w:r>
          </w:p>
        </w:tc>
      </w:tr>
      <w:tr w:rsidR="00120FC2" w:rsidRPr="00120FC2" w:rsidTr="005251C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LOTNICTWO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budowę infrastruktury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d5.1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usługi portu lotniczego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d5.2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dla przewoźników na rozpoczęcie działalności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d5.3</w:t>
            </w:r>
          </w:p>
        </w:tc>
      </w:tr>
      <w:tr w:rsidR="00120FC2" w:rsidRPr="00120FC2" w:rsidTr="005251CD"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KOLEJOWY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regionalna w celu zakupu lub modernizacji taboru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d6.1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w celu anulowania długów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d6.2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koordynację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d6.3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TRANSPORT MULTIMODALNY I INTERMODALNY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d7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INNA POMOC W SEKTORZE TRANSPORTU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t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ENERGETYKI</w:t>
            </w:r>
          </w:p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na pokrycie kosztów powstałych u wytwórców w związku z przedterminowym</w:t>
            </w: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br/>
              <w:t>rozwiązaniem umów długoterminowych sprzedaży mocy i energii elektrycznej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d8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KINEMATOGRAFII</w:t>
            </w:r>
          </w:p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kern w:val="0"/>
                <w:sz w:val="21"/>
                <w:szCs w:val="21"/>
                <w:lang w:eastAsia="pl-PL" w:bidi="ar-SA"/>
              </w:rPr>
              <w:t>pomoc dotycząca kinematografii i innych przedsięwzięć audiowizualnych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d9</w:t>
            </w:r>
          </w:p>
        </w:tc>
      </w:tr>
      <w:tr w:rsidR="00120FC2" w:rsidRPr="00120FC2" w:rsidTr="005251CD">
        <w:tc>
          <w:tcPr>
            <w:tcW w:w="8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SEKTOR TELEKOMUNIKACYJNY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</w:pPr>
            <w:r w:rsidRPr="00120FC2">
              <w:rPr>
                <w:rFonts w:ascii="Calibri" w:eastAsia="Times New Roman" w:hAnsi="Calibri" w:cs="Times New Roman"/>
                <w:b/>
                <w:kern w:val="0"/>
                <w:sz w:val="21"/>
                <w:szCs w:val="21"/>
                <w:lang w:eastAsia="pl-PL" w:bidi="ar-SA"/>
              </w:rPr>
              <w:t>d10</w:t>
            </w:r>
          </w:p>
        </w:tc>
      </w:tr>
      <w:tr w:rsidR="00120FC2" w:rsidRPr="00120FC2" w:rsidTr="005251CD">
        <w:trPr>
          <w:trHeight w:val="284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120FC2" w:rsidRPr="00120FC2" w:rsidRDefault="00120FC2" w:rsidP="00892C36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Tahoma"/>
                <w:b/>
                <w:kern w:val="0"/>
                <w:sz w:val="17"/>
                <w:szCs w:val="17"/>
                <w:lang w:eastAsia="pl-PL" w:bidi="ar-SA"/>
              </w:rPr>
            </w:pPr>
            <w:r w:rsidRPr="00120FC2">
              <w:rPr>
                <w:rFonts w:ascii="Calibri" w:eastAsia="Times New Roman" w:hAnsi="Calibri" w:cs="Tahoma"/>
                <w:b/>
                <w:kern w:val="0"/>
                <w:sz w:val="19"/>
                <w:szCs w:val="19"/>
                <w:lang w:eastAsia="pl-PL" w:bidi="ar-SA"/>
              </w:rPr>
              <w:t>Strona 5 z 5</w:t>
            </w:r>
          </w:p>
        </w:tc>
      </w:tr>
    </w:tbl>
    <w:p w:rsidR="00120FC2" w:rsidRPr="00120FC2" w:rsidRDefault="00120FC2" w:rsidP="00892C3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p w:rsidR="00120FC2" w:rsidRPr="00120FC2" w:rsidRDefault="00120FC2" w:rsidP="00892C36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pl-PL" w:bidi="ar-SA"/>
        </w:rPr>
      </w:pPr>
    </w:p>
    <w:bookmarkEnd w:id="0"/>
    <w:p w:rsidR="00120FC2" w:rsidRDefault="00120FC2" w:rsidP="00892C36">
      <w:pPr>
        <w:pStyle w:val="Standard"/>
        <w:jc w:val="center"/>
      </w:pPr>
    </w:p>
    <w:sectPr w:rsidR="00120FC2">
      <w:pgSz w:w="11906" w:h="16838"/>
      <w:pgMar w:top="1418" w:right="1077" w:bottom="1418" w:left="107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2E1" w:rsidRDefault="006622E1">
      <w:pPr>
        <w:rPr>
          <w:rFonts w:hint="eastAsia"/>
        </w:rPr>
      </w:pPr>
      <w:r>
        <w:separator/>
      </w:r>
    </w:p>
  </w:endnote>
  <w:endnote w:type="continuationSeparator" w:id="0">
    <w:p w:rsidR="006622E1" w:rsidRDefault="006622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2E1" w:rsidRDefault="006622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622E1" w:rsidRDefault="006622E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11C3F"/>
    <w:rsid w:val="000A3037"/>
    <w:rsid w:val="00120FC2"/>
    <w:rsid w:val="004E59D2"/>
    <w:rsid w:val="00613BF3"/>
    <w:rsid w:val="006622E1"/>
    <w:rsid w:val="00711C3F"/>
    <w:rsid w:val="0089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8D26-06D8-44BE-B7C9-3924DDDC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76D9A-16FD-4B6F-BBB4-C2F165A3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4204</Words>
  <Characters>25230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ZNAKI:15934</dc:description>
  <cp:lastModifiedBy>amolenda</cp:lastModifiedBy>
  <cp:revision>5</cp:revision>
  <dcterms:created xsi:type="dcterms:W3CDTF">2017-11-16T11:49:00Z</dcterms:created>
  <dcterms:modified xsi:type="dcterms:W3CDTF">2021-02-01T10:25:00Z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15934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2014-11-21 08:55:17</vt:lpwstr>
  </property>
  <property fmtid="{D5CDD505-2E9C-101B-9397-08002B2CF9AE}" pid="8" name="wk_stat:znaki:liczba">
    <vt:lpwstr>15934</vt:lpwstr>
  </property>
</Properties>
</file>