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73" w:type="dxa"/>
        <w:tblInd w:w="-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"/>
        <w:gridCol w:w="305"/>
        <w:gridCol w:w="305"/>
        <w:gridCol w:w="305"/>
        <w:gridCol w:w="305"/>
        <w:gridCol w:w="302"/>
        <w:gridCol w:w="303"/>
        <w:gridCol w:w="303"/>
        <w:gridCol w:w="302"/>
        <w:gridCol w:w="302"/>
        <w:gridCol w:w="303"/>
        <w:gridCol w:w="1113"/>
        <w:gridCol w:w="360"/>
        <w:gridCol w:w="360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1255"/>
        <w:gridCol w:w="405"/>
      </w:tblGrid>
      <w:tr w:rsidR="008850F3">
        <w:trPr>
          <w:trHeight w:val="397"/>
        </w:trPr>
        <w:tc>
          <w:tcPr>
            <w:tcW w:w="9873" w:type="dxa"/>
            <w:gridSpan w:val="2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5141E7">
            <w:pPr>
              <w:pStyle w:val="Standard"/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Formularz informacji przedstawianych przy ubieganiu się o pomoc de minimis</w:t>
            </w:r>
          </w:p>
        </w:tc>
      </w:tr>
      <w:tr w:rsidR="008850F3">
        <w:trPr>
          <w:trHeight w:val="284"/>
        </w:trPr>
        <w:tc>
          <w:tcPr>
            <w:tcW w:w="9873" w:type="dxa"/>
            <w:gridSpan w:val="2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jc w:val="center"/>
            </w:pPr>
            <w:r>
              <w:rPr>
                <w:rFonts w:ascii="Calibri" w:hAnsi="Calibri" w:cs="Tahoma"/>
                <w:b/>
                <w:sz w:val="20"/>
                <w:szCs w:val="20"/>
              </w:rPr>
              <w:t>Stosuje się do pomocy de minimis udzielanej na warunkach określonych w rozporządzeniu Komisji (UE) nr</w:t>
            </w:r>
            <w:r>
              <w:rPr>
                <w:rFonts w:ascii="Calibri" w:hAnsi="Calibri" w:cs="Tahoma"/>
                <w:b/>
                <w:sz w:val="20"/>
                <w:szCs w:val="20"/>
              </w:rPr>
              <w:br/>
              <w:t>1407/2013 z dnia 18 grudnia 2013 r. w sprawie stosowania art. 107 i 108 Traktatu o funkcjonowaniu Unii</w:t>
            </w:r>
            <w:r>
              <w:rPr>
                <w:rFonts w:ascii="Calibri" w:hAnsi="Calibri" w:cs="Tahoma"/>
                <w:b/>
                <w:sz w:val="20"/>
                <w:szCs w:val="20"/>
              </w:rPr>
              <w:br/>
              <w:t>Europejskiej do pomocy de minimis (Dz. Urz. UE L 352 z 24.12.2013, str. 1)</w:t>
            </w:r>
          </w:p>
        </w:tc>
      </w:tr>
      <w:tr w:rsidR="008850F3">
        <w:tc>
          <w:tcPr>
            <w:tcW w:w="2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5141E7">
            <w:pPr>
              <w:pStyle w:val="Standard"/>
            </w:pPr>
            <w:r>
              <w:rPr>
                <w:rFonts w:ascii="Calibri" w:hAnsi="Calibri" w:cs="Tahoma"/>
                <w:b/>
                <w:sz w:val="22"/>
                <w:szCs w:val="22"/>
              </w:rPr>
              <w:t>A. Informacje dotyczące podmiotu,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  <w:t>któremu ma być udzielona pomoc de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  <w:t>minimis</w:t>
            </w:r>
            <w:r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 w:after="40"/>
            </w:pPr>
            <w:r>
              <w:rPr>
                <w:rFonts w:ascii="Calibri" w:hAnsi="Calibri" w:cs="Tahoma"/>
                <w:b/>
                <w:sz w:val="18"/>
                <w:szCs w:val="18"/>
              </w:rPr>
              <w:t>A1. Informacje dotyczące wspólnika spółki cywilnej</w:t>
            </w:r>
            <w:r>
              <w:rPr>
                <w:rFonts w:ascii="Calibri" w:hAnsi="Calibri" w:cs="Tahoma"/>
                <w:b/>
                <w:sz w:val="18"/>
                <w:szCs w:val="18"/>
              </w:rPr>
              <w:br/>
              <w:t>lub osobowej wnioskującego o pomoc de minimis</w:t>
            </w:r>
            <w:r>
              <w:rPr>
                <w:rFonts w:ascii="Calibri" w:hAnsi="Calibri" w:cs="Tahoma"/>
                <w:b/>
                <w:sz w:val="18"/>
                <w:szCs w:val="18"/>
              </w:rPr>
              <w:br/>
              <w:t>w związku z działalnością prowadzoną w tej</w:t>
            </w:r>
            <w:r>
              <w:rPr>
                <w:rFonts w:ascii="Calibri" w:hAnsi="Calibri" w:cs="Tahoma"/>
                <w:b/>
                <w:sz w:val="18"/>
                <w:szCs w:val="18"/>
              </w:rPr>
              <w:br/>
              <w:t>spółce</w:t>
            </w:r>
            <w:r>
              <w:rPr>
                <w:rFonts w:ascii="Calibri" w:hAnsi="Calibri" w:cs="Tahoma"/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8850F3">
        <w:trPr>
          <w:trHeight w:val="284"/>
        </w:trPr>
        <w:tc>
          <w:tcPr>
            <w:tcW w:w="285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50F3" w:rsidRDefault="005141E7">
            <w:pPr>
              <w:pStyle w:val="Standard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1) Identyfikator podatkowy NIP podmiotu</w:t>
            </w:r>
          </w:p>
        </w:tc>
        <w:tc>
          <w:tcPr>
            <w:tcW w:w="360" w:type="dxa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50F3" w:rsidRDefault="005141E7">
            <w:pPr>
              <w:pStyle w:val="Standard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1a) Identyfikator podatkowy NIP wspólnika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3)</w:t>
            </w:r>
          </w:p>
        </w:tc>
        <w:tc>
          <w:tcPr>
            <w:tcW w:w="405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5141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5141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5141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5141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5141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5141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5141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5141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5141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5141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1113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5141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5141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5141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5141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5141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5141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5141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5141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5141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5141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8850F3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50F3" w:rsidRDefault="005141E7">
            <w:pPr>
              <w:pStyle w:val="Standard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2) Imię i nazwisko albo nazwa podmiotu</w:t>
            </w:r>
          </w:p>
        </w:tc>
        <w:tc>
          <w:tcPr>
            <w:tcW w:w="3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50F3" w:rsidRDefault="005141E7">
            <w:pPr>
              <w:pStyle w:val="Standard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2a) Imię i nazwisko albo nazwa wspólnika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5141E7">
            <w:pPr>
              <w:pStyle w:val="Standard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     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5141E7">
            <w:pPr>
              <w:pStyle w:val="Standard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     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8850F3"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50F3" w:rsidRDefault="005141E7">
            <w:pPr>
              <w:pStyle w:val="Standard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3) Adres miejsca zamieszkania albo adres siedziby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podmiotu</w:t>
            </w:r>
          </w:p>
        </w:tc>
        <w:tc>
          <w:tcPr>
            <w:tcW w:w="3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720" w:type="dxa"/>
            <w:gridSpan w:val="12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50F3" w:rsidRDefault="005141E7">
            <w:pPr>
              <w:pStyle w:val="Standard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3a) Adres miejsca zamieszkania albo adres siedziby wspólnika</w:t>
            </w:r>
          </w:p>
        </w:tc>
      </w:tr>
      <w:tr w:rsidR="008850F3">
        <w:trPr>
          <w:trHeight w:val="45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5141E7">
            <w:pPr>
              <w:pStyle w:val="Standard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     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5141E7">
            <w:pPr>
              <w:pStyle w:val="Standard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     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8850F3">
        <w:trPr>
          <w:trHeight w:val="113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05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8850F3"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4) Identyfikator gminy, w której podmiot ma miejsce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zamieszkania albo siedzibę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4)</w:t>
            </w:r>
          </w:p>
        </w:tc>
        <w:tc>
          <w:tcPr>
            <w:tcW w:w="3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080" w:type="dxa"/>
            <w:gridSpan w:val="13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8850F3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5141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5141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5141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5141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5141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5141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5141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7460" w:type="dxa"/>
            <w:gridSpan w:val="18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8850F3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588" w:type="dxa"/>
            <w:gridSpan w:val="25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5141E7">
            <w:pPr>
              <w:pStyle w:val="Standard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5) Forma prawna podmiotu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5)</w:t>
            </w:r>
          </w:p>
        </w:tc>
      </w:tr>
      <w:tr w:rsidR="008850F3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ind w:left="-57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78" w:type="dxa"/>
            <w:gridSpan w:val="23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5141E7">
            <w:pPr>
              <w:pStyle w:val="Standard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przedsiębiorstwo państwowe</w:t>
            </w:r>
          </w:p>
        </w:tc>
      </w:tr>
      <w:tr w:rsidR="008850F3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ind w:left="-57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78" w:type="dxa"/>
            <w:gridSpan w:val="23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5141E7">
            <w:pPr>
              <w:pStyle w:val="Standard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jednoosobowa spółka Skarbu Państwa</w:t>
            </w:r>
          </w:p>
        </w:tc>
      </w:tr>
      <w:tr w:rsidR="008850F3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ind w:left="-57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78" w:type="dxa"/>
            <w:gridSpan w:val="23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jednoosobowa spółka jednostki samorządu terytorialnego, w rozumieniu ustawy z dnia 20 grudnia 1996 r. 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gospodarce komunalnej (Dz. U. z 2011 r. Nr 45, poz. 236)</w:t>
            </w:r>
          </w:p>
        </w:tc>
      </w:tr>
      <w:tr w:rsidR="008850F3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78" w:type="dxa"/>
            <w:gridSpan w:val="23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spółka akcyjna albo spółka z ograniczoną odpowiedzialnością, w stosunku do których Skarb Państwa, jednostka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samorządu terytorialnego, przedsiębiorstwo państwowe lub jednoosobowa spółka Skarbu Państwa są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podmiotami, które posiadają uprawnienia takie, jak przedsiębiorcy dominujący w rozumieniu przepisów ustawy z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dnia 16 lutego 2007 r. o ochronie konkurencji i konsumentów (Dz. U. Nr 50, poz. 331, z późn. zm.)</w:t>
            </w:r>
          </w:p>
        </w:tc>
      </w:tr>
      <w:tr w:rsidR="008850F3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78" w:type="dxa"/>
            <w:gridSpan w:val="23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jednostka sektora finansów publicznych w rozumieniu przepisów ustawy z dnia 27 sierpnia 2009 r. o finansach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publicznych (Dz. U. z 2013 r. poz. 885, z późn. zm.)</w:t>
            </w:r>
          </w:p>
        </w:tc>
      </w:tr>
      <w:tr w:rsidR="008850F3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78" w:type="dxa"/>
            <w:gridSpan w:val="23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5141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inna (podać jaka)</w:t>
            </w:r>
          </w:p>
        </w:tc>
      </w:tr>
      <w:tr w:rsidR="008850F3">
        <w:trPr>
          <w:trHeight w:val="227"/>
        </w:trPr>
        <w:tc>
          <w:tcPr>
            <w:tcW w:w="895" w:type="dxa"/>
            <w:gridSpan w:val="3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5141E7">
            <w:pPr>
              <w:pStyle w:val="Standard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     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8850F3">
        <w:trPr>
          <w:trHeight w:val="113"/>
        </w:trPr>
        <w:tc>
          <w:tcPr>
            <w:tcW w:w="895" w:type="dxa"/>
            <w:gridSpan w:val="3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8573" w:type="dxa"/>
            <w:gridSpan w:val="22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05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8850F3">
        <w:trPr>
          <w:trHeight w:val="340"/>
        </w:trPr>
        <w:tc>
          <w:tcPr>
            <w:tcW w:w="285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6) Wielkość podmiotu, zgodnie z załącznikiem I do rozporządzenia Komisji (UE) nr 651/2014 z dnia 17 czerwca 2014 r.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uznającego niektóre rodzaje pomocy za zgodne z rynkiem wewnętrznym w zastosowaniu art. 107 i 108 Traktatu (Dz. Urz.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UE L 187 z 26.06.2014, str. 1)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405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8850F3">
            <w:pPr>
              <w:pStyle w:val="Standard"/>
              <w:ind w:left="-57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5141E7">
            <w:pPr>
              <w:pStyle w:val="Standard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mikroprzedsiębiorca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8850F3">
            <w:pPr>
              <w:pStyle w:val="Standard"/>
              <w:ind w:left="-57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5141E7">
            <w:pPr>
              <w:pStyle w:val="Standard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mały przedsiębiorca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8850F3">
            <w:pPr>
              <w:pStyle w:val="Standard"/>
              <w:ind w:left="-57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5141E7">
            <w:pPr>
              <w:pStyle w:val="Standard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średni przedsiębiorca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8850F3">
            <w:pPr>
              <w:pStyle w:val="Standard"/>
              <w:ind w:left="-57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5141E7">
            <w:pPr>
              <w:pStyle w:val="Standard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inny przedsiębiorca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5141E7">
            <w:pPr>
              <w:pStyle w:val="Standard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7) Klasa działalności, zgodnie z rozporządzeniem Rady Ministrów z dnia 24 grudnia 2007 r. w sprawie Polskiej Klasyfikacji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Działalności (PKD) (Dz. U. Nr 251, poz. 1885, z późn. zm.)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6)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5141E7">
            <w:pPr>
              <w:pStyle w:val="Standard"/>
              <w:ind w:left="-57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5141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5141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5141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7963" w:type="dxa"/>
            <w:gridSpan w:val="20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8850F3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50F3" w:rsidRDefault="005141E7">
            <w:pPr>
              <w:pStyle w:val="Standard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8) Data utworzenia podmiotu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5141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5141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5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5141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-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5141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5141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3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5141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-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5141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5141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5141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5141E7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6148" w:type="dxa"/>
            <w:gridSpan w:val="14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8850F3">
        <w:trPr>
          <w:trHeight w:val="113"/>
        </w:trPr>
        <w:tc>
          <w:tcPr>
            <w:tcW w:w="895" w:type="dxa"/>
            <w:gridSpan w:val="3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8573" w:type="dxa"/>
            <w:gridSpan w:val="22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05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8850F3">
        <w:trPr>
          <w:trHeight w:val="284"/>
        </w:trPr>
        <w:tc>
          <w:tcPr>
            <w:tcW w:w="28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5141E7">
            <w:pPr>
              <w:pStyle w:val="Standard"/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>
              <w:rPr>
                <w:rFonts w:ascii="Calibri" w:hAnsi="Calibri" w:cs="Tahoma"/>
                <w:b/>
                <w:sz w:val="19"/>
                <w:szCs w:val="19"/>
              </w:rPr>
              <w:t>Strona 1 z 7</w:t>
            </w:r>
          </w:p>
        </w:tc>
        <w:tc>
          <w:tcPr>
            <w:tcW w:w="405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</w:tbl>
    <w:p w:rsidR="00EA0E1B" w:rsidRDefault="00EA0E1B">
      <w:pPr>
        <w:rPr>
          <w:rFonts w:cs="Mangal" w:hint="eastAsia"/>
          <w:szCs w:val="21"/>
        </w:rPr>
        <w:sectPr w:rsidR="00EA0E1B">
          <w:pgSz w:w="11906" w:h="16838"/>
          <w:pgMar w:top="1418" w:right="1077" w:bottom="1418" w:left="1077" w:header="708" w:footer="708" w:gutter="0"/>
          <w:cols w:space="0"/>
        </w:sectPr>
      </w:pPr>
    </w:p>
    <w:tbl>
      <w:tblPr>
        <w:tblW w:w="9873" w:type="dxa"/>
        <w:tblInd w:w="-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"/>
        <w:gridCol w:w="4683"/>
        <w:gridCol w:w="306"/>
        <w:gridCol w:w="306"/>
        <w:gridCol w:w="306"/>
        <w:gridCol w:w="306"/>
        <w:gridCol w:w="306"/>
        <w:gridCol w:w="306"/>
        <w:gridCol w:w="306"/>
        <w:gridCol w:w="306"/>
        <w:gridCol w:w="72"/>
        <w:gridCol w:w="234"/>
        <w:gridCol w:w="306"/>
        <w:gridCol w:w="450"/>
        <w:gridCol w:w="990"/>
        <w:gridCol w:w="405"/>
      </w:tblGrid>
      <w:tr w:rsidR="008850F3">
        <w:trPr>
          <w:trHeight w:val="284"/>
        </w:trPr>
        <w:tc>
          <w:tcPr>
            <w:tcW w:w="285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9) Powiązania z innymi przedsiębiorcami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405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Czy pomiędzy podmiotem a innymi przedsiębiorcami istnieją powiązania polegające na tym, że: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a) jeden przedsiębiorca posiada w drugim większość praw głosu?</w:t>
            </w:r>
          </w:p>
        </w:tc>
        <w:tc>
          <w:tcPr>
            <w:tcW w:w="99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b) jeden przedsiębiorca ma prawo powołać lub odwołać większość członków organu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zarządzającego lub nadzorującego innego przedsiębiorcy?</w:t>
            </w:r>
          </w:p>
        </w:tc>
        <w:tc>
          <w:tcPr>
            <w:tcW w:w="99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c) jeden przedsiębiorca ma prawo wywierać dominujący wpływ na innego przedsiębiorcę zgodnie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z umową zawartą z tym przedsiębiorcą lub jego dokumentami założycielskimi?</w:t>
            </w:r>
          </w:p>
        </w:tc>
        <w:tc>
          <w:tcPr>
            <w:tcW w:w="99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d) jeden przedsiębiorca, który jest akcjonariuszem lub wspólnikiem innego przedsiębiorcy lub jego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członkiem, zgodnie z porozumieniem z innymi akcjonariuszami, wspólnikami lub członkami tego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przedsiębiorcy, samodzielnie kontroluje większość praw głosu u tego przedsiębiorcy?</w:t>
            </w:r>
          </w:p>
        </w:tc>
        <w:tc>
          <w:tcPr>
            <w:tcW w:w="99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e) przedsiębiorca pozostaje w jakimkolwiek ze stosunków opisanych powyżej poprzez jednego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innego przedsiębiorcę lub kilku innych przedsiębiorców?</w:t>
            </w:r>
          </w:p>
        </w:tc>
        <w:tc>
          <w:tcPr>
            <w:tcW w:w="99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5141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W przypadku zaznaczenia przynajmniej jednej odpowiedzi twierdzącej, należy podać: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737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68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  <w:ind w:left="255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a) identyfikator podatkowy NIP wszystkich powiązanych z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podmiotem 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113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183" w:type="dxa"/>
            <w:gridSpan w:val="1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</w:tr>
      <w:tr w:rsidR="008850F3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tabs>
                <w:tab w:val="left" w:pos="1625"/>
              </w:tabs>
              <w:spacing w:before="40" w:after="40"/>
              <w:ind w:left="255"/>
            </w:pPr>
            <w:r>
              <w:rPr>
                <w:rFonts w:ascii="Calibri" w:hAnsi="Calibri" w:cs="Tahoma"/>
                <w:b/>
                <w:spacing w:val="-4"/>
                <w:sz w:val="17"/>
                <w:szCs w:val="17"/>
              </w:rPr>
              <w:t>b) 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podatkowych wszystkim powiązanym z podmiotem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przedsiębiorcom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340"/>
        </w:trPr>
        <w:tc>
          <w:tcPr>
            <w:tcW w:w="28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E1B" w:rsidRDefault="00EA0E1B">
            <w:pPr>
              <w:rPr>
                <w:rFonts w:hint="eastAsia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05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340"/>
        </w:trPr>
        <w:tc>
          <w:tcPr>
            <w:tcW w:w="285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10) Informacja o utworzeniu wnioskodawcy w wyniku podziału innego przedsiębiorcy lub połączenia z innym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przedsiębiorcą, w tym przez przejęcie innego przedsiębiorcy</w:t>
            </w:r>
          </w:p>
        </w:tc>
        <w:tc>
          <w:tcPr>
            <w:tcW w:w="405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Czy podmiot w ciągu bieżącego roku podatkowego oraz w okresie dwóch poprzedzających lat podatkowych: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a) powstał wskutek połączenia się innych przedsiębiorców?</w:t>
            </w:r>
          </w:p>
        </w:tc>
        <w:tc>
          <w:tcPr>
            <w:tcW w:w="99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b) przejął innego przedsiębiorcę?</w:t>
            </w:r>
          </w:p>
        </w:tc>
        <w:tc>
          <w:tcPr>
            <w:tcW w:w="99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c) powstał w wyniku podziału innego przedsiębiorcy?</w:t>
            </w:r>
          </w:p>
        </w:tc>
        <w:tc>
          <w:tcPr>
            <w:tcW w:w="99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5141E7">
            <w:pPr>
              <w:pStyle w:val="Standard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W przypadku zaznaczenia odpowiedzi twierdzącej w lit. a) lub b) należy podać: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737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68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tabs>
                <w:tab w:val="left" w:pos="1625"/>
              </w:tabs>
              <w:spacing w:before="40" w:after="40"/>
              <w:ind w:left="255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a) identyfikator podatkowy NIP wszystkich połączonych lub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 xml:space="preserve">przejętych </w:t>
            </w:r>
            <w:r>
              <w:rPr>
                <w:rFonts w:ascii="Calibri" w:hAnsi="Calibri" w:cs="Tahoma"/>
                <w:b/>
                <w:spacing w:val="-4"/>
                <w:sz w:val="17"/>
                <w:szCs w:val="17"/>
              </w:rPr>
              <w:t>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113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183" w:type="dxa"/>
            <w:gridSpan w:val="1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</w:tr>
      <w:tr w:rsidR="008850F3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tabs>
                <w:tab w:val="left" w:pos="1625"/>
              </w:tabs>
              <w:spacing w:before="40" w:after="40"/>
              <w:ind w:left="255"/>
            </w:pPr>
            <w:r>
              <w:rPr>
                <w:rFonts w:ascii="Calibri" w:hAnsi="Calibri" w:cs="Tahoma"/>
                <w:b/>
                <w:spacing w:val="-4"/>
                <w:sz w:val="17"/>
                <w:szCs w:val="17"/>
              </w:rPr>
              <w:t>b) 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podatkowych wszystkim połączonym lub przejętym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przedsiębiorcom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E1B" w:rsidRDefault="00EA0E1B">
            <w:pPr>
              <w:rPr>
                <w:rFonts w:hint="eastAsia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W przypadku zaznaczenia odpowiedzi twierdzącej w lit. c) należy podać: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284"/>
        </w:trPr>
        <w:tc>
          <w:tcPr>
            <w:tcW w:w="285" w:type="dxa"/>
            <w:vMerge w:val="restart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tabs>
                <w:tab w:val="left" w:pos="1625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a) identyfikator podatkowy NIP przedsiębiorcy przed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podziałem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5141E7">
            <w:pPr>
              <w:pStyle w:val="Standard"/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5141E7">
            <w:pPr>
              <w:pStyle w:val="Standard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5141E7">
            <w:pPr>
              <w:pStyle w:val="Standard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5141E7">
            <w:pPr>
              <w:pStyle w:val="Standard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5141E7">
            <w:pPr>
              <w:pStyle w:val="Standard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5141E7">
            <w:pPr>
              <w:pStyle w:val="Standard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5141E7">
            <w:pPr>
              <w:pStyle w:val="Standard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5141E7">
            <w:pPr>
              <w:pStyle w:val="Standard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5141E7">
            <w:pPr>
              <w:pStyle w:val="Standard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5141E7">
            <w:pPr>
              <w:pStyle w:val="Standard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05" w:type="dxa"/>
            <w:vMerge w:val="restart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57"/>
        </w:trPr>
        <w:tc>
          <w:tcPr>
            <w:tcW w:w="285" w:type="dxa"/>
            <w:vMerge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E1B" w:rsidRDefault="00EA0E1B">
            <w:pPr>
              <w:rPr>
                <w:rFonts w:hint="eastAsia"/>
              </w:rPr>
            </w:pPr>
          </w:p>
        </w:tc>
        <w:tc>
          <w:tcPr>
            <w:tcW w:w="4683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E1B" w:rsidRDefault="00EA0E1B">
            <w:pPr>
              <w:rPr>
                <w:rFonts w:hint="eastAsia"/>
              </w:rPr>
            </w:pPr>
          </w:p>
        </w:tc>
        <w:tc>
          <w:tcPr>
            <w:tcW w:w="4500" w:type="dxa"/>
            <w:gridSpan w:val="13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405" w:type="dxa"/>
            <w:vMerge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E1B" w:rsidRDefault="00EA0E1B">
            <w:pPr>
              <w:rPr>
                <w:rFonts w:hint="eastAsia"/>
              </w:rPr>
            </w:pPr>
          </w:p>
        </w:tc>
      </w:tr>
      <w:tr w:rsidR="008850F3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tabs>
                <w:tab w:val="left" w:pos="1625"/>
              </w:tabs>
              <w:spacing w:before="40" w:after="40"/>
              <w:ind w:left="255"/>
            </w:pPr>
            <w:r>
              <w:rPr>
                <w:rFonts w:ascii="Calibri" w:hAnsi="Calibri" w:cs="Tahoma"/>
                <w:b/>
                <w:spacing w:val="-4"/>
                <w:sz w:val="17"/>
                <w:szCs w:val="17"/>
              </w:rPr>
              <w:t>b) 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podatkowych przedsiębiorcy istniejącemu przed podziałem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w odniesieniu do działalności przejmowanej przez podmiot8)</w:t>
            </w:r>
          </w:p>
        </w:tc>
        <w:tc>
          <w:tcPr>
            <w:tcW w:w="45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E1B" w:rsidRDefault="00EA0E1B">
            <w:pPr>
              <w:rPr>
                <w:rFonts w:hint="eastAsia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tabs>
                <w:tab w:val="left" w:pos="1625"/>
              </w:tabs>
              <w:spacing w:before="40" w:after="40"/>
              <w:ind w:left="255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Jeśli nie jest możliwe ustalenie, jaka część pomocy de minimis uzyskanej przez przedsiębiorcę przed podziałem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przeznaczona była na działalność przejętą przez podmiot, należy podać: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tabs>
                <w:tab w:val="left" w:pos="1625"/>
              </w:tabs>
              <w:spacing w:before="40" w:after="40"/>
              <w:ind w:left="255"/>
            </w:pPr>
            <w:r>
              <w:rPr>
                <w:rFonts w:ascii="Calibri" w:hAnsi="Calibri" w:cs="Tahoma"/>
                <w:b/>
                <w:spacing w:val="-4"/>
                <w:sz w:val="17"/>
                <w:szCs w:val="17"/>
              </w:rPr>
              <w:t>–</w:t>
            </w:r>
            <w:r>
              <w:rPr>
                <w:rFonts w:ascii="Calibri" w:eastAsia="Calibri" w:hAnsi="Calibri" w:cs="Calibri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Calibri" w:hAnsi="Calibri" w:cs="Tahoma"/>
                <w:b/>
                <w:spacing w:val="-4"/>
                <w:sz w:val="17"/>
                <w:szCs w:val="17"/>
              </w:rPr>
              <w:t>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podatkowych przedsiębiorcy przed podziałem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E1B" w:rsidRDefault="00EA0E1B">
            <w:pPr>
              <w:rPr>
                <w:rFonts w:hint="eastAsia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tabs>
                <w:tab w:val="left" w:pos="1625"/>
              </w:tabs>
              <w:spacing w:before="40" w:after="40"/>
              <w:ind w:left="255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–</w:t>
            </w:r>
            <w:r>
              <w:rPr>
                <w:rFonts w:ascii="Calibri" w:eastAsia="Calibri" w:hAnsi="Calibri" w:cs="Calibri"/>
                <w:b/>
                <w:sz w:val="17"/>
                <w:szCs w:val="17"/>
              </w:rPr>
              <w:t xml:space="preserve"> </w:t>
            </w:r>
            <w:r>
              <w:rPr>
                <w:rFonts w:ascii="Calibri" w:hAnsi="Calibri" w:cs="Tahoma"/>
                <w:b/>
                <w:sz w:val="17"/>
                <w:szCs w:val="17"/>
              </w:rPr>
              <w:t>wartość kapitału przedsiębiorcy przed podziałem (w PLN)</w:t>
            </w:r>
          </w:p>
        </w:tc>
        <w:tc>
          <w:tcPr>
            <w:tcW w:w="45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113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68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</w:tr>
      <w:tr w:rsidR="008850F3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tabs>
                <w:tab w:val="left" w:pos="1625"/>
              </w:tabs>
              <w:spacing w:before="40" w:after="40"/>
              <w:ind w:left="255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–</w:t>
            </w:r>
            <w:r>
              <w:rPr>
                <w:rFonts w:ascii="Calibri" w:eastAsia="Calibri" w:hAnsi="Calibri" w:cs="Calibri"/>
                <w:b/>
                <w:sz w:val="17"/>
                <w:szCs w:val="17"/>
              </w:rPr>
              <w:t xml:space="preserve"> </w:t>
            </w:r>
            <w:r>
              <w:rPr>
                <w:rFonts w:ascii="Calibri" w:hAnsi="Calibri" w:cs="Tahoma"/>
                <w:b/>
                <w:sz w:val="17"/>
                <w:szCs w:val="17"/>
              </w:rPr>
              <w:t>wartość kapitału podmiotu na moment podziału (w PLN)</w:t>
            </w:r>
          </w:p>
        </w:tc>
        <w:tc>
          <w:tcPr>
            <w:tcW w:w="45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113"/>
        </w:trPr>
        <w:tc>
          <w:tcPr>
            <w:tcW w:w="28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683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05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</w:tr>
      <w:tr w:rsidR="008850F3">
        <w:trPr>
          <w:trHeight w:val="284"/>
        </w:trPr>
        <w:tc>
          <w:tcPr>
            <w:tcW w:w="28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5141E7">
            <w:pPr>
              <w:pStyle w:val="Standard"/>
              <w:jc w:val="center"/>
            </w:pPr>
            <w:r>
              <w:rPr>
                <w:rFonts w:ascii="Calibri" w:hAnsi="Calibri" w:cs="Tahoma"/>
                <w:b/>
                <w:sz w:val="19"/>
                <w:szCs w:val="19"/>
              </w:rPr>
              <w:t>Strona 2 z 7</w:t>
            </w:r>
          </w:p>
        </w:tc>
        <w:tc>
          <w:tcPr>
            <w:tcW w:w="405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</w:tbl>
    <w:p w:rsidR="00EA0E1B" w:rsidRDefault="00EA0E1B">
      <w:pPr>
        <w:rPr>
          <w:rFonts w:cs="Mangal" w:hint="eastAsia"/>
          <w:szCs w:val="21"/>
        </w:rPr>
        <w:sectPr w:rsidR="00EA0E1B">
          <w:pgSz w:w="11906" w:h="16838"/>
          <w:pgMar w:top="1418" w:right="1077" w:bottom="1418" w:left="1077" w:header="708" w:footer="708" w:gutter="0"/>
          <w:cols w:space="0"/>
        </w:sectPr>
      </w:pPr>
    </w:p>
    <w:tbl>
      <w:tblPr>
        <w:tblW w:w="9873" w:type="dxa"/>
        <w:tblInd w:w="-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"/>
        <w:gridCol w:w="313"/>
        <w:gridCol w:w="4354"/>
        <w:gridCol w:w="812"/>
        <w:gridCol w:w="878"/>
        <w:gridCol w:w="900"/>
        <w:gridCol w:w="990"/>
        <w:gridCol w:w="990"/>
        <w:gridCol w:w="351"/>
      </w:tblGrid>
      <w:tr w:rsidR="008850F3">
        <w:trPr>
          <w:trHeight w:val="340"/>
        </w:trPr>
        <w:tc>
          <w:tcPr>
            <w:tcW w:w="28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7"/>
            <w:tcBorders>
              <w:top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</w:pPr>
            <w:r>
              <w:rPr>
                <w:rFonts w:ascii="Calibri" w:hAnsi="Calibri" w:cs="Tahoma"/>
                <w:b/>
                <w:sz w:val="22"/>
                <w:szCs w:val="22"/>
              </w:rPr>
              <w:t>B. Informacje dotyczące sytuacji ekonomicznej podmiotu, któremu ma być udzielona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  <w:t>pomoc de minimis</w:t>
            </w:r>
            <w:r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9)</w:t>
            </w:r>
          </w:p>
        </w:tc>
        <w:tc>
          <w:tcPr>
            <w:tcW w:w="35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284"/>
        </w:trPr>
        <w:tc>
          <w:tcPr>
            <w:tcW w:w="285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7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51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1) Czy podmiot spełnia kryteria kwalifikujące go do objęcia postępowaniem upadłościowym?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2) Czy podmiot będący przedsiębiorcą innym niż mikro-, mały lub średni znajduje się w sytuacji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gorszej niż sytuacja kwalifikująca się do oceny kredytowej B-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10)</w:t>
            </w:r>
            <w:r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E1B" w:rsidRDefault="00EA0E1B">
            <w:pPr>
              <w:rPr>
                <w:rFonts w:hint="eastAsia"/>
              </w:rPr>
            </w:pPr>
          </w:p>
        </w:tc>
        <w:tc>
          <w:tcPr>
            <w:tcW w:w="1980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 dotyczy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7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3) Czy w odniesieniu do okresu ostatnich 3 lat poprzedzających dzień wystąpienia z wnioskiem 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udzielenie pomocy de minimis: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a) podmiot odnotowuje rosnące straty?</w:t>
            </w:r>
          </w:p>
        </w:tc>
        <w:tc>
          <w:tcPr>
            <w:tcW w:w="8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b) obroty podmiotu maleją?</w:t>
            </w:r>
          </w:p>
        </w:tc>
        <w:tc>
          <w:tcPr>
            <w:tcW w:w="8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pacing w:val="-4"/>
                <w:sz w:val="17"/>
                <w:szCs w:val="17"/>
              </w:rPr>
              <w:t>c) zwiększeniu ulegają zapasy podmiotu lub niewykorzystany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potencjał do świadczenia usług?</w:t>
            </w:r>
          </w:p>
        </w:tc>
        <w:tc>
          <w:tcPr>
            <w:tcW w:w="8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d) podmiot ma nadwyżki produkcji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11)</w:t>
            </w:r>
            <w:r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8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e) zmniejsza się przepływ środków finansowych?</w:t>
            </w:r>
          </w:p>
        </w:tc>
        <w:tc>
          <w:tcPr>
            <w:tcW w:w="8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f) zwiększa się suma zadłużenia podmiotu?</w:t>
            </w:r>
          </w:p>
        </w:tc>
        <w:tc>
          <w:tcPr>
            <w:tcW w:w="8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g) rosną kwoty odsetek od zobowiązań podmiotu?</w:t>
            </w:r>
          </w:p>
        </w:tc>
        <w:tc>
          <w:tcPr>
            <w:tcW w:w="8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h) wartość aktywów netto podmiotu zmniejsza się lub jest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zerowa?</w:t>
            </w:r>
          </w:p>
        </w:tc>
        <w:tc>
          <w:tcPr>
            <w:tcW w:w="8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i) zaistniały inne okoliczności wskazujące na trudności w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zakresie płynności finansowej?</w:t>
            </w:r>
          </w:p>
        </w:tc>
        <w:tc>
          <w:tcPr>
            <w:tcW w:w="8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8924" w:type="dxa"/>
            <w:gridSpan w:val="6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Jeśli tak, należy wskazać jakie: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1077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8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35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340"/>
        </w:trPr>
        <w:tc>
          <w:tcPr>
            <w:tcW w:w="28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7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51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284"/>
        </w:trPr>
        <w:tc>
          <w:tcPr>
            <w:tcW w:w="28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7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5141E7">
            <w:pPr>
              <w:pStyle w:val="Standard"/>
              <w:jc w:val="center"/>
            </w:pPr>
            <w:r>
              <w:rPr>
                <w:rFonts w:ascii="Calibri" w:hAnsi="Calibri" w:cs="Tahoma"/>
                <w:b/>
                <w:sz w:val="19"/>
                <w:szCs w:val="19"/>
              </w:rPr>
              <w:t>Strona 3 z 7</w:t>
            </w:r>
          </w:p>
        </w:tc>
        <w:tc>
          <w:tcPr>
            <w:tcW w:w="351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</w:tbl>
    <w:p w:rsidR="00EA0E1B" w:rsidRDefault="00EA0E1B">
      <w:pPr>
        <w:rPr>
          <w:rFonts w:cs="Mangal" w:hint="eastAsia"/>
          <w:szCs w:val="21"/>
        </w:rPr>
        <w:sectPr w:rsidR="00EA0E1B">
          <w:pgSz w:w="11906" w:h="16838"/>
          <w:pgMar w:top="1418" w:right="1077" w:bottom="1418" w:left="1077" w:header="708" w:footer="708" w:gutter="0"/>
          <w:cols w:space="0"/>
        </w:sectPr>
      </w:pPr>
    </w:p>
    <w:tbl>
      <w:tblPr>
        <w:tblW w:w="9873" w:type="dxa"/>
        <w:tblInd w:w="-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"/>
        <w:gridCol w:w="236"/>
        <w:gridCol w:w="7021"/>
        <w:gridCol w:w="990"/>
        <w:gridCol w:w="990"/>
        <w:gridCol w:w="351"/>
      </w:tblGrid>
      <w:tr w:rsidR="008850F3">
        <w:trPr>
          <w:trHeight w:val="340"/>
        </w:trPr>
        <w:tc>
          <w:tcPr>
            <w:tcW w:w="28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</w:pPr>
            <w:r>
              <w:rPr>
                <w:rFonts w:ascii="Calibri" w:hAnsi="Calibri" w:cs="Tahoma"/>
                <w:b/>
                <w:sz w:val="22"/>
                <w:szCs w:val="22"/>
              </w:rPr>
              <w:t>C. Informacje dotyczące działalności gospodarczej prowadzonej przez podmiot,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  <w:t>któremu ma być udzielona pomoc de minimis</w:t>
            </w:r>
          </w:p>
        </w:tc>
        <w:tc>
          <w:tcPr>
            <w:tcW w:w="35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284"/>
        </w:trPr>
        <w:tc>
          <w:tcPr>
            <w:tcW w:w="285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Czy podmiot, któremu ma być udzielona pomoc de minimis, prowadzi dzialalność:</w:t>
            </w:r>
          </w:p>
        </w:tc>
        <w:tc>
          <w:tcPr>
            <w:tcW w:w="351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1) w sektorze rybołówstwa i akwakultury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12)</w:t>
            </w:r>
            <w:r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2) w dziedzinie produkcji podstawowej produktów rolnych wymienionych w załączniku I do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Traktatu o funkcjonowaniu Unii Europejskiej?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3) w dziedzinie przetwarzania i wprowadzania do obrotu produktów rolnych wymienionych w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załączniku I do Traktatu o funkcjonowaniu Unii Europejskiej?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4) w sektorze drogowego transportu towarów?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23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702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Jeśli tak, to czy wnioskowana pomoc będzie przeznaczona na nabycie pojazdów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wykorzystywanych do świadczenia usług w zakresie drogowego transportu towarów?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5) Czy wnioskowana pomoc de minimis przeznaczona będzie na działalność wskazaną w pkt 1-4?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6) W przypadku zaznaczenia odpowiedzi twierdzącej w pkt 1, 2 lub 4 czy zapewniona jest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rozdzielność rachunkowa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13)</w:t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uniemożliwiająca przeniesienie na wskazaną w tych punktach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działalność korzyści wynikających z uzyskanej pomocy de minimis (w jaki sposób)?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E1B" w:rsidRDefault="00EA0E1B">
            <w:pPr>
              <w:rPr>
                <w:rFonts w:hint="eastAsia"/>
              </w:rPr>
            </w:pPr>
          </w:p>
        </w:tc>
        <w:tc>
          <w:tcPr>
            <w:tcW w:w="1980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 dotyczy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113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4"/>
                <w:szCs w:val="4"/>
              </w:rPr>
            </w:pPr>
          </w:p>
        </w:tc>
        <w:tc>
          <w:tcPr>
            <w:tcW w:w="9237" w:type="dxa"/>
            <w:gridSpan w:val="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</w:tr>
      <w:tr w:rsidR="008850F3">
        <w:trPr>
          <w:trHeight w:val="1418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23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35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227"/>
        </w:trPr>
        <w:tc>
          <w:tcPr>
            <w:tcW w:w="28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51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</w:tr>
      <w:tr w:rsidR="008850F3">
        <w:trPr>
          <w:trHeight w:val="284"/>
        </w:trPr>
        <w:tc>
          <w:tcPr>
            <w:tcW w:w="28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5141E7">
            <w:pPr>
              <w:pStyle w:val="Standard"/>
              <w:jc w:val="center"/>
            </w:pPr>
            <w:r>
              <w:rPr>
                <w:rFonts w:ascii="Calibri" w:hAnsi="Calibri" w:cs="Tahoma"/>
                <w:b/>
                <w:sz w:val="19"/>
                <w:szCs w:val="19"/>
              </w:rPr>
              <w:t>Strona 4 z 7</w:t>
            </w:r>
          </w:p>
        </w:tc>
        <w:tc>
          <w:tcPr>
            <w:tcW w:w="35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</w:tbl>
    <w:p w:rsidR="00EA0E1B" w:rsidRDefault="00EA0E1B">
      <w:pPr>
        <w:rPr>
          <w:rFonts w:cs="Mangal" w:hint="eastAsia"/>
          <w:szCs w:val="21"/>
        </w:rPr>
        <w:sectPr w:rsidR="00EA0E1B">
          <w:pgSz w:w="11906" w:h="16838"/>
          <w:pgMar w:top="1418" w:right="1077" w:bottom="1418" w:left="1077" w:header="708" w:footer="708" w:gutter="0"/>
          <w:cols w:space="0"/>
        </w:sectPr>
      </w:pPr>
    </w:p>
    <w:tbl>
      <w:tblPr>
        <w:tblW w:w="9873" w:type="dxa"/>
        <w:tblInd w:w="-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"/>
        <w:gridCol w:w="595"/>
        <w:gridCol w:w="596"/>
        <w:gridCol w:w="595"/>
        <w:gridCol w:w="596"/>
        <w:gridCol w:w="596"/>
        <w:gridCol w:w="595"/>
        <w:gridCol w:w="596"/>
        <w:gridCol w:w="595"/>
        <w:gridCol w:w="596"/>
        <w:gridCol w:w="596"/>
        <w:gridCol w:w="595"/>
        <w:gridCol w:w="596"/>
        <w:gridCol w:w="110"/>
        <w:gridCol w:w="486"/>
        <w:gridCol w:w="504"/>
        <w:gridCol w:w="990"/>
        <w:gridCol w:w="351"/>
      </w:tblGrid>
      <w:tr w:rsidR="008850F3" w:rsidRPr="00D104C1">
        <w:trPr>
          <w:trHeight w:val="340"/>
        </w:trPr>
        <w:tc>
          <w:tcPr>
            <w:tcW w:w="28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spacing w:before="80" w:after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6"/>
            <w:tcBorders>
              <w:top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80" w:after="80"/>
              <w:rPr>
                <w:sz w:val="14"/>
                <w:szCs w:val="14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</w:rPr>
              <w:t>D. Informacje dotyczące pomocy otrzymanej w odniesieniu do tych samych kosztów,</w:t>
            </w:r>
            <w:r w:rsidRPr="00D104C1">
              <w:rPr>
                <w:rFonts w:ascii="Calibri" w:hAnsi="Calibri" w:cs="Tahoma"/>
                <w:b/>
                <w:sz w:val="14"/>
                <w:szCs w:val="14"/>
              </w:rPr>
              <w:br/>
              <w:t>na pokrycie których ma być przeznaczona wnioskowana pomoc de minimis</w:t>
            </w:r>
          </w:p>
        </w:tc>
        <w:tc>
          <w:tcPr>
            <w:tcW w:w="35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8850F3">
            <w:pPr>
              <w:pStyle w:val="Standard"/>
              <w:snapToGrid w:val="0"/>
              <w:spacing w:before="80" w:after="8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</w:tr>
      <w:tr w:rsidR="008850F3" w:rsidRPr="00D104C1">
        <w:trPr>
          <w:trHeight w:val="284"/>
        </w:trPr>
        <w:tc>
          <w:tcPr>
            <w:tcW w:w="285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6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8850F3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  <w:tc>
          <w:tcPr>
            <w:tcW w:w="351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</w:tr>
      <w:tr w:rsidR="008850F3" w:rsidRPr="00D104C1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1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rPr>
                <w:sz w:val="14"/>
                <w:szCs w:val="14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</w:rPr>
              <w:t>Czy wnioskowana pomoc de minimis zostanie przeznaczona na pokrycie dających się</w:t>
            </w:r>
            <w:r w:rsidRPr="00D104C1">
              <w:rPr>
                <w:rFonts w:ascii="Calibri" w:hAnsi="Calibri" w:cs="Tahoma"/>
                <w:b/>
                <w:sz w:val="14"/>
                <w:szCs w:val="14"/>
              </w:rPr>
              <w:br/>
              <w:t>zidentyfikować kosztów?</w:t>
            </w:r>
          </w:p>
        </w:tc>
        <w:tc>
          <w:tcPr>
            <w:tcW w:w="990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rPr>
                <w:sz w:val="14"/>
                <w:szCs w:val="14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rPr>
                <w:sz w:val="14"/>
                <w:szCs w:val="14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</w:rPr>
              <w:t xml:space="preserve"> nie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</w:tr>
      <w:tr w:rsidR="008850F3" w:rsidRPr="00D104C1">
        <w:trPr>
          <w:trHeight w:val="45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1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80"/>
              <w:rPr>
                <w:sz w:val="14"/>
                <w:szCs w:val="14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</w:rPr>
              <w:t>Jeśli tak, czy na pokrycie tych samych kosztów, o których mowa powyżej, podmiot otrzymał</w:t>
            </w:r>
            <w:r w:rsidRPr="00D104C1">
              <w:rPr>
                <w:rFonts w:ascii="Calibri" w:hAnsi="Calibri" w:cs="Tahoma"/>
                <w:b/>
                <w:sz w:val="14"/>
                <w:szCs w:val="14"/>
              </w:rPr>
              <w:br/>
              <w:t>pomoc inną niż pomoc de minimis?</w:t>
            </w:r>
          </w:p>
        </w:tc>
        <w:tc>
          <w:tcPr>
            <w:tcW w:w="990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80"/>
              <w:rPr>
                <w:sz w:val="14"/>
                <w:szCs w:val="14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80"/>
              <w:rPr>
                <w:sz w:val="14"/>
                <w:szCs w:val="14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</w:rPr>
              <w:t xml:space="preserve"> nie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8850F3">
            <w:pPr>
              <w:pStyle w:val="Standard"/>
              <w:snapToGrid w:val="0"/>
              <w:spacing w:before="8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</w:tr>
      <w:tr w:rsidR="008850F3" w:rsidRPr="00D104C1">
        <w:trPr>
          <w:trHeight w:val="45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6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80" w:after="120"/>
              <w:rPr>
                <w:sz w:val="14"/>
                <w:szCs w:val="14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</w:rPr>
              <w:t>Jeśli tak, należy wypełnić poniższą tabelę</w:t>
            </w:r>
            <w:r w:rsidRPr="00D104C1">
              <w:rPr>
                <w:rFonts w:ascii="Calibri" w:hAnsi="Calibri" w:cs="Tahoma"/>
                <w:b/>
                <w:sz w:val="14"/>
                <w:szCs w:val="14"/>
                <w:vertAlign w:val="superscript"/>
              </w:rPr>
              <w:t>14)</w:t>
            </w:r>
            <w:r w:rsidRPr="00D104C1">
              <w:rPr>
                <w:rFonts w:ascii="Calibri" w:hAnsi="Calibri" w:cs="Tahoma"/>
                <w:b/>
                <w:sz w:val="14"/>
                <w:szCs w:val="14"/>
              </w:rPr>
              <w:t xml:space="preserve"> w odniesieniu do ww. pomocy innej niż de minimis oraz pomocy de minimis na</w:t>
            </w:r>
            <w:r w:rsidRPr="00D104C1">
              <w:rPr>
                <w:rFonts w:ascii="Calibri" w:hAnsi="Calibri" w:cs="Tahoma"/>
                <w:b/>
                <w:sz w:val="14"/>
                <w:szCs w:val="14"/>
              </w:rPr>
              <w:br/>
              <w:t>te same koszty.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8850F3">
            <w:pPr>
              <w:pStyle w:val="Standard"/>
              <w:snapToGrid w:val="0"/>
              <w:spacing w:before="8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</w:tr>
      <w:tr w:rsidR="008850F3" w:rsidRPr="00D104C1">
        <w:trPr>
          <w:cantSplit/>
          <w:trHeight w:val="1191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Pr="00D104C1" w:rsidRDefault="005141E7">
            <w:pPr>
              <w:pStyle w:val="Standard"/>
              <w:spacing w:before="40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74080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80" w:vert="1" w:vertCompress="1"/>
              </w:rPr>
              <w:t>Przeznaczenie</w:t>
            </w: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80" w:vert="1" w:vertCompress="1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Pr="00D104C1" w:rsidRDefault="005141E7">
            <w:pPr>
              <w:pStyle w:val="Standard"/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74079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79" w:vert="1" w:vertCompress="1"/>
              </w:rPr>
              <w:t>6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4078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78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4077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77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4076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76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4075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75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4074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74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4073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73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4072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72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4071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71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4070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70" w:vert="1" w:vertCompress="1"/>
              </w:rPr>
              <w:t>     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4069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69" w:vert="1" w:vertCompress="1"/>
              </w:rPr>
              <w:t>     </w:t>
            </w:r>
          </w:p>
        </w:tc>
        <w:tc>
          <w:tcPr>
            <w:tcW w:w="1494" w:type="dxa"/>
            <w:gridSpan w:val="2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8850F3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</w:tr>
      <w:tr w:rsidR="008850F3" w:rsidRPr="00D104C1">
        <w:trPr>
          <w:cantSplit/>
          <w:trHeight w:val="1021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Pr="00D104C1" w:rsidRDefault="005141E7">
            <w:pPr>
              <w:pStyle w:val="Standard"/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74068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68" w:vert="1" w:vertCompress="1"/>
              </w:rPr>
              <w:t>Wartość otrzymanej</w:t>
            </w: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68" w:vert="1" w:vertCompress="1"/>
              </w:rPr>
              <w:br/>
              <w:t>pomocy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Pr="00D104C1" w:rsidRDefault="005141E7">
            <w:pPr>
              <w:pStyle w:val="Standard"/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74067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67" w:vert="1" w:vertCompress="1"/>
              </w:rPr>
              <w:t>brutto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Pr="00D104C1" w:rsidRDefault="005141E7">
            <w:pPr>
              <w:pStyle w:val="Standard"/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74066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66" w:vert="1" w:vertCompress="1"/>
              </w:rPr>
              <w:t>5b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4065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65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4064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64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4080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80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4079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79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4078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78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4077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77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4076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76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4075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75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4074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74" w:vert="1" w:vertCompress="1"/>
              </w:rPr>
              <w:t>     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4073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73" w:vert="1" w:vertCompress="1"/>
              </w:rPr>
              <w:t>     </w:t>
            </w:r>
          </w:p>
        </w:tc>
        <w:tc>
          <w:tcPr>
            <w:tcW w:w="1494" w:type="dxa"/>
            <w:gridSpan w:val="2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8850F3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</w:tr>
      <w:tr w:rsidR="008850F3" w:rsidRPr="00D104C1">
        <w:trPr>
          <w:cantSplit/>
          <w:trHeight w:val="1021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E1B" w:rsidRPr="00D104C1" w:rsidRDefault="00EA0E1B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Pr="00D104C1" w:rsidRDefault="005141E7">
            <w:pPr>
              <w:pStyle w:val="Standard"/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74072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72" w:vert="1" w:vertCompress="1"/>
              </w:rPr>
              <w:t>nominalna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Pr="00D104C1" w:rsidRDefault="005141E7">
            <w:pPr>
              <w:pStyle w:val="Standard"/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74071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71" w:vert="1" w:vertCompress="1"/>
              </w:rPr>
              <w:t>5a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4070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70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4069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69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4068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68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4067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67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4066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66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4065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65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4064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64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4080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80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4079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79" w:vert="1" w:vertCompress="1"/>
              </w:rPr>
              <w:t>     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4078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78" w:vert="1" w:vertCompress="1"/>
              </w:rPr>
              <w:t>     </w:t>
            </w:r>
          </w:p>
        </w:tc>
        <w:tc>
          <w:tcPr>
            <w:tcW w:w="1494" w:type="dxa"/>
            <w:gridSpan w:val="2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8850F3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</w:tr>
      <w:tr w:rsidR="008850F3" w:rsidRPr="00D104C1">
        <w:trPr>
          <w:cantSplit/>
          <w:trHeight w:val="113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Pr="00D104C1" w:rsidRDefault="005141E7">
            <w:pPr>
              <w:pStyle w:val="Standard"/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74077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77" w:vert="1" w:vertCompress="1"/>
              </w:rPr>
              <w:t>Forma</w:t>
            </w: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77" w:vert="1" w:vertCompress="1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Pr="00D104C1" w:rsidRDefault="005141E7">
            <w:pPr>
              <w:pStyle w:val="Standard"/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74076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76" w:vert="1" w:vertCompress="1"/>
              </w:rPr>
              <w:t>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4075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75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4074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74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4073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73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4072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72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4071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71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4070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70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4069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69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4068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68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4067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67" w:vert="1" w:vertCompress="1"/>
              </w:rPr>
              <w:t>     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4066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66" w:vert="1" w:vertCompress="1"/>
              </w:rPr>
              <w:t>     </w:t>
            </w:r>
          </w:p>
        </w:tc>
        <w:tc>
          <w:tcPr>
            <w:tcW w:w="1494" w:type="dxa"/>
            <w:gridSpan w:val="2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8850F3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</w:tr>
      <w:tr w:rsidR="008850F3" w:rsidRPr="00D104C1">
        <w:trPr>
          <w:cantSplit/>
          <w:trHeight w:val="164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Pr="00D104C1" w:rsidRDefault="005141E7">
            <w:pPr>
              <w:pStyle w:val="Standard"/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74065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65" w:vert="1" w:vertCompress="1"/>
              </w:rPr>
              <w:t>Podstawa prawna udzielenia pomocy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rPr>
                <w:rFonts w:ascii="Calibri" w:hAnsi="Calibri" w:cs="Tahoma"/>
                <w:b/>
                <w:spacing w:val="-4"/>
                <w:sz w:val="14"/>
                <w:szCs w:val="14"/>
                <w:eastAsianLayout w:id="-1848974064" w:vert="1" w:vertCompress="1"/>
              </w:rPr>
            </w:pPr>
            <w:r w:rsidRPr="00D104C1">
              <w:rPr>
                <w:rFonts w:ascii="Calibri" w:hAnsi="Calibri" w:cs="Tahoma"/>
                <w:b/>
                <w:spacing w:val="-4"/>
                <w:sz w:val="14"/>
                <w:szCs w:val="14"/>
                <w:eastAsianLayout w:id="-1848974064" w:vert="1" w:vertCompress="1"/>
              </w:rPr>
              <w:t>informacje szczegółowe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Pr="00D104C1" w:rsidRDefault="005141E7">
            <w:pPr>
              <w:pStyle w:val="Standard"/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74080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80" w:vert="1" w:vertCompress="1"/>
              </w:rPr>
              <w:t>3b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4079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79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4078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78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4077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77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4076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76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4075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75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4074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74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4073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73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4072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72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4071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71" w:vert="1" w:vertCompress="1"/>
              </w:rPr>
              <w:t>     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4070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70" w:vert="1" w:vertCompress="1"/>
              </w:rPr>
              <w:t>     </w:t>
            </w:r>
          </w:p>
        </w:tc>
        <w:tc>
          <w:tcPr>
            <w:tcW w:w="1494" w:type="dxa"/>
            <w:gridSpan w:val="2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8850F3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</w:tr>
      <w:tr w:rsidR="008850F3" w:rsidRPr="00D104C1">
        <w:trPr>
          <w:cantSplit/>
          <w:trHeight w:val="164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E1B" w:rsidRPr="00D104C1" w:rsidRDefault="00EA0E1B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rPr>
                <w:rFonts w:ascii="Calibri" w:hAnsi="Calibri" w:cs="Tahoma"/>
                <w:b/>
                <w:spacing w:val="-4"/>
                <w:sz w:val="14"/>
                <w:szCs w:val="14"/>
                <w:eastAsianLayout w:id="-1848974069" w:vert="1" w:vertCompress="1"/>
              </w:rPr>
            </w:pPr>
            <w:r w:rsidRPr="00D104C1">
              <w:rPr>
                <w:rFonts w:ascii="Calibri" w:hAnsi="Calibri" w:cs="Tahoma"/>
                <w:b/>
                <w:spacing w:val="-4"/>
                <w:sz w:val="14"/>
                <w:szCs w:val="14"/>
                <w:eastAsianLayout w:id="-1848974069" w:vert="1" w:vertCompress="1"/>
              </w:rPr>
              <w:t>informacje podstawowe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Pr="00D104C1" w:rsidRDefault="005141E7">
            <w:pPr>
              <w:pStyle w:val="Standard"/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74068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68" w:vert="1" w:vertCompress="1"/>
              </w:rPr>
              <w:t>3a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4067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67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4066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66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4065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65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4064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64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4080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80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4079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79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4078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78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4077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77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4076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76" w:vert="1" w:vertCompress="1"/>
              </w:rPr>
              <w:t>     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4075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75" w:vert="1" w:vertCompress="1"/>
              </w:rPr>
              <w:t>     </w:t>
            </w:r>
          </w:p>
        </w:tc>
        <w:tc>
          <w:tcPr>
            <w:tcW w:w="1494" w:type="dxa"/>
            <w:gridSpan w:val="2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8850F3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</w:tr>
      <w:tr w:rsidR="008850F3" w:rsidRPr="00D104C1">
        <w:trPr>
          <w:cantSplit/>
          <w:trHeight w:val="113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Pr="00D104C1" w:rsidRDefault="005141E7">
            <w:pPr>
              <w:pStyle w:val="Standard"/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74074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74" w:vert="1" w:vertCompress="1"/>
              </w:rPr>
              <w:t>Podmiot</w:t>
            </w: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74" w:vert="1" w:vertCompress="1"/>
              </w:rPr>
              <w:br/>
              <w:t>udzielający</w:t>
            </w: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74" w:vert="1" w:vertCompress="1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Pr="00D104C1" w:rsidRDefault="005141E7">
            <w:pPr>
              <w:pStyle w:val="Standard"/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74073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73" w:vert="1" w:vertCompress="1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4072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72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4071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71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4070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70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4069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69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4068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68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4067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67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4066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66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4065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65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4064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64" w:vert="1" w:vertCompress="1"/>
              </w:rPr>
              <w:t>     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4080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80" w:vert="1" w:vertCompress="1"/>
              </w:rPr>
              <w:t>     </w:t>
            </w:r>
          </w:p>
        </w:tc>
        <w:tc>
          <w:tcPr>
            <w:tcW w:w="1494" w:type="dxa"/>
            <w:gridSpan w:val="2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8850F3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</w:tr>
      <w:tr w:rsidR="008850F3" w:rsidRPr="00D104C1">
        <w:trPr>
          <w:cantSplit/>
          <w:trHeight w:val="113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Pr="00D104C1" w:rsidRDefault="005141E7">
            <w:pPr>
              <w:pStyle w:val="Standard"/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74079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79" w:vert="1" w:vertCompress="1"/>
              </w:rPr>
              <w:t>Dzień</w:t>
            </w: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79" w:vert="1" w:vertCompress="1"/>
              </w:rPr>
              <w:br/>
              <w:t>udzielenia</w:t>
            </w: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79" w:vert="1" w:vertCompress="1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Pr="00D104C1" w:rsidRDefault="005141E7">
            <w:pPr>
              <w:pStyle w:val="Standard"/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74078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78" w:vert="1" w:vertCompress="1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4077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77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4076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76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4075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75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4074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74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4073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73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4072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72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4071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71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4070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70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4069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69" w:vert="1" w:vertCompress="1"/>
              </w:rPr>
              <w:t>     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4068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68" w:vert="1" w:vertCompress="1"/>
              </w:rPr>
              <w:t>     </w:t>
            </w:r>
          </w:p>
        </w:tc>
        <w:tc>
          <w:tcPr>
            <w:tcW w:w="1494" w:type="dxa"/>
            <w:gridSpan w:val="2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8850F3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</w:tr>
      <w:tr w:rsidR="008850F3" w:rsidRPr="00D104C1">
        <w:trPr>
          <w:cantSplit/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Pr="00D104C1" w:rsidRDefault="005141E7">
            <w:pPr>
              <w:pStyle w:val="Standard"/>
              <w:spacing w:before="40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74067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67" w:vert="1" w:vertCompress="1"/>
              </w:rPr>
              <w:t>Lp.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Pr="00D104C1" w:rsidRDefault="008850F3">
            <w:pPr>
              <w:pStyle w:val="Standard"/>
              <w:snapToGrid w:val="0"/>
              <w:spacing w:before="40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74066" w:vert="1" w:vertCompress="1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74065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65" w:vert="1" w:vertCompress="1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74064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64" w:vert="1" w:vertCompress="1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74080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80" w:vert="1" w:vertCompress="1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74079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79" w:vert="1" w:vertCompress="1"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74078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78" w:vert="1" w:vertCompress="1"/>
              </w:rPr>
              <w:t>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74077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77" w:vert="1" w:vertCompress="1"/>
              </w:rPr>
              <w:t>6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74076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76" w:vert="1" w:vertCompress="1"/>
              </w:rPr>
              <w:t>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74075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75" w:vert="1" w:vertCompress="1"/>
              </w:rPr>
              <w:t>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74074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74" w:vert="1" w:vertCompress="1"/>
              </w:rPr>
              <w:t>9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5141E7">
            <w:pPr>
              <w:pStyle w:val="Standard"/>
              <w:spacing w:before="40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74073" w:vert="1" w:vertCompress="1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  <w:eastAsianLayout w:id="-1848974073" w:vert="1" w:vertCompress="1"/>
              </w:rPr>
              <w:t>10</w:t>
            </w:r>
          </w:p>
        </w:tc>
        <w:tc>
          <w:tcPr>
            <w:tcW w:w="1494" w:type="dxa"/>
            <w:gridSpan w:val="2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8850F3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</w:tr>
      <w:tr w:rsidR="008850F3" w:rsidRPr="00D104C1">
        <w:trPr>
          <w:trHeight w:val="227"/>
        </w:trPr>
        <w:tc>
          <w:tcPr>
            <w:tcW w:w="28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16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8850F3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  <w:tc>
          <w:tcPr>
            <w:tcW w:w="351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</w:tr>
      <w:tr w:rsidR="008850F3" w:rsidRPr="00D104C1">
        <w:trPr>
          <w:trHeight w:val="284"/>
        </w:trPr>
        <w:tc>
          <w:tcPr>
            <w:tcW w:w="28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6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Pr="00D104C1" w:rsidRDefault="005141E7">
            <w:pPr>
              <w:pStyle w:val="Standard"/>
              <w:jc w:val="center"/>
              <w:rPr>
                <w:sz w:val="14"/>
                <w:szCs w:val="14"/>
              </w:rPr>
            </w:pPr>
            <w:r w:rsidRPr="00D104C1">
              <w:rPr>
                <w:rFonts w:ascii="Calibri" w:hAnsi="Calibri" w:cs="Tahoma"/>
                <w:b/>
                <w:sz w:val="14"/>
                <w:szCs w:val="14"/>
              </w:rPr>
              <w:t>Strona 5 z 7</w:t>
            </w:r>
          </w:p>
        </w:tc>
        <w:tc>
          <w:tcPr>
            <w:tcW w:w="35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Pr="00D104C1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</w:tr>
    </w:tbl>
    <w:p w:rsidR="00EA0E1B" w:rsidRDefault="00EA0E1B">
      <w:pPr>
        <w:rPr>
          <w:rFonts w:cs="Mangal" w:hint="eastAsia"/>
          <w:szCs w:val="21"/>
        </w:rPr>
        <w:sectPr w:rsidR="00EA0E1B">
          <w:pgSz w:w="11906" w:h="16838"/>
          <w:pgMar w:top="1418" w:right="1077" w:bottom="1418" w:left="1077" w:header="708" w:footer="708" w:gutter="0"/>
          <w:cols w:space="0"/>
        </w:sectPr>
      </w:pPr>
    </w:p>
    <w:tbl>
      <w:tblPr>
        <w:tblW w:w="9873" w:type="dxa"/>
        <w:tblInd w:w="-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"/>
        <w:gridCol w:w="3603"/>
        <w:gridCol w:w="1080"/>
        <w:gridCol w:w="4554"/>
        <w:gridCol w:w="351"/>
      </w:tblGrid>
      <w:tr w:rsidR="008850F3">
        <w:trPr>
          <w:trHeight w:val="340"/>
        </w:trPr>
        <w:tc>
          <w:tcPr>
            <w:tcW w:w="285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3"/>
            <w:tcBorders>
              <w:top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Jeżeli w tabeli wykazano otrzymaną pomoc inną niż pomoc de minimis, należy dodatkowo wypełnić</w:t>
            </w:r>
            <w:r>
              <w:rPr>
                <w:rFonts w:ascii="Calibri" w:hAnsi="Calibri" w:cs="Tahoma"/>
                <w:b/>
                <w:sz w:val="20"/>
                <w:szCs w:val="20"/>
              </w:rPr>
              <w:br/>
              <w:t>pkt 1-8 poniżej:</w:t>
            </w:r>
          </w:p>
        </w:tc>
        <w:tc>
          <w:tcPr>
            <w:tcW w:w="351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3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1) opis przedsięwzięcia: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1418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35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50F3" w:rsidRDefault="005141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2) koszty kwalifikujące się do objęcia pomocą w wartości nominalnej i zdyskontowanej oraz ich rodzaje: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113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35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50F3" w:rsidRDefault="005141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3) maksymalna dopuszczalna intensywność pomocy: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35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50F3" w:rsidRDefault="005141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4) intensywność pomocy już udzielonej w związku z kosztami, o których mowa w pkt 2: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35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3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50F3" w:rsidRDefault="005141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5) lokalizacja przedsięwzięcia: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567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35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50F3" w:rsidRDefault="005141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6) cele, które mają być osiągnięte w związku z realizacją przedsięwzięcia: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113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35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50F3" w:rsidRDefault="005141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7) etapy realizacji przedsięwzięcia: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113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35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50F3" w:rsidRDefault="005141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8) data rozpoczęcia i zakończenia realizacji przedsięwzięcia: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567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35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170"/>
        </w:trPr>
        <w:tc>
          <w:tcPr>
            <w:tcW w:w="28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4"/>
                <w:szCs w:val="4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51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</w:tr>
      <w:tr w:rsidR="008850F3">
        <w:trPr>
          <w:trHeight w:val="340"/>
        </w:trPr>
        <w:tc>
          <w:tcPr>
            <w:tcW w:w="285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5141E7">
            <w:pPr>
              <w:pStyle w:val="Standard"/>
              <w:spacing w:before="40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E. Informacje dotyczące osoby upoważnionej do przedstawienia informacji</w:t>
            </w:r>
          </w:p>
        </w:tc>
        <w:tc>
          <w:tcPr>
            <w:tcW w:w="351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50F3" w:rsidRDefault="005141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Imię i nazwisko</w:t>
            </w:r>
          </w:p>
        </w:tc>
        <w:tc>
          <w:tcPr>
            <w:tcW w:w="108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50F3" w:rsidRDefault="005141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Numer telefonu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227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35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227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50F3" w:rsidRDefault="005141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Stanowisko służbowe</w:t>
            </w:r>
          </w:p>
        </w:tc>
        <w:tc>
          <w:tcPr>
            <w:tcW w:w="108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50F3" w:rsidRDefault="008850F3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50F3" w:rsidRDefault="005141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Data i podpis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227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5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227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E1B" w:rsidRDefault="00EA0E1B">
            <w:pPr>
              <w:rPr>
                <w:rFonts w:hint="eastAsia"/>
              </w:rPr>
            </w:pPr>
          </w:p>
        </w:tc>
        <w:tc>
          <w:tcPr>
            <w:tcW w:w="35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rPr>
          <w:trHeight w:val="227"/>
        </w:trPr>
        <w:tc>
          <w:tcPr>
            <w:tcW w:w="28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3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51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</w:tr>
      <w:tr w:rsidR="008850F3">
        <w:trPr>
          <w:trHeight w:val="284"/>
        </w:trPr>
        <w:tc>
          <w:tcPr>
            <w:tcW w:w="28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5141E7">
            <w:pPr>
              <w:pStyle w:val="Standard"/>
              <w:jc w:val="center"/>
            </w:pPr>
            <w:r>
              <w:rPr>
                <w:rFonts w:ascii="Calibri" w:hAnsi="Calibri" w:cs="Tahoma"/>
                <w:b/>
                <w:sz w:val="19"/>
                <w:szCs w:val="19"/>
              </w:rPr>
              <w:t>Strona 6 z 7</w:t>
            </w:r>
          </w:p>
        </w:tc>
        <w:tc>
          <w:tcPr>
            <w:tcW w:w="35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</w:tbl>
    <w:p w:rsidR="00EA0E1B" w:rsidRDefault="00EA0E1B">
      <w:pPr>
        <w:rPr>
          <w:rFonts w:cs="Mangal" w:hint="eastAsia"/>
          <w:szCs w:val="21"/>
        </w:rPr>
        <w:sectPr w:rsidR="00EA0E1B">
          <w:pgSz w:w="11906" w:h="16838"/>
          <w:pgMar w:top="1418" w:right="1077" w:bottom="1418" w:left="1077" w:header="708" w:footer="708" w:gutter="0"/>
          <w:cols w:space="0"/>
        </w:sectPr>
      </w:pPr>
    </w:p>
    <w:tbl>
      <w:tblPr>
        <w:tblW w:w="9873" w:type="dxa"/>
        <w:tblInd w:w="-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"/>
        <w:gridCol w:w="9237"/>
        <w:gridCol w:w="351"/>
      </w:tblGrid>
      <w:tr w:rsidR="008850F3">
        <w:trPr>
          <w:trHeight w:val="454"/>
        </w:trPr>
        <w:tc>
          <w:tcPr>
            <w:tcW w:w="2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5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8850F3">
        <w:tc>
          <w:tcPr>
            <w:tcW w:w="98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rPr>
                <w:rFonts w:ascii="Calibri" w:hAnsi="Calibri" w:cs="Tahoma"/>
                <w:sz w:val="14"/>
                <w:szCs w:val="14"/>
              </w:rPr>
            </w:pPr>
            <w:r>
              <w:rPr>
                <w:rFonts w:ascii="Calibri" w:hAnsi="Calibri" w:cs="Tahoma"/>
                <w:sz w:val="14"/>
                <w:szCs w:val="14"/>
              </w:rPr>
              <w:t>1) W przypadku gdy o pomoc de minimis wnioskuje wspólnik spółki cywilnej, jawnej albo partnerskiej albo komplementariusz spółki komandytowej albo komandytowo-</w:t>
            </w:r>
            <w:r>
              <w:rPr>
                <w:rFonts w:ascii="Calibri" w:hAnsi="Calibri" w:cs="Tahoma"/>
                <w:sz w:val="14"/>
                <w:szCs w:val="14"/>
              </w:rPr>
              <w:br/>
              <w:t>akcyjnej niebędący akcjonariuszem, w związku z działalnością prowadzoną w tej spółce, w formularzu podaje się informacje dotyczące tej spółki. W przypadku spółki</w:t>
            </w:r>
            <w:r>
              <w:rPr>
                <w:rFonts w:ascii="Calibri" w:hAnsi="Calibri" w:cs="Tahoma"/>
                <w:sz w:val="14"/>
                <w:szCs w:val="14"/>
              </w:rPr>
              <w:br/>
              <w:t>cywilnej należy podać NIP tej spółki, nazwę, pod jaką spółka funkcjonuje na rynku, oraz miejsce prowadzenia działalności, a w przypadku braku nazwy i miejsca</w:t>
            </w:r>
            <w:r>
              <w:rPr>
                <w:rFonts w:ascii="Calibri" w:hAnsi="Calibri" w:cs="Tahoma"/>
                <w:sz w:val="14"/>
                <w:szCs w:val="14"/>
              </w:rPr>
              <w:br/>
              <w:t>prowadzenia działalności imiona i nazwiska oraz adresy wszystkich wspólników tej spółki.</w:t>
            </w:r>
          </w:p>
        </w:tc>
      </w:tr>
      <w:tr w:rsidR="008850F3">
        <w:tc>
          <w:tcPr>
            <w:tcW w:w="987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  <w:rPr>
                <w:rFonts w:ascii="Calibri" w:hAnsi="Calibri" w:cs="Tahoma"/>
                <w:sz w:val="14"/>
                <w:szCs w:val="14"/>
              </w:rPr>
            </w:pPr>
            <w:r>
              <w:rPr>
                <w:rFonts w:ascii="Calibri" w:hAnsi="Calibri" w:cs="Tahoma"/>
                <w:sz w:val="14"/>
                <w:szCs w:val="14"/>
              </w:rPr>
              <w:t>2) Wypełnia się wyłącznie w przypadku, gdy o pomoc de minimis wnioskuje wspólnik spółki cywilnej, jawnej albo partnerskiej albo komplementariusz spółki</w:t>
            </w:r>
            <w:r>
              <w:rPr>
                <w:rFonts w:ascii="Calibri" w:hAnsi="Calibri" w:cs="Tahoma"/>
                <w:sz w:val="14"/>
                <w:szCs w:val="14"/>
              </w:rPr>
              <w:br/>
              <w:t>komandytowej albo komandytowo-akcyjnej niebędący akcjonariuszem, w związku z działalnością prowadzoną w tej spółce (podaje się informacje dotyczące tego</w:t>
            </w:r>
            <w:r>
              <w:rPr>
                <w:rFonts w:ascii="Calibri" w:hAnsi="Calibri" w:cs="Tahoma"/>
                <w:sz w:val="14"/>
                <w:szCs w:val="14"/>
              </w:rPr>
              <w:br/>
              <w:t>wspólnika albo komplementariusza).</w:t>
            </w:r>
          </w:p>
        </w:tc>
      </w:tr>
      <w:tr w:rsidR="008850F3">
        <w:tc>
          <w:tcPr>
            <w:tcW w:w="987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  <w:rPr>
                <w:rFonts w:ascii="Calibri" w:hAnsi="Calibri" w:cs="Tahoma"/>
                <w:sz w:val="14"/>
                <w:szCs w:val="14"/>
              </w:rPr>
            </w:pPr>
            <w:r>
              <w:rPr>
                <w:rFonts w:ascii="Calibri" w:hAnsi="Calibri" w:cs="Tahoma"/>
                <w:sz w:val="14"/>
                <w:szCs w:val="14"/>
              </w:rPr>
              <w:t>3) O ile posiada identyfikator podatkowy NIP.</w:t>
            </w:r>
          </w:p>
        </w:tc>
      </w:tr>
      <w:tr w:rsidR="008850F3">
        <w:tc>
          <w:tcPr>
            <w:tcW w:w="987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</w:pPr>
            <w:r>
              <w:rPr>
                <w:rFonts w:ascii="Calibri" w:hAnsi="Calibri" w:cs="Tahoma"/>
                <w:sz w:val="14"/>
                <w:szCs w:val="14"/>
              </w:rPr>
              <w:t>4) Wpisuje się siedmiocyfrowe oznaczenie nadane w sposób określony w rozporządzeniu Rady Ministrów z dnia 15 grudnia 1998 r. w sprawie szczegółowych zasad</w:t>
            </w:r>
            <w:r>
              <w:rPr>
                <w:rFonts w:ascii="Calibri" w:hAnsi="Calibri" w:cs="Tahoma"/>
                <w:sz w:val="14"/>
                <w:szCs w:val="14"/>
              </w:rPr>
              <w:br/>
              <w:t>prowadzenia, stosowania i udostępniania krajowego rejestru urzędowego podziału terytorialnego kraju oraz związanych z tym obowiązków organów administracji</w:t>
            </w:r>
            <w:r>
              <w:rPr>
                <w:rFonts w:ascii="Calibri" w:hAnsi="Calibri" w:cs="Tahoma"/>
                <w:sz w:val="14"/>
                <w:szCs w:val="14"/>
              </w:rPr>
              <w:br/>
              <w:t>rządowej i jednostek samorządu terytorialnego (Dz. U. Nr 157, poz. 1031, z późn. zm.). Lista identyfikatorów gmin znajduje się na stronie internetowej</w:t>
            </w:r>
            <w:r>
              <w:rPr>
                <w:rFonts w:ascii="Calibri" w:hAnsi="Calibri" w:cs="Tahoma"/>
                <w:sz w:val="14"/>
                <w:szCs w:val="14"/>
              </w:rPr>
              <w:br/>
            </w:r>
            <w:r>
              <w:rPr>
                <w:rFonts w:ascii="Calibri" w:hAnsi="Calibri" w:cs="Tahoma"/>
                <w:sz w:val="14"/>
                <w:szCs w:val="14"/>
                <w:lang w:eastAsia="en-US"/>
              </w:rPr>
              <w:t>http://www.uokik.gov.pl/sporzadzanie_sprawozdan_z_wykorzystaniem_aplikacji_shrimp.php.</w:t>
            </w:r>
          </w:p>
        </w:tc>
      </w:tr>
      <w:tr w:rsidR="008850F3">
        <w:tc>
          <w:tcPr>
            <w:tcW w:w="987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  <w:rPr>
                <w:rFonts w:ascii="Calibri" w:hAnsi="Calibri" w:cs="Tahoma"/>
                <w:sz w:val="14"/>
                <w:szCs w:val="14"/>
              </w:rPr>
            </w:pPr>
            <w:r>
              <w:rPr>
                <w:rFonts w:ascii="Calibri" w:hAnsi="Calibri" w:cs="Tahoma"/>
                <w:sz w:val="14"/>
                <w:szCs w:val="14"/>
              </w:rPr>
              <w:t>5) Zaznacza się właściwą pozycję znakiem X.</w:t>
            </w:r>
          </w:p>
        </w:tc>
      </w:tr>
      <w:tr w:rsidR="008850F3">
        <w:tc>
          <w:tcPr>
            <w:tcW w:w="987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  <w:rPr>
                <w:rFonts w:ascii="Calibri" w:hAnsi="Calibri" w:cs="Tahoma"/>
                <w:sz w:val="14"/>
                <w:szCs w:val="14"/>
              </w:rPr>
            </w:pPr>
            <w:r>
              <w:rPr>
                <w:rFonts w:ascii="Calibri" w:hAnsi="Calibri" w:cs="Tahoma"/>
                <w:sz w:val="14"/>
                <w:szCs w:val="14"/>
              </w:rPr>
              <w:t>6) Podaje się klasę działalności, w związku z którą podmiot ubiega się o pomoc de minimis. Jeżeli brak jest możliwości ustalenia jednej takiej działalności, podaje się klasę</w:t>
            </w:r>
            <w:r>
              <w:rPr>
                <w:rFonts w:ascii="Calibri" w:hAnsi="Calibri" w:cs="Tahoma"/>
                <w:sz w:val="14"/>
                <w:szCs w:val="14"/>
              </w:rPr>
              <w:br/>
              <w:t>PKD tej działalności, która generuje największy przychód.</w:t>
            </w:r>
          </w:p>
        </w:tc>
      </w:tr>
      <w:tr w:rsidR="008850F3">
        <w:tc>
          <w:tcPr>
            <w:tcW w:w="987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  <w:rPr>
                <w:rFonts w:ascii="Calibri" w:hAnsi="Calibri" w:cs="Tahoma"/>
                <w:sz w:val="14"/>
                <w:szCs w:val="14"/>
              </w:rPr>
            </w:pPr>
            <w:r>
              <w:rPr>
                <w:rFonts w:ascii="Calibri" w:hAnsi="Calibri" w:cs="Tahoma"/>
                <w:sz w:val="14"/>
                <w:szCs w:val="14"/>
              </w:rPr>
              <w:t>7) Za powiązane nie uważa się podmiotów, w przypadku których powiązanie występuje wyłącznie za pośrednictwem organu publicznego, np. Skarbu Państwa, jednostki</w:t>
            </w:r>
            <w:r>
              <w:rPr>
                <w:rFonts w:ascii="Calibri" w:hAnsi="Calibri" w:cs="Tahoma"/>
                <w:sz w:val="14"/>
                <w:szCs w:val="14"/>
              </w:rPr>
              <w:br/>
              <w:t>samorządu terytorialnego.</w:t>
            </w:r>
          </w:p>
        </w:tc>
      </w:tr>
      <w:tr w:rsidR="008850F3">
        <w:tc>
          <w:tcPr>
            <w:tcW w:w="987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  <w:rPr>
                <w:rFonts w:ascii="Calibri" w:hAnsi="Calibri" w:cs="Tahoma"/>
                <w:sz w:val="14"/>
                <w:szCs w:val="14"/>
              </w:rPr>
            </w:pPr>
            <w:r>
              <w:rPr>
                <w:rFonts w:ascii="Calibri" w:hAnsi="Calibri" w:cs="Tahoma"/>
                <w:sz w:val="14"/>
                <w:szCs w:val="14"/>
              </w:rPr>
              <w:t>8) Podaje się wartość pomocy w euro obliczoną zgodnie z art. 11 ust. 3 ustawy z dnia 30 kwietnia 2004 r. o postępowaniu w sprawach dotyczących pomocy publicznej,</w:t>
            </w:r>
            <w:r>
              <w:rPr>
                <w:rFonts w:ascii="Calibri" w:hAnsi="Calibri" w:cs="Tahoma"/>
                <w:sz w:val="14"/>
                <w:szCs w:val="14"/>
              </w:rPr>
              <w:br/>
              <w:t>rozporządzeniem Rady Ministrów wydanym na podstawie art. 11 ust. 2 tej ustawy oraz właściwymi przepisami unijnymi.</w:t>
            </w:r>
          </w:p>
        </w:tc>
      </w:tr>
      <w:tr w:rsidR="008850F3">
        <w:tc>
          <w:tcPr>
            <w:tcW w:w="987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  <w:rPr>
                <w:rFonts w:ascii="Calibri" w:hAnsi="Calibri" w:cs="Tahoma"/>
                <w:sz w:val="14"/>
                <w:szCs w:val="14"/>
              </w:rPr>
            </w:pPr>
            <w:r>
              <w:rPr>
                <w:rFonts w:ascii="Calibri" w:hAnsi="Calibri" w:cs="Tahoma"/>
                <w:sz w:val="14"/>
                <w:szCs w:val="14"/>
              </w:rPr>
              <w:t>9) Wypełnia się jedynie w przypadku podmiotów, którym ma być udzielona pomoc de minimis, do obliczenia wartości której konieczne jest ustalenie ich stopy</w:t>
            </w:r>
            <w:r>
              <w:rPr>
                <w:rFonts w:ascii="Calibri" w:hAnsi="Calibri" w:cs="Tahoma"/>
                <w:sz w:val="14"/>
                <w:szCs w:val="14"/>
              </w:rPr>
              <w:br/>
              <w:t>referencyjnej (tj. w formie takiej jak: pożyczki, gwarancje, odroczenia, rozłożenia na raty), z wyjątkiem podmiotów, którym pomoc de minimis ma być udzielona na</w:t>
            </w:r>
            <w:r>
              <w:rPr>
                <w:rFonts w:ascii="Calibri" w:hAnsi="Calibri" w:cs="Tahoma"/>
                <w:sz w:val="14"/>
                <w:szCs w:val="14"/>
              </w:rPr>
              <w:br/>
              <w:t>podstawie art. 34a ustawy z dnia 8 maja 1997 r. o poręczeniach i gwarancjach udzielanych przez Skarb Państwa oraz niektóre osoby prawne (Dz. U. z 2012 r. poz. 657,</w:t>
            </w:r>
            <w:r>
              <w:rPr>
                <w:rFonts w:ascii="Calibri" w:hAnsi="Calibri" w:cs="Tahoma"/>
                <w:sz w:val="14"/>
                <w:szCs w:val="14"/>
              </w:rPr>
              <w:br/>
              <w:t>z późn. zm.) oraz będących osobami fizycznymi, którzy na dzień złożenia informacji określonych w niniejszym rozporządzeniu nie rozpoczęli prowadzenia działalności</w:t>
            </w:r>
            <w:r>
              <w:rPr>
                <w:rFonts w:ascii="Calibri" w:hAnsi="Calibri" w:cs="Tahoma"/>
                <w:sz w:val="14"/>
                <w:szCs w:val="14"/>
              </w:rPr>
              <w:br/>
              <w:t>gospodarczej.</w:t>
            </w:r>
          </w:p>
        </w:tc>
      </w:tr>
      <w:tr w:rsidR="008850F3">
        <w:tc>
          <w:tcPr>
            <w:tcW w:w="987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  <w:rPr>
                <w:rFonts w:ascii="Calibri" w:hAnsi="Calibri" w:cs="Tahoma"/>
                <w:sz w:val="14"/>
                <w:szCs w:val="14"/>
              </w:rPr>
            </w:pPr>
            <w:r>
              <w:rPr>
                <w:rFonts w:ascii="Calibri" w:hAnsi="Calibri" w:cs="Tahoma"/>
                <w:sz w:val="14"/>
                <w:szCs w:val="14"/>
              </w:rPr>
              <w:t>10) Ocena kredytowa B- oznacza wysokie ryzyko kredytowe. Zdolność do obsługi zobowiązań istnieje jedynie przy sprzyjających warunkach zewnętrznych. Poziom</w:t>
            </w:r>
            <w:r>
              <w:rPr>
                <w:rFonts w:ascii="Calibri" w:hAnsi="Calibri" w:cs="Tahoma"/>
                <w:sz w:val="14"/>
                <w:szCs w:val="14"/>
              </w:rPr>
              <w:br/>
              <w:t>odzyskania wierzytelności w przypadku wystąpienia niewypłacalności jest średni lub niski.</w:t>
            </w:r>
          </w:p>
        </w:tc>
      </w:tr>
      <w:tr w:rsidR="008850F3">
        <w:tc>
          <w:tcPr>
            <w:tcW w:w="987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  <w:rPr>
                <w:rFonts w:ascii="Calibri" w:hAnsi="Calibri" w:cs="Tahoma"/>
                <w:sz w:val="14"/>
                <w:szCs w:val="14"/>
              </w:rPr>
            </w:pPr>
            <w:r>
              <w:rPr>
                <w:rFonts w:ascii="Calibri" w:hAnsi="Calibri" w:cs="Tahoma"/>
                <w:sz w:val="14"/>
                <w:szCs w:val="14"/>
              </w:rPr>
              <w:t>11) Dotyczy wyłącznie producentów.</w:t>
            </w:r>
          </w:p>
        </w:tc>
      </w:tr>
      <w:tr w:rsidR="008850F3">
        <w:tc>
          <w:tcPr>
            <w:tcW w:w="987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  <w:rPr>
                <w:rFonts w:ascii="Calibri" w:hAnsi="Calibri" w:cs="Tahoma"/>
                <w:sz w:val="14"/>
                <w:szCs w:val="14"/>
              </w:rPr>
            </w:pPr>
            <w:r>
              <w:rPr>
                <w:rFonts w:ascii="Calibri" w:hAnsi="Calibri" w:cs="Tahoma"/>
                <w:sz w:val="14"/>
                <w:szCs w:val="14"/>
              </w:rPr>
              <w:t>12) Objętych rozporządzeniem Parlamentu Europejskiego i Rady (UE) nr 1379/2013 dnia 11 grudnia 2013 r. w sprawie wspólnej organizacji rynków produktów</w:t>
            </w:r>
            <w:r>
              <w:rPr>
                <w:rFonts w:ascii="Calibri" w:hAnsi="Calibri" w:cs="Tahoma"/>
                <w:sz w:val="14"/>
                <w:szCs w:val="14"/>
              </w:rPr>
              <w:br/>
              <w:t>rybołówstwa i akwakultury, zmieniającym rozporządzenia Rady (WE) nr 1184/2006 i (WE) nr 1224/2009 oraz uchylającym rozporządzenie Rady (WE) nr 104/2000 (Dz.</w:t>
            </w:r>
            <w:r>
              <w:rPr>
                <w:rFonts w:ascii="Calibri" w:hAnsi="Calibri" w:cs="Tahoma"/>
                <w:sz w:val="14"/>
                <w:szCs w:val="14"/>
              </w:rPr>
              <w:br/>
              <w:t>Urz. UE L 354 z 28.12.2013, str. 1).</w:t>
            </w:r>
          </w:p>
        </w:tc>
      </w:tr>
      <w:tr w:rsidR="008850F3">
        <w:tc>
          <w:tcPr>
            <w:tcW w:w="987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/>
              <w:rPr>
                <w:rFonts w:ascii="Calibri" w:hAnsi="Calibri" w:cs="Tahoma"/>
                <w:sz w:val="14"/>
                <w:szCs w:val="14"/>
              </w:rPr>
            </w:pPr>
            <w:r>
              <w:rPr>
                <w:rFonts w:ascii="Calibri" w:hAnsi="Calibri" w:cs="Tahoma"/>
                <w:sz w:val="14"/>
                <w:szCs w:val="14"/>
              </w:rPr>
              <w:t>13) Rozdzielność rachunkowa określonej działalności gospodarczej polega na prowadzeniu odrębnej ewidencji dla tej działalności gospodarczej oraz prawidłowym</w:t>
            </w:r>
            <w:r>
              <w:rPr>
                <w:rFonts w:ascii="Calibri" w:hAnsi="Calibri" w:cs="Tahoma"/>
                <w:sz w:val="14"/>
                <w:szCs w:val="14"/>
              </w:rPr>
              <w:br/>
              <w:t>przypisywaniu przychodów i kosztów na podstawie konsekwentnie stosowanych i mających obiektywne uzasadnienie metod, a także określeniu w dokumentacji, o</w:t>
            </w:r>
            <w:r>
              <w:rPr>
                <w:rFonts w:ascii="Calibri" w:hAnsi="Calibri" w:cs="Tahoma"/>
                <w:sz w:val="14"/>
                <w:szCs w:val="14"/>
              </w:rPr>
              <w:br/>
              <w:t>której mowa w art. 10 ustawy z dnia 29 września 1994 r. o rachunkowości (Dz. U. z 2013 r. poz. 330, z późn. zm.), zasad prowadzenia odrębnej ewidencji oraz</w:t>
            </w:r>
            <w:r>
              <w:rPr>
                <w:rFonts w:ascii="Calibri" w:hAnsi="Calibri" w:cs="Tahoma"/>
                <w:sz w:val="14"/>
                <w:szCs w:val="14"/>
              </w:rPr>
              <w:br/>
              <w:t>metod przypisywania kosztów i przychodów.</w:t>
            </w:r>
          </w:p>
        </w:tc>
      </w:tr>
      <w:tr w:rsidR="008850F3">
        <w:tc>
          <w:tcPr>
            <w:tcW w:w="987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5141E7">
            <w:pPr>
              <w:pStyle w:val="Standard"/>
              <w:spacing w:before="40" w:after="60"/>
              <w:rPr>
                <w:rFonts w:ascii="Calibri" w:hAnsi="Calibri" w:cs="Tahoma"/>
                <w:sz w:val="14"/>
                <w:szCs w:val="14"/>
              </w:rPr>
            </w:pPr>
            <w:r>
              <w:rPr>
                <w:rFonts w:ascii="Calibri" w:hAnsi="Calibri" w:cs="Tahoma"/>
                <w:sz w:val="14"/>
                <w:szCs w:val="14"/>
              </w:rPr>
              <w:t>14) Wypełnia się zgodnie z Instrukcją wypełnienia tabeli w części D formularza.</w:t>
            </w:r>
          </w:p>
        </w:tc>
      </w:tr>
      <w:tr w:rsidR="008850F3">
        <w:trPr>
          <w:trHeight w:val="284"/>
        </w:trPr>
        <w:tc>
          <w:tcPr>
            <w:tcW w:w="28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0F3" w:rsidRDefault="005141E7">
            <w:pPr>
              <w:pStyle w:val="Standard"/>
              <w:jc w:val="center"/>
            </w:pPr>
            <w:r>
              <w:rPr>
                <w:rFonts w:ascii="Calibri" w:hAnsi="Calibri" w:cs="Tahoma"/>
                <w:b/>
                <w:sz w:val="19"/>
                <w:szCs w:val="19"/>
              </w:rPr>
              <w:t>Strona 7 z 7</w:t>
            </w:r>
          </w:p>
        </w:tc>
        <w:tc>
          <w:tcPr>
            <w:tcW w:w="35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F3" w:rsidRDefault="008850F3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</w:tbl>
    <w:p w:rsidR="008850F3" w:rsidRDefault="008850F3">
      <w:pPr>
        <w:pStyle w:val="Standard"/>
      </w:pPr>
    </w:p>
    <w:p w:rsidR="00D104C1" w:rsidRDefault="00D104C1">
      <w:pPr>
        <w:pStyle w:val="Standard"/>
      </w:pPr>
    </w:p>
    <w:p w:rsidR="00D104C1" w:rsidRDefault="00D104C1">
      <w:pPr>
        <w:pStyle w:val="Standard"/>
      </w:pPr>
    </w:p>
    <w:p w:rsidR="00D104C1" w:rsidRDefault="00D104C1">
      <w:pPr>
        <w:pStyle w:val="Standard"/>
      </w:pPr>
    </w:p>
    <w:p w:rsidR="00D104C1" w:rsidRDefault="00D104C1">
      <w:pPr>
        <w:pStyle w:val="Standard"/>
      </w:pPr>
    </w:p>
    <w:p w:rsidR="00D104C1" w:rsidRDefault="00D104C1">
      <w:pPr>
        <w:pStyle w:val="Standard"/>
      </w:pPr>
    </w:p>
    <w:p w:rsidR="00D104C1" w:rsidRDefault="00D104C1">
      <w:pPr>
        <w:pStyle w:val="Standard"/>
      </w:pPr>
    </w:p>
    <w:p w:rsidR="00D104C1" w:rsidRDefault="00D104C1">
      <w:pPr>
        <w:pStyle w:val="Standard"/>
      </w:pPr>
    </w:p>
    <w:p w:rsidR="00D104C1" w:rsidRDefault="00D104C1">
      <w:pPr>
        <w:pStyle w:val="Standard"/>
      </w:pPr>
    </w:p>
    <w:p w:rsidR="00D104C1" w:rsidRDefault="00D104C1">
      <w:pPr>
        <w:pStyle w:val="Standard"/>
      </w:pPr>
    </w:p>
    <w:p w:rsidR="00D104C1" w:rsidRDefault="00D104C1">
      <w:pPr>
        <w:pStyle w:val="Standard"/>
      </w:pPr>
    </w:p>
    <w:p w:rsidR="00D104C1" w:rsidRDefault="00D104C1">
      <w:pPr>
        <w:pStyle w:val="Standard"/>
      </w:pPr>
    </w:p>
    <w:p w:rsidR="00D104C1" w:rsidRDefault="00D104C1">
      <w:pPr>
        <w:pStyle w:val="Standard"/>
      </w:pPr>
    </w:p>
    <w:p w:rsidR="00D104C1" w:rsidRDefault="00D104C1">
      <w:pPr>
        <w:pStyle w:val="Standard"/>
      </w:pPr>
    </w:p>
    <w:p w:rsidR="00D104C1" w:rsidRDefault="00D104C1">
      <w:pPr>
        <w:pStyle w:val="Standard"/>
      </w:pPr>
    </w:p>
    <w:p w:rsidR="00D104C1" w:rsidRDefault="00D104C1">
      <w:pPr>
        <w:pStyle w:val="Standard"/>
      </w:pPr>
    </w:p>
    <w:p w:rsidR="00D104C1" w:rsidRDefault="00D104C1">
      <w:pPr>
        <w:pStyle w:val="Standard"/>
      </w:pPr>
    </w:p>
    <w:p w:rsidR="00D104C1" w:rsidRDefault="00D104C1">
      <w:pPr>
        <w:pStyle w:val="Standard"/>
      </w:pPr>
    </w:p>
    <w:p w:rsidR="00D104C1" w:rsidRDefault="00D104C1">
      <w:pPr>
        <w:pStyle w:val="Standard"/>
      </w:pPr>
    </w:p>
    <w:p w:rsidR="00D104C1" w:rsidRDefault="00D104C1">
      <w:pPr>
        <w:pStyle w:val="Standard"/>
      </w:pPr>
    </w:p>
    <w:p w:rsidR="00D104C1" w:rsidRDefault="00D104C1">
      <w:pPr>
        <w:pStyle w:val="Standard"/>
      </w:pPr>
    </w:p>
    <w:p w:rsidR="00D104C1" w:rsidRDefault="00D104C1">
      <w:pPr>
        <w:pStyle w:val="Standard"/>
      </w:pPr>
    </w:p>
    <w:p w:rsidR="00D104C1" w:rsidRDefault="00D104C1">
      <w:pPr>
        <w:pStyle w:val="Standard"/>
      </w:pPr>
    </w:p>
    <w:tbl>
      <w:tblPr>
        <w:tblW w:w="9825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2"/>
        <w:gridCol w:w="4103"/>
        <w:gridCol w:w="1620"/>
      </w:tblGrid>
      <w:tr w:rsidR="00D104C1" w:rsidRPr="00D104C1" w:rsidTr="00D104C1">
        <w:trPr>
          <w:trHeight w:val="454"/>
        </w:trPr>
        <w:tc>
          <w:tcPr>
            <w:tcW w:w="98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bookmarkStart w:id="0" w:name="_GoBack"/>
            <w:r w:rsidRPr="00D104C1">
              <w:rPr>
                <w:rFonts w:ascii="Calibri" w:hAnsi="Calibri"/>
                <w:b/>
                <w:sz w:val="18"/>
                <w:szCs w:val="18"/>
              </w:rPr>
              <w:lastRenderedPageBreak/>
              <w:t>Instrukcja wypełnienia tabeli w części D formularza</w:t>
            </w:r>
          </w:p>
        </w:tc>
      </w:tr>
      <w:tr w:rsidR="00D104C1" w:rsidRPr="00D104C1" w:rsidTr="00D104C1">
        <w:tc>
          <w:tcPr>
            <w:tcW w:w="982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Należy podać informacje o dotychczas otrzymanej pomocy, w odniesieniu do tych samych kosztów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kwalifikujących się do objęcia pomocą, na pokrycie których udzielana będzie pomoc de minimis. Na przykład,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jeżeli podmiot ubiegający się o pomoc de minimis otrzymał w przeszłości pomoc w związku z realizacją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inwestycji, należy wykazać jedynie pomoc przeznaczoną na te same koszty kwalifikujące się do objęcia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pomocą, na pokrycie których ma być udzielona pomoc de minimis.</w:t>
            </w:r>
          </w:p>
        </w:tc>
      </w:tr>
      <w:tr w:rsidR="00D104C1" w:rsidRPr="00D104C1" w:rsidTr="00D104C1">
        <w:tc>
          <w:tcPr>
            <w:tcW w:w="982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 xml:space="preserve">1. </w:t>
            </w:r>
            <w:r w:rsidRPr="00D104C1">
              <w:rPr>
                <w:rFonts w:ascii="Calibri" w:hAnsi="Calibri"/>
                <w:sz w:val="18"/>
                <w:szCs w:val="18"/>
                <w:u w:val="single"/>
              </w:rPr>
              <w:t>Dzień udzielenia pomocy</w:t>
            </w:r>
            <w:r w:rsidRPr="00D104C1">
              <w:rPr>
                <w:rFonts w:ascii="Calibri" w:hAnsi="Calibri"/>
                <w:sz w:val="18"/>
                <w:szCs w:val="18"/>
              </w:rPr>
              <w:t xml:space="preserve"> (kol. 1) – należy podać dzień udzielenia pomocy w rozumieniu art. 2 pkt 11 ustawy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z dnia 30 kwietnia 2004 r. o postępowaniu w sprawach dotyczących pomocy publicznej.</w:t>
            </w:r>
          </w:p>
        </w:tc>
      </w:tr>
      <w:tr w:rsidR="00D104C1" w:rsidRPr="00D104C1" w:rsidTr="00D104C1">
        <w:tc>
          <w:tcPr>
            <w:tcW w:w="982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2.</w:t>
            </w:r>
            <w:r w:rsidRPr="00D104C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104C1">
              <w:rPr>
                <w:rFonts w:ascii="Calibri" w:hAnsi="Calibri"/>
                <w:sz w:val="18"/>
                <w:szCs w:val="18"/>
                <w:u w:val="single"/>
              </w:rPr>
              <w:t>Podmiot udzielający pomocy</w:t>
            </w:r>
            <w:r w:rsidRPr="00D104C1">
              <w:rPr>
                <w:rFonts w:ascii="Calibri" w:hAnsi="Calibri"/>
                <w:sz w:val="18"/>
                <w:szCs w:val="18"/>
              </w:rPr>
              <w:t xml:space="preserve"> (kol. 2) – należy podać pełną nazwę i adres podmiotu, który udzielił pomocy.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W przypadku gdy podmiot uzyskał pomoc na podstawie aktu normatywnego, który uzależnia nabycie prawa do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otrzymania pomocy wyłącznie od spełnienia przesłanek w nim określonych, bez konieczności wydania decyzji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albo zawarcia umowy, należy pozostawić to miejsce niewypełnione.</w:t>
            </w:r>
          </w:p>
        </w:tc>
      </w:tr>
      <w:tr w:rsidR="00D104C1" w:rsidRPr="00D104C1" w:rsidTr="00D104C1">
        <w:tc>
          <w:tcPr>
            <w:tcW w:w="9828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3.</w:t>
            </w:r>
            <w:r w:rsidRPr="00D104C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104C1">
              <w:rPr>
                <w:rFonts w:ascii="Calibri" w:hAnsi="Calibri"/>
                <w:sz w:val="18"/>
                <w:szCs w:val="18"/>
                <w:u w:val="single"/>
              </w:rPr>
              <w:t>Podstawa prawna otrzymanej pomocy</w:t>
            </w:r>
            <w:r w:rsidRPr="00D104C1">
              <w:rPr>
                <w:rFonts w:ascii="Calibri" w:hAnsi="Calibri"/>
                <w:sz w:val="18"/>
                <w:szCs w:val="18"/>
              </w:rPr>
              <w:t xml:space="preserve"> (kol. 3a i 3b)</w:t>
            </w:r>
          </w:p>
          <w:p w:rsidR="00D104C1" w:rsidRPr="00D104C1" w:rsidRDefault="00D104C1" w:rsidP="003D05AC">
            <w:pPr>
              <w:spacing w:before="120" w:after="60" w:line="256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Uwaga:</w:t>
            </w:r>
            <w:r w:rsidRPr="00D104C1">
              <w:rPr>
                <w:rFonts w:ascii="Calibri" w:hAnsi="Calibri"/>
                <w:sz w:val="18"/>
                <w:szCs w:val="18"/>
              </w:rPr>
              <w:t xml:space="preserve"> istnieją następujące możliwości łączenia elementów tworzących podstawę prawną otrzymanej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pomocy, które należy wpisać w poszczególnych kolumnach tabeli w sposób przedstawiony poniżej.</w:t>
            </w:r>
          </w:p>
        </w:tc>
      </w:tr>
      <w:tr w:rsidR="00D104C1" w:rsidRPr="00D104C1" w:rsidTr="00D104C1">
        <w:trPr>
          <w:trHeight w:val="397"/>
        </w:trPr>
        <w:tc>
          <w:tcPr>
            <w:tcW w:w="4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Podstawa prawna – informacje podstawowe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Podstawa prawna – informacje szczegółowe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D104C1" w:rsidRPr="00D104C1" w:rsidTr="00D104C1">
        <w:tc>
          <w:tcPr>
            <w:tcW w:w="4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3a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3b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D104C1" w:rsidRPr="00D104C1" w:rsidTr="00D104C1">
        <w:tc>
          <w:tcPr>
            <w:tcW w:w="4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przepis ustawy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brak*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D104C1" w:rsidRPr="00D104C1" w:rsidTr="00D104C1">
        <w:trPr>
          <w:trHeight w:val="397"/>
        </w:trPr>
        <w:tc>
          <w:tcPr>
            <w:tcW w:w="4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przepis ustawy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przepis aktu wykonawczego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D104C1" w:rsidRPr="00D104C1" w:rsidTr="00D104C1">
        <w:tc>
          <w:tcPr>
            <w:tcW w:w="4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przepis ustawy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przepis aktu wykonawczego</w:t>
            </w:r>
          </w:p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decyzja/uchwała/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umowa – symbol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D104C1" w:rsidRPr="00D104C1" w:rsidTr="00D104C1">
        <w:trPr>
          <w:trHeight w:val="510"/>
        </w:trPr>
        <w:tc>
          <w:tcPr>
            <w:tcW w:w="4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przepis ustawy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decyzja/uchwała/umowa – symbol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D104C1" w:rsidRPr="00D104C1" w:rsidTr="00D104C1">
        <w:tc>
          <w:tcPr>
            <w:tcW w:w="9828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* W przypadku braku aktu wykonawczego, decyzji, uchwały i umowy należy wpisać określenie „brak”.</w:t>
            </w:r>
          </w:p>
        </w:tc>
      </w:tr>
      <w:tr w:rsidR="00D104C1" w:rsidRPr="00D104C1" w:rsidTr="00D104C1">
        <w:tc>
          <w:tcPr>
            <w:tcW w:w="9828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before="60" w:line="256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Kol. 3a</w:t>
            </w:r>
            <w:r w:rsidRPr="00D104C1">
              <w:rPr>
                <w:rFonts w:ascii="Calibri" w:hAnsi="Calibri"/>
                <w:sz w:val="18"/>
                <w:szCs w:val="18"/>
              </w:rPr>
              <w:t xml:space="preserve"> Podstawa prawna – informacje podstawowe – należy podać w następującej kolejności: datę i tytuł oraz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oznaczenie roku (numeru) i pozycji Dziennika Ustaw, w którym ustawa została opublikowana, oraz oznaczenie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przepisu ustawy będącego podstawą udzielenia pomocy (w kolejności: artykuł, ustęp, punkt, litera, tiret).</w:t>
            </w:r>
          </w:p>
        </w:tc>
      </w:tr>
      <w:tr w:rsidR="00D104C1" w:rsidRPr="00D104C1" w:rsidTr="00D104C1">
        <w:tc>
          <w:tcPr>
            <w:tcW w:w="9828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before="60" w:line="256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Kol. 3b</w:t>
            </w:r>
            <w:r w:rsidRPr="00D104C1">
              <w:rPr>
                <w:rFonts w:ascii="Calibri" w:hAnsi="Calibri"/>
                <w:sz w:val="18"/>
                <w:szCs w:val="18"/>
              </w:rPr>
              <w:t xml:space="preserve"> Podstawa prawna – informacje szczegółowe – jeżeli podstawą udzielenia pomocy był akt wykonawczy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do ustawy, należy podać w następującej kolejności: nazwę organu wydającego akt, datę aktu i tytuł aktu oraz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oznaczenie roku (numeru) i pozycji Dziennika Ustaw, w którym akt został opublikowany, oraz przepis aktu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wykonawczego będącego podstawą udzielenia pomocy (w kolejności: paragraf, ustęp, punkt, litera, tiret). Akt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powinien być aktem wykonawczym do ustawy wskazanej w kol. 3a. W przypadku braku aktu wykonawczego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będącego podstawą prawną udzielenia pomocy, należy wstawić określenie „brak”. Jeżeli podstawą udzielenia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pomocy była decyzja, uchwała lub umowa, należy podać symbol określający ten akt; w przypadku decyzji –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numer decyzji, w przypadku uchwały – numer uchwały, w przypadku umowy – numer, przedmiot oraz strony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umowy. W przypadku braku decyzji, uchwały lub umowy będącej podstawą prawną udzielenia pomocy, należy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wstawić określenie „brak”.</w:t>
            </w:r>
          </w:p>
        </w:tc>
      </w:tr>
      <w:tr w:rsidR="00D104C1" w:rsidRPr="00D104C1" w:rsidTr="00D104C1">
        <w:trPr>
          <w:trHeight w:val="284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D104C1">
              <w:rPr>
                <w:rFonts w:ascii="Calibri" w:hAnsi="Calibri" w:cs="Tahoma"/>
                <w:b/>
                <w:sz w:val="18"/>
                <w:szCs w:val="18"/>
              </w:rPr>
              <w:t>Strona 1 z 5</w:t>
            </w:r>
          </w:p>
        </w:tc>
      </w:tr>
    </w:tbl>
    <w:p w:rsidR="00D104C1" w:rsidRPr="00D104C1" w:rsidRDefault="00D104C1" w:rsidP="003D05AC">
      <w:pPr>
        <w:jc w:val="center"/>
        <w:rPr>
          <w:rFonts w:ascii="Calibri" w:hAnsi="Calibri" w:cs="Tahoma"/>
          <w:sz w:val="18"/>
          <w:szCs w:val="18"/>
        </w:rPr>
        <w:sectPr w:rsidR="00D104C1" w:rsidRPr="00D104C1">
          <w:pgSz w:w="11909" w:h="16834"/>
          <w:pgMar w:top="1418" w:right="1077" w:bottom="1418" w:left="1077" w:header="0" w:footer="6" w:gutter="0"/>
          <w:cols w:space="708"/>
        </w:sectPr>
      </w:pPr>
    </w:p>
    <w:tbl>
      <w:tblPr>
        <w:tblW w:w="9825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5"/>
        <w:gridCol w:w="1260"/>
      </w:tblGrid>
      <w:tr w:rsidR="00D104C1" w:rsidRPr="00D104C1" w:rsidTr="00D104C1">
        <w:tc>
          <w:tcPr>
            <w:tcW w:w="982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lastRenderedPageBreak/>
              <w:t>4.</w:t>
            </w:r>
            <w:r w:rsidRPr="00D104C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104C1">
              <w:rPr>
                <w:rFonts w:ascii="Calibri" w:hAnsi="Calibri"/>
                <w:sz w:val="18"/>
                <w:szCs w:val="18"/>
                <w:u w:val="single"/>
              </w:rPr>
              <w:t>Forma pomocy</w:t>
            </w:r>
            <w:r w:rsidRPr="00D104C1">
              <w:rPr>
                <w:rFonts w:ascii="Calibri" w:hAnsi="Calibri"/>
                <w:sz w:val="18"/>
                <w:szCs w:val="18"/>
              </w:rPr>
              <w:t xml:space="preserve"> (kol. 4) – należy podać wyłącznie kod oznaczający właściwą formę pomocy.</w:t>
            </w: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Forma pomocy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Kod</w:t>
            </w: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dotacja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A1.1</w:t>
            </w: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dopłaty do oprocentowania kredytów bankowych (bezpośrednio dla przedsiębiorców)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A1.2</w:t>
            </w:r>
          </w:p>
        </w:tc>
      </w:tr>
      <w:tr w:rsidR="00D104C1" w:rsidRPr="00D104C1" w:rsidTr="00D104C1">
        <w:trPr>
          <w:trHeight w:val="273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inne wydatki związane z funkcjonowaniem jednostek budżetowych lub realizacją ich zadań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statutowych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A1.3</w:t>
            </w:r>
          </w:p>
        </w:tc>
      </w:tr>
      <w:tr w:rsidR="00D104C1" w:rsidRPr="00D104C1" w:rsidTr="00D104C1">
        <w:trPr>
          <w:trHeight w:val="273"/>
        </w:trPr>
        <w:tc>
          <w:tcPr>
            <w:tcW w:w="982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refundacja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A1.4</w:t>
            </w: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rekompensata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A1.5</w:t>
            </w: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zwolnienie z podatku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A2.1</w:t>
            </w: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odliczenie od podatku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A2.2</w:t>
            </w:r>
          </w:p>
        </w:tc>
      </w:tr>
      <w:tr w:rsidR="00D104C1" w:rsidRPr="00D104C1" w:rsidTr="00D104C1">
        <w:trPr>
          <w:trHeight w:val="273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obniżka lub zmniejszenie, powodujące obniżenie podstawy opodatkowania lub wysokości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podatku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A2.3</w:t>
            </w:r>
          </w:p>
        </w:tc>
      </w:tr>
      <w:tr w:rsidR="00D104C1" w:rsidRPr="00D104C1" w:rsidTr="00D104C1">
        <w:trPr>
          <w:trHeight w:val="273"/>
        </w:trPr>
        <w:tc>
          <w:tcPr>
            <w:tcW w:w="982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obniżenie wysokości opłaty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A2.4</w:t>
            </w: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zwolnienie z opłaty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A2.5</w:t>
            </w: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zaniechanie poboru podatku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A2.6</w:t>
            </w: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zaniechanie poboru opłaty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A2.7</w:t>
            </w: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umorzenie zaległości podatkowej wraz z odsetkami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A2.8</w:t>
            </w: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umorzenie odsetek od zaległości podatkowej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A2.9</w:t>
            </w: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umorzenie opłaty (składki, wpłaty)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A2.10</w:t>
            </w: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umorzenie odsetek za zwłokę z tytułu opłaty (składki, wpłaty)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A2.11</w:t>
            </w: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umorzenie kar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A2.12</w:t>
            </w:r>
          </w:p>
        </w:tc>
      </w:tr>
      <w:tr w:rsidR="00D104C1" w:rsidRPr="00D104C1" w:rsidTr="00D104C1">
        <w:trPr>
          <w:trHeight w:val="273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oddanie do korzystania mienia będącego własnością Skarbu Państwa albo jednostek samorządu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terytorialnego lub ich związków na warunkach korzystniejszych dla przedsiębiorcy od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oferowanych na rynku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A2.13</w:t>
            </w:r>
          </w:p>
        </w:tc>
      </w:tr>
      <w:tr w:rsidR="00D104C1" w:rsidRPr="00D104C1" w:rsidTr="00D104C1">
        <w:trPr>
          <w:trHeight w:val="273"/>
        </w:trPr>
        <w:tc>
          <w:tcPr>
            <w:tcW w:w="982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104C1" w:rsidRPr="00D104C1" w:rsidTr="00D104C1">
        <w:trPr>
          <w:trHeight w:val="273"/>
        </w:trPr>
        <w:tc>
          <w:tcPr>
            <w:tcW w:w="982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104C1" w:rsidRPr="00D104C1" w:rsidTr="00D104C1">
        <w:trPr>
          <w:trHeight w:val="273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zbycie mienia będącego własnością Skarbu Państwa albo jednostek samorządu terytorialnego lub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ich związków na warunkach korzystniejszych od oferowanych na rynku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A2.14</w:t>
            </w:r>
          </w:p>
        </w:tc>
      </w:tr>
      <w:tr w:rsidR="00D104C1" w:rsidRPr="00D104C1" w:rsidTr="00D104C1">
        <w:trPr>
          <w:trHeight w:val="273"/>
        </w:trPr>
        <w:tc>
          <w:tcPr>
            <w:tcW w:w="982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umorzenie kosztów egzekucyjnych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A2.15</w:t>
            </w: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jednorazowa amortyzacja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A2.16</w:t>
            </w: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umorzenie kosztów procesu sądowego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A2.17</w:t>
            </w: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wniesienie kapitału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B1.1</w:t>
            </w: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konwersja wierzytelności na akcje lub udziały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B2.1</w:t>
            </w: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pożyczka preferencyjna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C1.1</w:t>
            </w: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kredyt preferencyjny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C1.2</w:t>
            </w: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dopłaty do oprocentowania kredytów bankowych (dla banków)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C1.3</w:t>
            </w: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pożyczki warunkowo umorzone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C1.4</w:t>
            </w: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odroczenie terminu płatności podatku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C2.1</w:t>
            </w: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odroczenie terminu płatności zaległości podatkowej lub zaległości podatkowej wraz z odsetkami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C2.1.2</w:t>
            </w: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rozłożenie na raty płatności podatku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C2.2</w:t>
            </w: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rozłożenie na raty płatności zaległości podatkowej lub zaległości podatkowej wraz z odsetkami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C2.3.1</w:t>
            </w: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odroczenie terminu płatności opłaty (składki, wpłaty)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C2.4</w:t>
            </w: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odroczenie terminu płatności zaległej opłaty (składki, wpłaty) lub zaległej opłaty (składki, wpłaty)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wraz z odsetkami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C2.4.1</w:t>
            </w: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rozłożenie na raty opłaty (składki, wpłaty)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C2.5</w:t>
            </w: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rozłożenie na raty płatności zaległej opłaty (składki, wpłaty) lub zaległej opłaty (składki, wpłaty)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wraz z odsetkami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C2.5.1</w:t>
            </w: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odroczenie terminu płatności kary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C2.6</w:t>
            </w: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rozłożenie na raty kary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C2.7</w:t>
            </w: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rozłożenie na raty kosztów egzekucyjnych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C2.8</w:t>
            </w: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rozłożenie na raty odsetek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C2.9</w:t>
            </w:r>
          </w:p>
        </w:tc>
      </w:tr>
      <w:tr w:rsidR="00D104C1" w:rsidRPr="00D104C1" w:rsidTr="00D104C1">
        <w:trPr>
          <w:trHeight w:val="284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D104C1">
              <w:rPr>
                <w:rFonts w:ascii="Calibri" w:hAnsi="Calibri" w:cs="Tahoma"/>
                <w:b/>
                <w:sz w:val="18"/>
                <w:szCs w:val="18"/>
              </w:rPr>
              <w:t>Strona 2 z 5</w:t>
            </w:r>
          </w:p>
        </w:tc>
      </w:tr>
    </w:tbl>
    <w:p w:rsidR="00D104C1" w:rsidRPr="00D104C1" w:rsidRDefault="00D104C1" w:rsidP="003D05AC">
      <w:pPr>
        <w:jc w:val="center"/>
        <w:rPr>
          <w:rFonts w:ascii="Calibri" w:hAnsi="Calibri" w:cs="Tahoma"/>
          <w:sz w:val="18"/>
          <w:szCs w:val="18"/>
        </w:rPr>
        <w:sectPr w:rsidR="00D104C1" w:rsidRPr="00D104C1">
          <w:pgSz w:w="11909" w:h="16834"/>
          <w:pgMar w:top="1418" w:right="1077" w:bottom="1418" w:left="1077" w:header="0" w:footer="6" w:gutter="0"/>
          <w:cols w:space="708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568"/>
        <w:gridCol w:w="1260"/>
      </w:tblGrid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lastRenderedPageBreak/>
              <w:t>odroczenie terminu płatności kosztów egzekucyjnych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C2.10</w:t>
            </w: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odroczenie terminu płatności odsetek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C2.11</w:t>
            </w: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odroczenie terminu płatności kosztów procesu sądowego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C2.12</w:t>
            </w: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rozłożenie na raty kosztów procesu sądowego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C2.13</w:t>
            </w: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poręczenie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D1.1</w:t>
            </w: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gwarancja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D1.2</w:t>
            </w: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inne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E</w:t>
            </w:r>
          </w:p>
        </w:tc>
      </w:tr>
      <w:tr w:rsidR="00D104C1" w:rsidRPr="00D104C1" w:rsidTr="00D104C1"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5.</w:t>
            </w:r>
            <w:r w:rsidRPr="00D104C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104C1">
              <w:rPr>
                <w:rFonts w:ascii="Calibri" w:hAnsi="Calibri"/>
                <w:sz w:val="18"/>
                <w:szCs w:val="18"/>
                <w:u w:val="single"/>
              </w:rPr>
              <w:t>Wartość otrzymanej pomocy publicznej lub pomocy de minimis</w:t>
            </w:r>
            <w:r w:rsidRPr="00D104C1">
              <w:rPr>
                <w:rFonts w:ascii="Calibri" w:hAnsi="Calibri"/>
                <w:sz w:val="18"/>
                <w:szCs w:val="18"/>
              </w:rPr>
              <w:t xml:space="preserve"> (kol. 5a i 5b) – należy podać:</w:t>
            </w:r>
          </w:p>
        </w:tc>
      </w:tr>
      <w:tr w:rsidR="00D104C1" w:rsidRPr="00D104C1" w:rsidTr="00D104C1">
        <w:tc>
          <w:tcPr>
            <w:tcW w:w="982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before="60"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a) wartość nominalną pomocy (jako całkowitą wielkość środków finansowych będących podstawą do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obliczania wielkości udzielonej pomocy, np. kwota udzielonej pożyczki lub kwota odroczonego podatku) oraz</w:t>
            </w:r>
          </w:p>
        </w:tc>
      </w:tr>
      <w:tr w:rsidR="00D104C1" w:rsidRPr="00D104C1" w:rsidTr="00D104C1">
        <w:tc>
          <w:tcPr>
            <w:tcW w:w="9828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before="60"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b) wartość brutto (jako ekwiwalent dotacji brutto obliczony zgodnie z rozporządzeniem Rady Ministrów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wydanym na podstawie art. 11 ust. 2 ustawy z dnia 30 kwietnia 2004 r. o postępowaniu w sprawach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dotyczących pomocy publicznej oraz właściwymi przepisami unijnymi).</w:t>
            </w:r>
          </w:p>
        </w:tc>
      </w:tr>
      <w:tr w:rsidR="00D104C1" w:rsidRPr="00D104C1" w:rsidTr="00D104C1"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6.</w:t>
            </w:r>
            <w:r w:rsidRPr="00D104C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104C1">
              <w:rPr>
                <w:rFonts w:ascii="Calibri" w:hAnsi="Calibri"/>
                <w:sz w:val="18"/>
                <w:szCs w:val="18"/>
                <w:u w:val="single"/>
              </w:rPr>
              <w:t>Przeznaczenie pomocy publicznej</w:t>
            </w:r>
            <w:r w:rsidRPr="00D104C1">
              <w:rPr>
                <w:rFonts w:ascii="Calibri" w:hAnsi="Calibri"/>
                <w:sz w:val="18"/>
                <w:szCs w:val="18"/>
              </w:rPr>
              <w:t xml:space="preserve"> (kol. 6) – należy podać kod wskazujący przeznaczenie otrzymanej pomocy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według poniższej tabeli.</w:t>
            </w: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Wyszczególnienie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Kod</w:t>
            </w: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</w:tr>
      <w:tr w:rsidR="00D104C1" w:rsidRPr="00D104C1" w:rsidTr="00D104C1">
        <w:trPr>
          <w:trHeight w:val="255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A. POMOC HORYZONTALNA</w:t>
            </w:r>
          </w:p>
        </w:tc>
      </w:tr>
      <w:tr w:rsidR="00D104C1" w:rsidRPr="00D104C1" w:rsidTr="00D104C1">
        <w:trPr>
          <w:trHeight w:val="255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Pomoc na działalność badawczą, rozwojową i innowacyjną</w:t>
            </w: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projekty badawczo-rozwojowe: badania podstawowe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a1.1.1</w:t>
            </w: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projekty badawczo-rozwojowe: badania przemysłowe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a1.1.2</w:t>
            </w: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projekty badawczo-rozwojowe: eksperymentalne prace rozwojowe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a1.1.3</w:t>
            </w: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dla młodych innowacyjnych przedsiębiorstw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a1.2</w:t>
            </w: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techniczne studia wykonalności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a1.3</w:t>
            </w: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innowacje w obrębie procesów i innowacje organizacyjne w sektorze usług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a1.4</w:t>
            </w: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usługi doradcze w zakresie innowacji i usługi wsparcia innowacji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a1.5</w:t>
            </w: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tymczasowe zatrudnienie wysoko wykwalifikowanego personelu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a1.6</w:t>
            </w: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klastry innowacyjne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a1.7</w:t>
            </w: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pokrycie kosztów praw własności przemysłowej dla małych i średnich przedsiębiorstw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a1.8</w:t>
            </w:r>
          </w:p>
        </w:tc>
      </w:tr>
      <w:tr w:rsidR="00D104C1" w:rsidRPr="00D104C1" w:rsidTr="00D104C1">
        <w:trPr>
          <w:trHeight w:val="255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Pomoc na ochronę środowiska</w:t>
            </w: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inwestycyjna umożliwiająca przedsiębiorstwom dostosowanie do norm wspólnotowych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(zgodnie z załącznikiem XII Traktatu o przystąpieniu Rzeczypospolitej Polskiej do Unii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Europejskiej), zastosowanie norm surowszych niż normy wspólnotowe w zakresie ochrony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środowiska lub podniesienie poziomu ochrony środowiska w przypadku braku norm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wspólnotowych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a2.1</w:t>
            </w: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nabycie nowych środków transportu spełniających normy surowsze niż normy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wspólnotowe lub podnoszących poziom ochrony środowiska w przypadku braku norm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wspólnotowych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a2.2</w:t>
            </w: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wcześniejsze dostosowanie przedsiębiorstw do przyszłych norm wspólnotowych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a2.3</w:t>
            </w: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w obszarze ochrony środowiska na inwestycje zwiększające oszczędność energii, w tym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pomoc operacyjna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a2.4</w:t>
            </w: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inwestycyjna w obszarze ochrony środowiska na układy kogeneracji o wysokiej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sprawności, w tym pomoc operacyjna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a2.5</w:t>
            </w: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inwestycyjna w obszarze ochrony środowiska na propagowanie energii ze źródeł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odnawialnych, w tym pomoc operacyjna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a2.6</w:t>
            </w: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badania środowiska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a2.7</w:t>
            </w: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ochronę środowiska w formie ulg podatkowych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a2.8</w:t>
            </w: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efektywne energetycznie ciepłownictwo komunalne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a2.9</w:t>
            </w: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gospodarowanie odpadami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a2.10</w:t>
            </w: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rekultywację zanieczyszczonych terenów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a2.11</w:t>
            </w:r>
          </w:p>
        </w:tc>
      </w:tr>
      <w:tr w:rsidR="00D104C1" w:rsidRPr="00D104C1" w:rsidTr="00D104C1">
        <w:trPr>
          <w:trHeight w:val="284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D104C1">
              <w:rPr>
                <w:rFonts w:ascii="Calibri" w:hAnsi="Calibri" w:cs="Tahoma"/>
                <w:b/>
                <w:sz w:val="18"/>
                <w:szCs w:val="18"/>
              </w:rPr>
              <w:t>Strona 3 z 5</w:t>
            </w:r>
          </w:p>
        </w:tc>
      </w:tr>
    </w:tbl>
    <w:p w:rsidR="00D104C1" w:rsidRPr="00D104C1" w:rsidRDefault="00D104C1" w:rsidP="003D05AC">
      <w:pPr>
        <w:jc w:val="center"/>
        <w:rPr>
          <w:rFonts w:ascii="Calibri" w:hAnsi="Calibri"/>
          <w:sz w:val="18"/>
          <w:szCs w:val="18"/>
        </w:rPr>
        <w:sectPr w:rsidR="00D104C1" w:rsidRPr="00D104C1">
          <w:pgSz w:w="11909" w:h="16834"/>
          <w:pgMar w:top="1418" w:right="1077" w:bottom="1418" w:left="1077" w:header="0" w:footer="6" w:gutter="0"/>
          <w:cols w:space="708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568"/>
        <w:gridCol w:w="1260"/>
      </w:tblGrid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lastRenderedPageBreak/>
              <w:t>pomoc na relokację przedsiębiorstw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a2.12</w:t>
            </w: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dotycząca programów handlu uprawnieniami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a2.13</w:t>
            </w:r>
          </w:p>
        </w:tc>
      </w:tr>
      <w:tr w:rsidR="00D104C1" w:rsidRPr="00D104C1" w:rsidTr="00D104C1">
        <w:trPr>
          <w:trHeight w:val="255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Pomoc inwestycyjna i na zatrudnienie dla małych i średnich przedsiębiorstw</w:t>
            </w: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inwestycyjna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a3</w:t>
            </w: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zatrudnienie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a4</w:t>
            </w:r>
          </w:p>
        </w:tc>
      </w:tr>
      <w:tr w:rsidR="00D104C1" w:rsidRPr="00D104C1" w:rsidTr="00D104C1">
        <w:trPr>
          <w:trHeight w:val="273"/>
        </w:trPr>
        <w:tc>
          <w:tcPr>
            <w:tcW w:w="9828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Pomoc na usługi doradcze dla małych i średnich przedsiębiorstw oraz udział małych i średnich</w:t>
            </w:r>
            <w:r w:rsidRPr="00D104C1">
              <w:rPr>
                <w:rFonts w:ascii="Calibri" w:hAnsi="Calibri"/>
                <w:b/>
                <w:sz w:val="18"/>
                <w:szCs w:val="18"/>
              </w:rPr>
              <w:br/>
              <w:t>przedsiębiorstw w targach</w:t>
            </w:r>
          </w:p>
        </w:tc>
      </w:tr>
      <w:tr w:rsidR="00D104C1" w:rsidRPr="00D104C1" w:rsidTr="00D104C1">
        <w:trPr>
          <w:trHeight w:val="273"/>
        </w:trPr>
        <w:tc>
          <w:tcPr>
            <w:tcW w:w="11088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usługi doradcze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a5</w:t>
            </w: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udział w targach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a6</w:t>
            </w:r>
          </w:p>
        </w:tc>
      </w:tr>
      <w:tr w:rsidR="00D104C1" w:rsidRPr="00D104C1" w:rsidTr="00D104C1">
        <w:trPr>
          <w:trHeight w:val="273"/>
        </w:trPr>
        <w:tc>
          <w:tcPr>
            <w:tcW w:w="9828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Pomoc dla pracowników znajdujących się w szczególnie niekorzystnej sytuacji oraz pracowników</w:t>
            </w:r>
            <w:r w:rsidRPr="00D104C1">
              <w:rPr>
                <w:rFonts w:ascii="Calibri" w:hAnsi="Calibri"/>
                <w:b/>
                <w:sz w:val="18"/>
                <w:szCs w:val="18"/>
              </w:rPr>
              <w:br/>
              <w:t>niepełnosprawnych</w:t>
            </w:r>
          </w:p>
        </w:tc>
      </w:tr>
      <w:tr w:rsidR="00D104C1" w:rsidRPr="00D104C1" w:rsidTr="00D104C1">
        <w:trPr>
          <w:trHeight w:val="273"/>
        </w:trPr>
        <w:tc>
          <w:tcPr>
            <w:tcW w:w="11088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104C1" w:rsidRPr="00D104C1" w:rsidTr="00D104C1">
        <w:trPr>
          <w:trHeight w:val="273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w formie subsydiów płacowych na rekrutację pracowników znajdujących się w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szczególnie niekorzystnej sytuacji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a11</w:t>
            </w:r>
          </w:p>
        </w:tc>
      </w:tr>
      <w:tr w:rsidR="00D104C1" w:rsidRPr="00D104C1" w:rsidTr="00D104C1">
        <w:trPr>
          <w:trHeight w:val="273"/>
        </w:trPr>
        <w:tc>
          <w:tcPr>
            <w:tcW w:w="982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w formie subsydiów płacowych na zatrudnianie pracowników niepełnosprawnych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a12</w:t>
            </w:r>
          </w:p>
        </w:tc>
      </w:tr>
      <w:tr w:rsidR="00D104C1" w:rsidRPr="00D104C1" w:rsidTr="00D104C1">
        <w:trPr>
          <w:trHeight w:val="273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rekompensatę dodatkowych kosztów związanych z zatrudnianiem pracowników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niepełnosprawnych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a13</w:t>
            </w:r>
          </w:p>
        </w:tc>
      </w:tr>
      <w:tr w:rsidR="00D104C1" w:rsidRPr="00D104C1" w:rsidTr="00D104C1">
        <w:trPr>
          <w:trHeight w:val="273"/>
        </w:trPr>
        <w:tc>
          <w:tcPr>
            <w:tcW w:w="982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104C1" w:rsidRPr="00D104C1" w:rsidTr="00D104C1">
        <w:trPr>
          <w:trHeight w:val="255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Pomoc szkoleniowa</w:t>
            </w: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szkolenia specjalistyczne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a14.1</w:t>
            </w: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szkolenia ogólne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a14.2</w:t>
            </w: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Pomoc na ratowanie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a15</w:t>
            </w: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Pomoc na restrukturyzację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a16</w:t>
            </w:r>
          </w:p>
        </w:tc>
      </w:tr>
      <w:tr w:rsidR="00D104C1" w:rsidRPr="00D104C1" w:rsidTr="00D104C1">
        <w:trPr>
          <w:trHeight w:val="273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Pomoc udzielana na naprawienie szkód wyrządzonych przez klęski żywiołowe lub inne</w:t>
            </w:r>
            <w:r w:rsidRPr="00D104C1">
              <w:rPr>
                <w:rFonts w:ascii="Calibri" w:hAnsi="Calibri"/>
                <w:b/>
                <w:sz w:val="18"/>
                <w:szCs w:val="18"/>
              </w:rPr>
              <w:br/>
              <w:t>nadzwyczajne zdarzenia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a17</w:t>
            </w:r>
          </w:p>
        </w:tc>
      </w:tr>
      <w:tr w:rsidR="00D104C1" w:rsidRPr="00D104C1" w:rsidTr="00D104C1">
        <w:trPr>
          <w:trHeight w:val="273"/>
        </w:trPr>
        <w:tc>
          <w:tcPr>
            <w:tcW w:w="982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104C1" w:rsidRPr="00D104C1" w:rsidTr="00D104C1">
        <w:trPr>
          <w:trHeight w:val="273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Pomoc udzielana na zapobieżenie lub likwidację poważnych zakłóceń w gospodarce o</w:t>
            </w:r>
            <w:r w:rsidRPr="00D104C1">
              <w:rPr>
                <w:rFonts w:ascii="Calibri" w:hAnsi="Calibri"/>
                <w:b/>
                <w:sz w:val="18"/>
                <w:szCs w:val="18"/>
              </w:rPr>
              <w:br/>
              <w:t>charakterze ponadsektorowym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a18</w:t>
            </w:r>
          </w:p>
        </w:tc>
      </w:tr>
      <w:tr w:rsidR="00D104C1" w:rsidRPr="00D104C1" w:rsidTr="00D104C1">
        <w:trPr>
          <w:trHeight w:val="273"/>
        </w:trPr>
        <w:tc>
          <w:tcPr>
            <w:tcW w:w="982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104C1" w:rsidRPr="00D104C1" w:rsidTr="00D104C1">
        <w:trPr>
          <w:trHeight w:val="273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Pomoc udzielana na wsparcie krajowych przedsiębiorców działających w ramach</w:t>
            </w:r>
            <w:r w:rsidRPr="00D104C1">
              <w:rPr>
                <w:rFonts w:ascii="Calibri" w:hAnsi="Calibri"/>
                <w:b/>
                <w:sz w:val="18"/>
                <w:szCs w:val="18"/>
              </w:rPr>
              <w:br/>
              <w:t>przedsięwzięcia gospodarczego podejmowanego w interesie europejskim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a19</w:t>
            </w:r>
          </w:p>
        </w:tc>
      </w:tr>
      <w:tr w:rsidR="00D104C1" w:rsidRPr="00D104C1" w:rsidTr="00D104C1">
        <w:trPr>
          <w:trHeight w:val="273"/>
        </w:trPr>
        <w:tc>
          <w:tcPr>
            <w:tcW w:w="982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Pomoc na wspieranie kultury i zachowanie dziedzictwa kulturowego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a20</w:t>
            </w: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Pomoc o charakterze socjalnym dla indywidualnych konsumentów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a21</w:t>
            </w: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Pomoc w formie kapitału podwyższonego ryzyka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a22</w:t>
            </w:r>
          </w:p>
        </w:tc>
      </w:tr>
      <w:tr w:rsidR="00D104C1" w:rsidRPr="00D104C1" w:rsidTr="00D104C1">
        <w:trPr>
          <w:trHeight w:val="273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Pomoc przeznaczona na ułatwianie rozwoju niektórych działań gospodarczych lub niektórych</w:t>
            </w:r>
            <w:r w:rsidRPr="00D104C1">
              <w:rPr>
                <w:rFonts w:ascii="Calibri" w:hAnsi="Calibri"/>
                <w:b/>
                <w:sz w:val="18"/>
                <w:szCs w:val="18"/>
              </w:rPr>
              <w:br/>
              <w:t>regionów gospodarczych, o ile nie zmienia warunków wymiany handlowej w zakresie</w:t>
            </w:r>
            <w:r w:rsidRPr="00D104C1">
              <w:rPr>
                <w:rFonts w:ascii="Calibri" w:hAnsi="Calibri"/>
                <w:b/>
                <w:sz w:val="18"/>
                <w:szCs w:val="18"/>
              </w:rPr>
              <w:br/>
              <w:t>sprzecznym z rynkiem wewnętrznym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a23</w:t>
            </w:r>
          </w:p>
        </w:tc>
      </w:tr>
      <w:tr w:rsidR="00D104C1" w:rsidRPr="00D104C1" w:rsidTr="00D104C1">
        <w:trPr>
          <w:trHeight w:val="273"/>
        </w:trPr>
        <w:tc>
          <w:tcPr>
            <w:tcW w:w="982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104C1" w:rsidRPr="00D104C1" w:rsidTr="00D104C1">
        <w:trPr>
          <w:trHeight w:val="273"/>
        </w:trPr>
        <w:tc>
          <w:tcPr>
            <w:tcW w:w="982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Pomoc na rzecz małych przedsiębiorstw nowo utworzonych przez kobiety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a24</w:t>
            </w:r>
          </w:p>
        </w:tc>
      </w:tr>
      <w:tr w:rsidR="00D104C1" w:rsidRPr="00D104C1" w:rsidTr="00D104C1">
        <w:trPr>
          <w:trHeight w:val="255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B. POMOC REGIONALNA</w:t>
            </w: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inwestycyjna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b1</w:t>
            </w: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zatrudnienie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b2</w:t>
            </w: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regionalna pomoc inwestycyjna na duże projekty inwestycyjne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b3</w:t>
            </w: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operacyjna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b4</w:t>
            </w: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dla nowo utworzonych małych przedsiębiorstw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b5</w:t>
            </w:r>
          </w:p>
        </w:tc>
      </w:tr>
      <w:tr w:rsidR="00D104C1" w:rsidRPr="00D104C1" w:rsidTr="00D104C1">
        <w:trPr>
          <w:trHeight w:val="255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C. INNE PRZEZNACZENIE</w:t>
            </w:r>
          </w:p>
        </w:tc>
      </w:tr>
      <w:tr w:rsidR="00D104C1" w:rsidRPr="00D104C1" w:rsidTr="00D104C1">
        <w:trPr>
          <w:trHeight w:val="273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stanowiąca rekompensatę za realizację usług świadczonych w ogólnym interesie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gospodarczym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c5</w:t>
            </w:r>
          </w:p>
        </w:tc>
      </w:tr>
      <w:tr w:rsidR="00D104C1" w:rsidRPr="00D104C1" w:rsidTr="00D104C1">
        <w:trPr>
          <w:trHeight w:val="273"/>
        </w:trPr>
        <w:tc>
          <w:tcPr>
            <w:tcW w:w="982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104C1" w:rsidRPr="00D104C1" w:rsidTr="00D104C1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 xml:space="preserve">pomoc </w:t>
            </w:r>
            <w:r w:rsidRPr="00D104C1">
              <w:rPr>
                <w:rFonts w:ascii="Calibri" w:hAnsi="Calibri"/>
                <w:i/>
                <w:sz w:val="18"/>
                <w:szCs w:val="18"/>
              </w:rPr>
              <w:t>de minimis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e1</w:t>
            </w:r>
          </w:p>
        </w:tc>
      </w:tr>
      <w:tr w:rsidR="00D104C1" w:rsidRPr="00D104C1" w:rsidTr="00D104C1">
        <w:trPr>
          <w:trHeight w:val="273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 xml:space="preserve">pomoc </w:t>
            </w:r>
            <w:r w:rsidRPr="00D104C1">
              <w:rPr>
                <w:rFonts w:ascii="Calibri" w:hAnsi="Calibri"/>
                <w:b/>
                <w:sz w:val="18"/>
                <w:szCs w:val="18"/>
              </w:rPr>
              <w:t>de minimis</w:t>
            </w:r>
            <w:r w:rsidRPr="00D104C1">
              <w:rPr>
                <w:rFonts w:ascii="Calibri" w:hAnsi="Calibri"/>
                <w:sz w:val="18"/>
                <w:szCs w:val="18"/>
              </w:rPr>
              <w:t xml:space="preserve"> w sektorze transportu drogowego udzielana zgodnie z rozporządzeniem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 xml:space="preserve">Komisji nr 1998/2006 oraz pomoc </w:t>
            </w:r>
            <w:r w:rsidRPr="00D104C1">
              <w:rPr>
                <w:rFonts w:ascii="Calibri" w:hAnsi="Calibri"/>
                <w:b/>
                <w:sz w:val="18"/>
                <w:szCs w:val="18"/>
              </w:rPr>
              <w:t>de minimis</w:t>
            </w:r>
            <w:r w:rsidRPr="00D104C1">
              <w:rPr>
                <w:rFonts w:ascii="Calibri" w:hAnsi="Calibri"/>
                <w:sz w:val="18"/>
                <w:szCs w:val="18"/>
              </w:rPr>
              <w:t xml:space="preserve"> w sektorze transportu drogowego towarów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udzielana zgodnie z rozporządzeniem Komisji nr 1407/2013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e1t</w:t>
            </w:r>
          </w:p>
        </w:tc>
      </w:tr>
      <w:tr w:rsidR="00D104C1" w:rsidRPr="00D104C1" w:rsidTr="00D104C1">
        <w:trPr>
          <w:trHeight w:val="273"/>
        </w:trPr>
        <w:tc>
          <w:tcPr>
            <w:tcW w:w="982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104C1" w:rsidRPr="00D104C1" w:rsidTr="00D104C1">
        <w:trPr>
          <w:trHeight w:val="273"/>
        </w:trPr>
        <w:tc>
          <w:tcPr>
            <w:tcW w:w="982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104C1" w:rsidRPr="00D104C1" w:rsidTr="00D104C1">
        <w:trPr>
          <w:trHeight w:val="273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 xml:space="preserve">pomoc </w:t>
            </w:r>
            <w:r w:rsidRPr="00D104C1">
              <w:rPr>
                <w:rFonts w:ascii="Calibri" w:hAnsi="Calibri"/>
                <w:b/>
                <w:sz w:val="18"/>
                <w:szCs w:val="18"/>
              </w:rPr>
              <w:t>de minimis</w:t>
            </w:r>
            <w:r w:rsidRPr="00D104C1">
              <w:rPr>
                <w:rFonts w:ascii="Calibri" w:hAnsi="Calibri"/>
                <w:sz w:val="18"/>
                <w:szCs w:val="18"/>
              </w:rPr>
              <w:t xml:space="preserve"> stanowiąca rekompensatę za realizację usług świadczonych w ogólnym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interesie gospodarczym udzielana zgodnie z rozporządzeniem Komisji nr 360/2012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e1c</w:t>
            </w:r>
          </w:p>
        </w:tc>
      </w:tr>
      <w:tr w:rsidR="00D104C1" w:rsidRPr="00D104C1" w:rsidTr="00D104C1">
        <w:trPr>
          <w:trHeight w:val="273"/>
        </w:trPr>
        <w:tc>
          <w:tcPr>
            <w:tcW w:w="982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104C1" w:rsidRPr="00D104C1" w:rsidTr="00D104C1">
        <w:trPr>
          <w:trHeight w:val="284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D104C1">
              <w:rPr>
                <w:rFonts w:ascii="Calibri" w:hAnsi="Calibri" w:cs="Tahoma"/>
                <w:b/>
                <w:sz w:val="18"/>
                <w:szCs w:val="18"/>
              </w:rPr>
              <w:t>Strona 4 z 5</w:t>
            </w:r>
          </w:p>
        </w:tc>
      </w:tr>
    </w:tbl>
    <w:p w:rsidR="00D104C1" w:rsidRPr="00D104C1" w:rsidRDefault="00D104C1" w:rsidP="003D05AC">
      <w:pPr>
        <w:jc w:val="center"/>
        <w:rPr>
          <w:rFonts w:ascii="Calibri" w:hAnsi="Calibri"/>
          <w:sz w:val="18"/>
          <w:szCs w:val="18"/>
        </w:rPr>
        <w:sectPr w:rsidR="00D104C1" w:rsidRPr="00D104C1">
          <w:pgSz w:w="11909" w:h="16834"/>
          <w:pgMar w:top="1418" w:right="1077" w:bottom="1418" w:left="1077" w:header="0" w:footer="6" w:gutter="0"/>
          <w:cols w:space="708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568"/>
        <w:gridCol w:w="1260"/>
      </w:tblGrid>
      <w:tr w:rsidR="00D104C1" w:rsidRPr="00D104C1" w:rsidTr="00D104C1">
        <w:tc>
          <w:tcPr>
            <w:tcW w:w="982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after="120" w:line="256" w:lineRule="auto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lastRenderedPageBreak/>
              <w:t>D. POMOC W SEKTORACH – przeznaczenia szczególne</w:t>
            </w:r>
          </w:p>
        </w:tc>
      </w:tr>
      <w:tr w:rsidR="00D104C1" w:rsidRPr="00D104C1" w:rsidTr="00D104C1"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SEKTOR BUDOWNICTWA OKRĘTOWEGO</w:t>
            </w:r>
          </w:p>
        </w:tc>
      </w:tr>
      <w:tr w:rsidR="00D104C1" w:rsidRPr="00D104C1" w:rsidTr="00D104C1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przedsięwzięcia innowacyjne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d2.1</w:t>
            </w:r>
          </w:p>
        </w:tc>
      </w:tr>
      <w:tr w:rsidR="00D104C1" w:rsidRPr="00D104C1" w:rsidTr="00D104C1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związana z kredytami eksportowymi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d2.2</w:t>
            </w:r>
          </w:p>
        </w:tc>
      </w:tr>
      <w:tr w:rsidR="00D104C1" w:rsidRPr="00D104C1" w:rsidTr="00D104C1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rozwój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d2.3</w:t>
            </w:r>
          </w:p>
        </w:tc>
      </w:tr>
      <w:tr w:rsidR="00D104C1" w:rsidRPr="00D104C1" w:rsidTr="00D104C1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całkowite zaprzestanie prowadzenia działalności przez przedsiębiorcę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d2.4</w:t>
            </w:r>
          </w:p>
        </w:tc>
      </w:tr>
      <w:tr w:rsidR="00D104C1" w:rsidRPr="00D104C1" w:rsidTr="00D104C1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częściowe zaprzestanie prowadzenia działalności przez przedsiębiorcę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d2.5</w:t>
            </w:r>
          </w:p>
        </w:tc>
      </w:tr>
      <w:tr w:rsidR="00D104C1" w:rsidRPr="00D104C1" w:rsidTr="00D104C1"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after="60"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SEKTOR GÓRNICTWA WĘGLA</w:t>
            </w:r>
          </w:p>
        </w:tc>
      </w:tr>
      <w:tr w:rsidR="00D104C1" w:rsidRPr="00D104C1" w:rsidTr="00D104C1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pokrycie kosztów nadzwyczajnych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d3.1</w:t>
            </w:r>
          </w:p>
        </w:tc>
      </w:tr>
      <w:tr w:rsidR="00D104C1" w:rsidRPr="00D104C1" w:rsidTr="00D104C1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pokrycie kosztów produkcji bieżącej dla jednostek objętych planem likwidacji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d3.2</w:t>
            </w:r>
          </w:p>
        </w:tc>
      </w:tr>
      <w:tr w:rsidR="00D104C1" w:rsidRPr="00D104C1" w:rsidTr="00D104C1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pokrycie kosztów produkcji bieżącej dla jednostek objętych planem dostępu do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zasobów węgla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d3.3</w:t>
            </w:r>
          </w:p>
        </w:tc>
      </w:tr>
      <w:tr w:rsidR="00D104C1" w:rsidRPr="00D104C1" w:rsidTr="00D104C1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inwestycje początkowe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d3.4</w:t>
            </w:r>
          </w:p>
        </w:tc>
      </w:tr>
      <w:tr w:rsidR="00D104C1" w:rsidRPr="00D104C1" w:rsidTr="00D104C1"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after="60"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SEKTOR TRANSPORTU</w:t>
            </w:r>
          </w:p>
        </w:tc>
      </w:tr>
      <w:tr w:rsidR="00D104C1" w:rsidRPr="00D104C1" w:rsidTr="00D104C1"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ŻEGLUGA MORSKA</w:t>
            </w:r>
          </w:p>
        </w:tc>
      </w:tr>
      <w:tr w:rsidR="00D104C1" w:rsidRPr="00D104C1" w:rsidTr="00D104C1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inwestycyjna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d4.1</w:t>
            </w:r>
          </w:p>
        </w:tc>
      </w:tr>
      <w:tr w:rsidR="00D104C1" w:rsidRPr="00D104C1" w:rsidTr="00D104C1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poprawę konkurencyjności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d4.2</w:t>
            </w:r>
          </w:p>
        </w:tc>
      </w:tr>
      <w:tr w:rsidR="00D104C1" w:rsidRPr="00D104C1" w:rsidTr="00D104C1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repatriację marynarzy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d4.3</w:t>
            </w:r>
          </w:p>
        </w:tc>
      </w:tr>
      <w:tr w:rsidR="00D104C1" w:rsidRPr="00D104C1" w:rsidTr="00D104C1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wsparcie żeglugi bliskiego zasięgu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d4.4</w:t>
            </w:r>
          </w:p>
        </w:tc>
      </w:tr>
      <w:tr w:rsidR="00D104C1" w:rsidRPr="00D104C1" w:rsidTr="00D104C1"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LOTNICTWO</w:t>
            </w:r>
          </w:p>
        </w:tc>
      </w:tr>
      <w:tr w:rsidR="00D104C1" w:rsidRPr="00D104C1" w:rsidTr="00D104C1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budowę infrastruktury portu lotniczego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d5.1</w:t>
            </w:r>
          </w:p>
        </w:tc>
      </w:tr>
      <w:tr w:rsidR="00D104C1" w:rsidRPr="00D104C1" w:rsidTr="00D104C1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usługi portu lotniczego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d5.2</w:t>
            </w:r>
          </w:p>
        </w:tc>
      </w:tr>
      <w:tr w:rsidR="00D104C1" w:rsidRPr="00D104C1" w:rsidTr="00D104C1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dla przewoźników na rozpoczęcie działalności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d5.3</w:t>
            </w:r>
          </w:p>
        </w:tc>
      </w:tr>
      <w:tr w:rsidR="00D104C1" w:rsidRPr="00D104C1" w:rsidTr="00D104C1"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SEKTOR KOLEJOWY</w:t>
            </w:r>
          </w:p>
        </w:tc>
      </w:tr>
      <w:tr w:rsidR="00D104C1" w:rsidRPr="00D104C1" w:rsidTr="00D104C1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regionalna w celu zakupu lub modernizacji taboru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d6.1</w:t>
            </w:r>
          </w:p>
        </w:tc>
      </w:tr>
      <w:tr w:rsidR="00D104C1" w:rsidRPr="00D104C1" w:rsidTr="00D104C1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w celu anulowania długów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d6.2</w:t>
            </w:r>
          </w:p>
        </w:tc>
      </w:tr>
      <w:tr w:rsidR="00D104C1" w:rsidRPr="00D104C1" w:rsidTr="00D104C1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koordynację transportu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d6.3</w:t>
            </w:r>
          </w:p>
        </w:tc>
      </w:tr>
      <w:tr w:rsidR="00D104C1" w:rsidRPr="00D104C1" w:rsidTr="00D104C1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TRANSPORT MULTIMODALNY I INTERMODALNY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d7</w:t>
            </w:r>
          </w:p>
        </w:tc>
      </w:tr>
      <w:tr w:rsidR="00D104C1" w:rsidRPr="00D104C1" w:rsidTr="00D104C1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INNA POMOC W SEKTORZE TRANSPORTU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t</w:t>
            </w:r>
          </w:p>
        </w:tc>
      </w:tr>
      <w:tr w:rsidR="00D104C1" w:rsidRPr="00D104C1" w:rsidTr="00D104C1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SEKTOR ENERGETYKI</w:t>
            </w:r>
          </w:p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pokrycie kosztów powstałych u wytwórców w związku z przedterminowym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rozwiązaniem umów długoterminowych sprzedaży mocy i energii elektrycznej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d8</w:t>
            </w:r>
          </w:p>
        </w:tc>
      </w:tr>
      <w:tr w:rsidR="00D104C1" w:rsidRPr="00D104C1" w:rsidTr="00D104C1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SEKTOR KINEMATOGRAFII</w:t>
            </w:r>
          </w:p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dotycząca kinematografii i innych przedsięwzięć audiowizualnych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d9</w:t>
            </w:r>
          </w:p>
        </w:tc>
      </w:tr>
      <w:tr w:rsidR="00D104C1" w:rsidRPr="00D104C1" w:rsidTr="00D104C1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SEKTOR TELEKOMUNIKACYJNY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d10</w:t>
            </w:r>
          </w:p>
        </w:tc>
      </w:tr>
      <w:tr w:rsidR="00D104C1" w:rsidRPr="00D104C1" w:rsidTr="00D104C1">
        <w:trPr>
          <w:trHeight w:val="284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hideMark/>
          </w:tcPr>
          <w:p w:rsidR="00D104C1" w:rsidRPr="00D104C1" w:rsidRDefault="00D104C1" w:rsidP="003D05AC">
            <w:pPr>
              <w:spacing w:line="256" w:lineRule="auto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D104C1">
              <w:rPr>
                <w:rFonts w:ascii="Calibri" w:hAnsi="Calibri" w:cs="Tahoma"/>
                <w:b/>
                <w:sz w:val="18"/>
                <w:szCs w:val="18"/>
              </w:rPr>
              <w:t>Strona 5 z 5</w:t>
            </w:r>
          </w:p>
        </w:tc>
      </w:tr>
    </w:tbl>
    <w:p w:rsidR="00D104C1" w:rsidRPr="00D104C1" w:rsidRDefault="00D104C1" w:rsidP="003D05A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104C1" w:rsidRPr="00D104C1" w:rsidRDefault="00D104C1" w:rsidP="003D05AC">
      <w:pPr>
        <w:jc w:val="center"/>
        <w:rPr>
          <w:rFonts w:hint="eastAsia"/>
          <w:sz w:val="18"/>
          <w:szCs w:val="18"/>
        </w:rPr>
      </w:pPr>
    </w:p>
    <w:bookmarkEnd w:id="0"/>
    <w:p w:rsidR="00D104C1" w:rsidRPr="00D104C1" w:rsidRDefault="00D104C1" w:rsidP="003D05AC">
      <w:pPr>
        <w:pStyle w:val="Standard"/>
        <w:jc w:val="center"/>
        <w:rPr>
          <w:sz w:val="18"/>
          <w:szCs w:val="18"/>
        </w:rPr>
      </w:pPr>
    </w:p>
    <w:sectPr w:rsidR="00D104C1" w:rsidRPr="00D104C1">
      <w:pgSz w:w="11906" w:h="16838"/>
      <w:pgMar w:top="1418" w:right="1077" w:bottom="1418" w:left="1077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076" w:rsidRDefault="00D67076">
      <w:pPr>
        <w:rPr>
          <w:rFonts w:hint="eastAsia"/>
        </w:rPr>
      </w:pPr>
      <w:r>
        <w:separator/>
      </w:r>
    </w:p>
  </w:endnote>
  <w:endnote w:type="continuationSeparator" w:id="0">
    <w:p w:rsidR="00D67076" w:rsidRDefault="00D6707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076" w:rsidRDefault="00D6707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67076" w:rsidRDefault="00D6707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850F3"/>
    <w:rsid w:val="00193414"/>
    <w:rsid w:val="003D05AC"/>
    <w:rsid w:val="005141E7"/>
    <w:rsid w:val="008850F3"/>
    <w:rsid w:val="00D104C1"/>
    <w:rsid w:val="00D67076"/>
    <w:rsid w:val="00EA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C1F96-DC67-4959-A420-E032DB70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3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3870</Words>
  <Characters>23221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ZNAKI:13638</dc:description>
  <cp:lastModifiedBy>amolenda</cp:lastModifiedBy>
  <cp:revision>5</cp:revision>
  <dcterms:created xsi:type="dcterms:W3CDTF">2017-11-16T11:44:00Z</dcterms:created>
  <dcterms:modified xsi:type="dcterms:W3CDTF">2021-02-01T10:24:00Z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ZNAKI:">
    <vt:lpwstr>13638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linki:liczba">
    <vt:lpwstr>0</vt:lpwstr>
  </property>
  <property fmtid="{D5CDD505-2E9C-101B-9397-08002B2CF9AE}" pid="7" name="wk_stat:zapis">
    <vt:lpwstr>2014-11-21 08:41:14</vt:lpwstr>
  </property>
  <property fmtid="{D5CDD505-2E9C-101B-9397-08002B2CF9AE}" pid="8" name="wk_stat:znaki:liczba">
    <vt:lpwstr>13638</vt:lpwstr>
  </property>
</Properties>
</file>