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A5BDD" w14:textId="676B9203" w:rsidR="00FA68CC" w:rsidRDefault="00FA68CC" w:rsidP="00D8522E">
      <w:pPr>
        <w:spacing w:line="253" w:lineRule="atLeast"/>
        <w:ind w:left="720" w:hanging="12"/>
        <w:jc w:val="both"/>
      </w:pPr>
      <w:r w:rsidRPr="00FA68CC">
        <w:t>PODSTAWY WYKLUCZENIA NA PODSTAWIE USTAWY Z DNIA 7 KWIETNIA 2022 R. O SZCZEGÓLNYCH ROZWIĄZANIACH W ZAKRESIE PRZECIWDZIAŁANIA WSPIERANIU AGRESJI NA UKRAINĘ ORAZ SŁUŻĄCYCH OCHRONIE BEZPIECZEŃSTWA NARODOWEGO</w:t>
      </w:r>
    </w:p>
    <w:p w14:paraId="315AEE7D" w14:textId="6A4F2E29" w:rsidR="003016CA" w:rsidRPr="00856F59" w:rsidRDefault="00FA68CC" w:rsidP="00856F59">
      <w:pPr>
        <w:pStyle w:val="Akapitzlist"/>
        <w:numPr>
          <w:ilvl w:val="0"/>
          <w:numId w:val="6"/>
        </w:numPr>
        <w:spacing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8CC">
        <w:rPr>
          <w:rFonts w:ascii="Calibri" w:eastAsia="Times New Roman" w:hAnsi="Calibri" w:cs="Calibri"/>
          <w:color w:val="000000"/>
          <w:lang w:eastAsia="pl-PL"/>
        </w:rPr>
        <w:t>Na podstawie ustawy z dnia z dnia 7 kwietnia 2022 r. o szczególnych rozwiązaniach w zakresie przeciwdziałania wspieraniu agresji na Ukrainę oraz służących ochronie bezpieczeństwa narodowego (zwanej dalej „ustawą s.r.p.w.a.n.u”)</w:t>
      </w:r>
      <w:r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3016CA" w:rsidRPr="00856F59">
        <w:rPr>
          <w:rFonts w:ascii="Calibri" w:eastAsia="Times New Roman" w:hAnsi="Calibri" w:cs="Calibri"/>
          <w:color w:val="000000"/>
          <w:lang w:eastAsia="pl-PL"/>
        </w:rPr>
        <w:t xml:space="preserve"> postępowania o udzielenie zamówienia publicznego wyklucza się:</w:t>
      </w:r>
    </w:p>
    <w:p w14:paraId="087C0136" w14:textId="1CDC4543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1)      wykonawcę wymienionego w wykazach określonych w rozporządzeniu 765/2006 i rozporządzeniu 269/2014 albo wpisanego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s.r.p.w.a.n.u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18473941" w14:textId="351E4234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2)      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s.r.p.w.a.n.u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7F6C34C5" w14:textId="0FE3C00A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3)      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s.r.p.w.a.n.u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postępowania).</w:t>
      </w:r>
    </w:p>
    <w:p w14:paraId="660C8A2D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Wykluczenie następuje na okres trwania okoliczności określonych w ust. 1.</w:t>
      </w:r>
    </w:p>
    <w:p w14:paraId="4C92F2F3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 przypadku wykonawcy wykluczonego na podstawie ust. 1, zamawiający odrzuca ofertę takiego wykonawcy</w:t>
      </w:r>
      <w:r w:rsidR="00856F59" w:rsidRPr="00856F5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0787932" w14:textId="77777777" w:rsid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Przez ubieganie się o udzielenie zamówienia publicznego rozumie się złożenie oferty.</w:t>
      </w:r>
    </w:p>
    <w:p w14:paraId="5E406041" w14:textId="4CBA04F6" w:rsidR="003016CA" w:rsidRP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6EA4">
        <w:rPr>
          <w:rFonts w:ascii="Calibri" w:eastAsia="Times New Roman" w:hAnsi="Calibri" w:cs="Calibri"/>
          <w:color w:val="000000"/>
          <w:lang w:eastAsia="pl-PL"/>
        </w:rPr>
        <w:t>Osoba lub podmiot podlegające wykluczeniu na podstawie ust. 1, które w okresie tego wykluczenia ubiegają się o udzielenie zamówienia publicznego podlegają karze pieniężnej</w:t>
      </w:r>
      <w:r w:rsidR="00A86EA4">
        <w:rPr>
          <w:rFonts w:ascii="Calibri" w:eastAsia="Times New Roman" w:hAnsi="Calibri" w:cs="Calibri"/>
          <w:color w:val="000000"/>
          <w:lang w:eastAsia="pl-PL"/>
        </w:rPr>
        <w:t xml:space="preserve"> na zasadach określonych w ustawie </w:t>
      </w:r>
      <w:r w:rsidR="00A86EA4" w:rsidRPr="00B5322B">
        <w:rPr>
          <w:rFonts w:ascii="Calibri" w:eastAsia="Calibri" w:hAnsi="Calibri" w:cs="Calibri"/>
          <w:bCs/>
          <w:lang w:eastAsia="pl-PL"/>
        </w:rPr>
        <w:t>z dnia</w:t>
      </w:r>
      <w:r w:rsidR="00A86EA4" w:rsidRPr="00B5322B">
        <w:rPr>
          <w:rFonts w:ascii="Times New Roman" w:eastAsia="Calibri" w:hAnsi="Times New Roman" w:cs="Times New Roman"/>
          <w:lang w:eastAsia="pl-PL"/>
        </w:rPr>
        <w:t xml:space="preserve"> </w:t>
      </w:r>
      <w:r w:rsidR="00A86EA4" w:rsidRPr="00B5322B">
        <w:rPr>
          <w:rFonts w:ascii="Calibri" w:eastAsia="Calibri" w:hAnsi="Calibri" w:cs="Calibri"/>
          <w:bCs/>
          <w:lang w:eastAsia="pl-PL"/>
        </w:rPr>
        <w:t>7 kwietnia 2022 r. o szczególnych rozwiązaniach w zakresie przeciwdziałania wspieraniu agresji na Ukrainę oraz służących ochronie bezpieczeństwa narodowego</w:t>
      </w:r>
      <w:r w:rsidR="00A86EA4">
        <w:rPr>
          <w:rFonts w:ascii="Calibri" w:eastAsia="Calibri" w:hAnsi="Calibri" w:cs="Calibri"/>
          <w:bCs/>
          <w:lang w:eastAsia="pl-PL"/>
        </w:rPr>
        <w:t xml:space="preserve">. </w:t>
      </w:r>
    </w:p>
    <w:p w14:paraId="6EDBE491" w14:textId="77777777" w:rsidR="00A86EA4" w:rsidRDefault="00A86EA4" w:rsidP="003016CA">
      <w:pPr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DEEFF23" w14:textId="1F9FE7B8" w:rsidR="00091BAD" w:rsidRDefault="003016CA" w:rsidP="009E71C1">
      <w:pPr>
        <w:ind w:left="360"/>
        <w:jc w:val="both"/>
      </w:pP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>UWAGA!!!</w:t>
      </w:r>
      <w:r w:rsidRPr="003016CA">
        <w:rPr>
          <w:rFonts w:ascii="Calibri" w:eastAsia="Times New Roman" w:hAnsi="Calibri" w:cs="Calibri"/>
          <w:color w:val="000000"/>
          <w:lang w:eastAsia="pl-PL"/>
        </w:rPr>
        <w:t>: 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celu wykazania braku podstaw wykluczenia z ww. podstawy prawnej Wykonawca jest zobowiązany do złożenia </w:t>
      </w:r>
      <w:r w:rsidR="00E80D2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wraz z ofertą 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oświadczenia o braku podstaw wykluczenia w ww. zakresie na załączniku </w:t>
      </w:r>
      <w:r w:rsidR="002931D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dołączonym do zapytania. </w:t>
      </w:r>
      <w:bookmarkStart w:id="0" w:name="_GoBack"/>
      <w:bookmarkEnd w:id="0"/>
    </w:p>
    <w:sectPr w:rsidR="0009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DBF5A" w14:textId="77777777" w:rsidR="00522945" w:rsidRDefault="00522945" w:rsidP="003009C1">
      <w:r>
        <w:separator/>
      </w:r>
    </w:p>
  </w:endnote>
  <w:endnote w:type="continuationSeparator" w:id="0">
    <w:p w14:paraId="1A8A8EA6" w14:textId="77777777" w:rsidR="00522945" w:rsidRDefault="00522945" w:rsidP="0030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00C4" w14:textId="77777777" w:rsidR="00522945" w:rsidRDefault="00522945" w:rsidP="003009C1">
      <w:r>
        <w:separator/>
      </w:r>
    </w:p>
  </w:footnote>
  <w:footnote w:type="continuationSeparator" w:id="0">
    <w:p w14:paraId="7D759576" w14:textId="77777777" w:rsidR="00522945" w:rsidRDefault="00522945" w:rsidP="0030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4EF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F45"/>
    <w:multiLevelType w:val="multilevel"/>
    <w:tmpl w:val="335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80630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BFC"/>
    <w:multiLevelType w:val="multilevel"/>
    <w:tmpl w:val="968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015A3"/>
    <w:multiLevelType w:val="hybridMultilevel"/>
    <w:tmpl w:val="D968E774"/>
    <w:lvl w:ilvl="0" w:tplc="8B1076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CA"/>
    <w:rsid w:val="00091BAD"/>
    <w:rsid w:val="001E5779"/>
    <w:rsid w:val="002931D6"/>
    <w:rsid w:val="003009C1"/>
    <w:rsid w:val="003016CA"/>
    <w:rsid w:val="0038270D"/>
    <w:rsid w:val="004771F7"/>
    <w:rsid w:val="00522945"/>
    <w:rsid w:val="005327C1"/>
    <w:rsid w:val="006D4D94"/>
    <w:rsid w:val="00807855"/>
    <w:rsid w:val="00856F59"/>
    <w:rsid w:val="0089550A"/>
    <w:rsid w:val="009E71C1"/>
    <w:rsid w:val="00A86EA4"/>
    <w:rsid w:val="00AE7643"/>
    <w:rsid w:val="00B430B1"/>
    <w:rsid w:val="00D3617A"/>
    <w:rsid w:val="00D8522E"/>
    <w:rsid w:val="00E0025D"/>
    <w:rsid w:val="00E77D92"/>
    <w:rsid w:val="00E80D2C"/>
    <w:rsid w:val="00F132B5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C6C04"/>
  <w15:docId w15:val="{48CB1CCD-7AAD-436A-8555-EC42353E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16CA"/>
  </w:style>
  <w:style w:type="character" w:styleId="Hipercze">
    <w:name w:val="Hyperlink"/>
    <w:basedOn w:val="Domylnaczcionkaakapitu"/>
    <w:uiPriority w:val="99"/>
    <w:semiHidden/>
    <w:unhideWhenUsed/>
    <w:rsid w:val="003016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6C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6CA"/>
  </w:style>
  <w:style w:type="paragraph" w:styleId="Akapitzlist">
    <w:name w:val="List Paragraph"/>
    <w:basedOn w:val="Normalny"/>
    <w:uiPriority w:val="34"/>
    <w:qFormat/>
    <w:rsid w:val="00856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0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9C1"/>
  </w:style>
  <w:style w:type="paragraph" w:styleId="Stopka">
    <w:name w:val="footer"/>
    <w:basedOn w:val="Normalny"/>
    <w:link w:val="StopkaZnak"/>
    <w:uiPriority w:val="99"/>
    <w:unhideWhenUsed/>
    <w:rsid w:val="00300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9C1"/>
  </w:style>
  <w:style w:type="paragraph" w:styleId="Tekstdymka">
    <w:name w:val="Balloon Text"/>
    <w:basedOn w:val="Normalny"/>
    <w:link w:val="TekstdymkaZnak"/>
    <w:uiPriority w:val="99"/>
    <w:semiHidden/>
    <w:unhideWhenUsed/>
    <w:rsid w:val="00300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C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102F-8E49-4632-83CD-74E3F089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Nowak-Zaręba</dc:creator>
  <cp:lastModifiedBy>mkopec</cp:lastModifiedBy>
  <cp:revision>4</cp:revision>
  <cp:lastPrinted>2022-10-13T06:09:00Z</cp:lastPrinted>
  <dcterms:created xsi:type="dcterms:W3CDTF">2022-12-12T12:39:00Z</dcterms:created>
  <dcterms:modified xsi:type="dcterms:W3CDTF">2022-12-12T12:56:00Z</dcterms:modified>
</cp:coreProperties>
</file>