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3BE" w:rsidRDefault="00B70107">
      <w:pPr>
        <w:tabs>
          <w:tab w:val="center" w:pos="7475"/>
        </w:tabs>
        <w:spacing w:after="0" w:line="265" w:lineRule="auto"/>
      </w:pPr>
      <w:bookmarkStart w:id="0" w:name="_GoBack"/>
      <w:bookmarkEnd w:id="0"/>
      <w:r>
        <w:rPr>
          <w:rFonts w:ascii="Arial" w:eastAsia="Arial" w:hAnsi="Arial" w:cs="Arial"/>
          <w:sz w:val="20"/>
        </w:rPr>
        <w:t>Przedsiębiorstwo Usługowo-</w:t>
      </w:r>
      <w:r>
        <w:rPr>
          <w:rFonts w:ascii="Arial" w:eastAsia="Arial" w:hAnsi="Arial" w:cs="Arial"/>
          <w:sz w:val="20"/>
        </w:rPr>
        <w:tab/>
        <w:t>ul. Rynek 15/6, 72-320 Trzebiatów</w:t>
      </w:r>
    </w:p>
    <w:p w:rsidR="007073BE" w:rsidRDefault="00B70107">
      <w:pPr>
        <w:spacing w:after="89" w:line="265" w:lineRule="auto"/>
        <w:ind w:left="154" w:hanging="10"/>
      </w:pPr>
      <w:r>
        <w:rPr>
          <w:rFonts w:ascii="Arial" w:eastAsia="Arial" w:hAnsi="Arial" w:cs="Arial"/>
          <w:sz w:val="20"/>
        </w:rPr>
        <w:t>Projektowe "EDA-ART"</w:t>
      </w:r>
    </w:p>
    <w:p w:rsidR="007073BE" w:rsidRDefault="00B70107">
      <w:pPr>
        <w:spacing w:after="299"/>
        <w:ind w:left="145"/>
      </w:pPr>
      <w:r>
        <w:rPr>
          <w:noProof/>
        </w:rPr>
        <mc:AlternateContent>
          <mc:Choice Requires="wpg">
            <w:drawing>
              <wp:inline distT="0" distB="0" distL="0" distR="0">
                <wp:extent cx="5620499" cy="18275"/>
                <wp:effectExtent l="0" t="0" r="0" b="0"/>
                <wp:docPr id="24255" name="Group 242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0499" cy="18275"/>
                          <a:chOff x="0" y="0"/>
                          <a:chExt cx="5620499" cy="18275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562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0499">
                                <a:moveTo>
                                  <a:pt x="0" y="0"/>
                                </a:moveTo>
                                <a:lnTo>
                                  <a:pt x="5620499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70C136" id="Group 24255" o:spid="_x0000_s1026" style="width:442.55pt;height:1.45pt;mso-position-horizontal-relative:char;mso-position-vertical-relative:line" coordsize="5620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">
                <v:shape id="Shape 64" o:spid="_x0000_s1027" style="position:absolute;width:56204;height:0;visibility:visible;mso-wrap-style:square;v-text-anchor:top" coordsize="562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EbsIA&#10;AADbAAAADwAAAGRycy9kb3ducmV2LnhtbESPQWvCQBSE7wX/w/IEL6IbbdEQXSUUBG+tab0/si/Z&#10;YPZtyG41/ntXEHocZuYbZrsfbCuu1PvGsYLFPAFBXDrdcK3g9+cwS0H4gKyxdUwK7uRhvxu9bTHT&#10;7sYnuhahFhHCPkMFJoQuk9KXhiz6ueuIo1e53mKIsq+l7vEW4baVyyRZSYsNxwWDHX0aKi/Fn1WQ&#10;n79TM/0qT+/nqlhfkjytpiFVajIe8g2IQEP4D7/aR61g9QHPL/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v4RuwgAAANsAAAAPAAAAAAAAAAAAAAAAAJgCAABkcnMvZG93&#10;bnJldi54bWxQSwUGAAAAAAQABAD1AAAAhwMAAAAA&#10;" path="m,l5620499,e" filled="f" strokeweight=".50764mm">
                  <v:stroke miterlimit="83231f" joinstyle="miter"/>
                  <v:path arrowok="t" textboxrect="0,0,5620499,0"/>
                </v:shape>
                <w10:anchorlock/>
              </v:group>
            </w:pict>
          </mc:Fallback>
        </mc:AlternateContent>
      </w:r>
    </w:p>
    <w:p w:rsidR="007073BE" w:rsidRDefault="00B70107">
      <w:pPr>
        <w:pStyle w:val="Nagwek1"/>
      </w:pPr>
      <w:r>
        <w:t>PRZEDMIAR ROBÓT</w:t>
      </w:r>
    </w:p>
    <w:tbl>
      <w:tblPr>
        <w:tblStyle w:val="TableGrid"/>
        <w:tblpPr w:vertAnchor="text" w:tblpX="130" w:tblpY="269"/>
        <w:tblOverlap w:val="never"/>
        <w:tblW w:w="815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5781"/>
      </w:tblGrid>
      <w:tr w:rsidR="007073BE">
        <w:trPr>
          <w:trHeight w:val="24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7073BE" w:rsidRDefault="00B701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45113000-2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073BE" w:rsidRDefault="00B701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Roboty na placu budowy</w:t>
            </w:r>
          </w:p>
        </w:tc>
      </w:tr>
      <w:tr w:rsidR="007073BE">
        <w:trPr>
          <w:trHeight w:val="252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7073BE" w:rsidRDefault="00B701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45421000-4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073BE" w:rsidRDefault="00B701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Roboty w zakresie stolarki budowlanej</w:t>
            </w:r>
          </w:p>
        </w:tc>
      </w:tr>
      <w:tr w:rsidR="007073BE">
        <w:trPr>
          <w:trHeight w:val="252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7073BE" w:rsidRDefault="00B701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45453000-7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073BE" w:rsidRDefault="00B701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Roboty remontowe i renowacyjne</w:t>
            </w:r>
          </w:p>
        </w:tc>
      </w:tr>
      <w:tr w:rsidR="007073BE">
        <w:trPr>
          <w:trHeight w:val="36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</w:tcPr>
          <w:p w:rsidR="007073BE" w:rsidRDefault="00B701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45431000-7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:rsidR="007073BE" w:rsidRDefault="00B701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Kładzenie płytek</w:t>
            </w:r>
          </w:p>
        </w:tc>
      </w:tr>
      <w:tr w:rsidR="007073BE">
        <w:trPr>
          <w:trHeight w:val="2333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BE" w:rsidRDefault="00B70107">
            <w:pPr>
              <w:spacing w:after="81"/>
              <w:ind w:left="14"/>
            </w:pPr>
            <w:r>
              <w:rPr>
                <w:rFonts w:ascii="Arial" w:eastAsia="Arial" w:hAnsi="Arial" w:cs="Arial"/>
                <w:sz w:val="20"/>
              </w:rPr>
              <w:t>NAZWA INWESTYCJI:</w:t>
            </w:r>
          </w:p>
          <w:p w:rsidR="007073BE" w:rsidRDefault="00B70107">
            <w:pPr>
              <w:spacing w:after="124"/>
              <w:ind w:left="14"/>
            </w:pPr>
            <w:r>
              <w:rPr>
                <w:rFonts w:ascii="Arial" w:eastAsia="Arial" w:hAnsi="Arial" w:cs="Arial"/>
                <w:sz w:val="20"/>
              </w:rPr>
              <w:t>ADRES INWESTYCJI:</w:t>
            </w:r>
          </w:p>
          <w:p w:rsidR="007073BE" w:rsidRDefault="00B70107">
            <w:pPr>
              <w:spacing w:after="34" w:line="333" w:lineRule="auto"/>
              <w:ind w:left="14"/>
              <w:jc w:val="both"/>
            </w:pPr>
            <w:r>
              <w:rPr>
                <w:rFonts w:ascii="Arial" w:eastAsia="Arial" w:hAnsi="Arial" w:cs="Arial"/>
                <w:sz w:val="20"/>
              </w:rPr>
              <w:t>NAZWA INWESTORA: ADRES INWESTORA: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WYKONAWCA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PRZEDMIARU: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>ADRES WYKONAWCY: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3BE" w:rsidRDefault="00B70107">
            <w:pPr>
              <w:spacing w:after="37" w:line="349" w:lineRule="auto"/>
              <w:ind w:left="29"/>
            </w:pPr>
            <w:r>
              <w:rPr>
                <w:rFonts w:ascii="Arial" w:eastAsia="Arial" w:hAnsi="Arial" w:cs="Arial"/>
                <w:sz w:val="20"/>
              </w:rPr>
              <w:t>Wymiana okien i malowanie elewacji w Szkole Podstawowej nr 9 ul. Lwowska 7, 78-100 Koobrzeg</w:t>
            </w:r>
          </w:p>
          <w:p w:rsidR="007073BE" w:rsidRDefault="00B70107">
            <w:pPr>
              <w:spacing w:after="34" w:line="333" w:lineRule="auto"/>
              <w:ind w:left="29" w:right="2520"/>
              <w:jc w:val="both"/>
            </w:pPr>
            <w:r>
              <w:rPr>
                <w:rFonts w:ascii="Arial" w:eastAsia="Arial" w:hAnsi="Arial" w:cs="Arial"/>
                <w:sz w:val="20"/>
              </w:rPr>
              <w:t>Gmina Miasto Kołobrzeg ul. Ratuszowa 13, 78-100 Koł</w:t>
            </w:r>
            <w:r>
              <w:rPr>
                <w:rFonts w:ascii="Arial" w:eastAsia="Arial" w:hAnsi="Arial" w:cs="Arial"/>
                <w:sz w:val="20"/>
              </w:rPr>
              <w:t>obrzeg</w:t>
            </w:r>
          </w:p>
          <w:p w:rsidR="007073BE" w:rsidRDefault="00B70107">
            <w:pPr>
              <w:spacing w:after="0"/>
              <w:ind w:left="42" w:right="935" w:firstLine="1"/>
              <w:jc w:val="both"/>
            </w:pPr>
            <w:r>
              <w:rPr>
                <w:rFonts w:ascii="Arial" w:eastAsia="Arial" w:hAnsi="Arial" w:cs="Arial"/>
                <w:sz w:val="20"/>
              </w:rPr>
              <w:t>Przedsiębiorstwo Usługowo-Projektowe "EDA-ART" ul. Rynek 15/6, 72-320 Trzebiatów</w:t>
            </w:r>
          </w:p>
        </w:tc>
      </w:tr>
      <w:tr w:rsidR="007073BE">
        <w:trPr>
          <w:trHeight w:val="35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BE" w:rsidRDefault="00B70107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BRANŻE:</w:t>
            </w:r>
          </w:p>
        </w:tc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3BE" w:rsidRDefault="00B70107">
            <w:pPr>
              <w:spacing w:after="0"/>
              <w:ind w:left="43"/>
            </w:pPr>
            <w:r>
              <w:rPr>
                <w:rFonts w:ascii="Arial" w:eastAsia="Arial" w:hAnsi="Arial" w:cs="Arial"/>
                <w:sz w:val="20"/>
              </w:rPr>
              <w:t>Budowlana</w:t>
            </w:r>
          </w:p>
        </w:tc>
      </w:tr>
    </w:tbl>
    <w:p w:rsidR="007073BE" w:rsidRDefault="00B70107">
      <w:pPr>
        <w:spacing w:after="24" w:line="265" w:lineRule="auto"/>
        <w:ind w:left="10" w:right="533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85942</wp:posOffset>
                </wp:positionH>
                <wp:positionV relativeFrom="paragraph">
                  <wp:posOffset>161602</wp:posOffset>
                </wp:positionV>
                <wp:extent cx="5626596" cy="9131"/>
                <wp:effectExtent l="0" t="0" r="0" b="0"/>
                <wp:wrapSquare wrapText="bothSides"/>
                <wp:docPr id="24253" name="Group 24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596" cy="9131"/>
                          <a:chOff x="0" y="0"/>
                          <a:chExt cx="5626596" cy="9131"/>
                        </a:xfrm>
                      </wpg:grpSpPr>
                      <wps:wsp>
                        <wps:cNvPr id="36525" name="Shape 36525"/>
                        <wps:cNvSpPr/>
                        <wps:spPr>
                          <a:xfrm>
                            <a:off x="0" y="0"/>
                            <a:ext cx="5626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596" h="9144">
                                <a:moveTo>
                                  <a:pt x="0" y="0"/>
                                </a:moveTo>
                                <a:lnTo>
                                  <a:pt x="5626596" y="0"/>
                                </a:lnTo>
                                <a:lnTo>
                                  <a:pt x="5626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25374B" id="Group 24253" o:spid="_x0000_s1026" style="position:absolute;margin-left:6.75pt;margin-top:12.7pt;width:443.05pt;height:.7pt;z-index:251658240" coordsize="562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">
                <v:shape id="Shape 36525" o:spid="_x0000_s1027" style="position:absolute;width:56265;height:91;visibility:visible;mso-wrap-style:square;v-text-anchor:top" coordsize="56265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dw8UA&#10;AADeAAAADwAAAGRycy9kb3ducmV2LnhtbESP0YrCMBRE3xf8h3AF39ZURZFqFF3WxRfBVj/g0lyb&#10;YnNTm6j17zcLCz4OM3OGWa47W4sHtb5yrGA0TEAQF05XXCo4n3afcxA+IGusHZOCF3lYr3ofS0y1&#10;e3JGjzyUIkLYp6jAhNCkUvrCkEU/dA1x9C6utRiibEupW3xGuK3lOElm0mLFccFgQ1+Gimt+twrm&#10;2f6g7fZ0scfvl7ll+WFb/gSlBv1uswARqAvv8H97rxVMZtPxFP7uxCs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t3DxQAAAN4AAAAPAAAAAAAAAAAAAAAAAJgCAABkcnMv&#10;ZG93bnJldi54bWxQSwUGAAAAAAQABAD1AAAAigMAAAAA&#10;" path="m,l5626596,r,9144l,9144,,e" fillcolor="black" stroked="f" strokeweight="0">
                  <v:stroke miterlimit="83231f" joinstyle="miter"/>
                  <v:path arrowok="t" textboxrect="0,0,5626596,9144"/>
                </v:shape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>Klasyfikacja robót wg Wspólnego Słownika Zamowień</w:t>
      </w:r>
    </w:p>
    <w:p w:rsidR="007073BE" w:rsidRDefault="00B70107">
      <w:pPr>
        <w:spacing w:before="173" w:after="47" w:line="265" w:lineRule="auto"/>
        <w:ind w:left="154" w:hanging="10"/>
      </w:pPr>
      <w:r>
        <w:rPr>
          <w:rFonts w:ascii="Arial" w:eastAsia="Arial" w:hAnsi="Arial" w:cs="Arial"/>
          <w:sz w:val="20"/>
        </w:rPr>
        <w:t>SPORZĄDZIŁ PRZEDMIAR:</w:t>
      </w:r>
    </w:p>
    <w:p w:rsidR="007073BE" w:rsidRDefault="00B70107">
      <w:pPr>
        <w:spacing w:after="268" w:line="265" w:lineRule="auto"/>
        <w:ind w:left="10" w:right="1215" w:hanging="10"/>
        <w:jc w:val="center"/>
      </w:pPr>
      <w:r>
        <w:rPr>
          <w:rFonts w:ascii="Arial" w:eastAsia="Arial" w:hAnsi="Arial" w:cs="Arial"/>
          <w:sz w:val="20"/>
        </w:rPr>
        <w:t>Andrzej Suchorowski</w:t>
      </w:r>
    </w:p>
    <w:p w:rsidR="007073BE" w:rsidRDefault="00B70107">
      <w:pPr>
        <w:tabs>
          <w:tab w:val="center" w:pos="3784"/>
        </w:tabs>
        <w:spacing w:after="89" w:line="265" w:lineRule="auto"/>
      </w:pPr>
      <w:r>
        <w:rPr>
          <w:rFonts w:ascii="Arial" w:eastAsia="Arial" w:hAnsi="Arial" w:cs="Arial"/>
          <w:sz w:val="20"/>
        </w:rPr>
        <w:t>DATA OPRACOWANIA:</w:t>
      </w:r>
      <w:r>
        <w:rPr>
          <w:rFonts w:ascii="Arial" w:eastAsia="Arial" w:hAnsi="Arial" w:cs="Arial"/>
          <w:sz w:val="20"/>
        </w:rPr>
        <w:tab/>
        <w:t>05.06.2019</w:t>
      </w:r>
    </w:p>
    <w:p w:rsidR="007073BE" w:rsidRDefault="00B70107">
      <w:pPr>
        <w:spacing w:after="1637"/>
        <w:ind w:left="145"/>
      </w:pPr>
      <w:r>
        <w:rPr>
          <w:noProof/>
        </w:rPr>
        <mc:AlternateContent>
          <mc:Choice Requires="wpg">
            <w:drawing>
              <wp:inline distT="0" distB="0" distL="0" distR="0">
                <wp:extent cx="5620499" cy="18275"/>
                <wp:effectExtent l="0" t="0" r="0" b="0"/>
                <wp:docPr id="24254" name="Group 242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0499" cy="18275"/>
                          <a:chOff x="0" y="0"/>
                          <a:chExt cx="5620499" cy="1827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562049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0499">
                                <a:moveTo>
                                  <a:pt x="0" y="0"/>
                                </a:moveTo>
                                <a:lnTo>
                                  <a:pt x="5620499" y="0"/>
                                </a:lnTo>
                              </a:path>
                            </a:pathLst>
                          </a:custGeom>
                          <a:ln w="182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FE2444" id="Group 24254" o:spid="_x0000_s1026" style="width:442.55pt;height:1.45pt;mso-position-horizontal-relative:char;mso-position-vertical-relative:line" coordsize="5620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">
                <v:shape id="Shape 62" o:spid="_x0000_s1027" style="position:absolute;width:56204;height:0;visibility:visible;mso-wrap-style:square;v-text-anchor:top" coordsize="56204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q5gcIA&#10;AADbAAAADwAAAGRycy9kb3ducmV2LnhtbESPQYvCMBSE7wv+h/AWvIimKmjpGqUIgrddq94fzWtT&#10;bF5KE7X++82CsMdhZr5hNrvBtuJBvW8cK5jPEhDEpdMN1wou58M0BeEDssbWMSl4kYfddvSxwUy7&#10;J5/oUYRaRAj7DBWYELpMSl8asuhnriOOXuV6iyHKvpa6x2eE21YukmQlLTYcFwx2tDdU3oq7VZBf&#10;f1Iz+S5Py2tVrG9JnlaTkCo1/hzyLxCBhvAffrePWsFqAX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rmBwgAAANsAAAAPAAAAAAAAAAAAAAAAAJgCAABkcnMvZG93&#10;bnJldi54bWxQSwUGAAAAAAQABAD1AAAAhwMAAAAA&#10;" path="m,l5620499,e" filled="f" strokeweight=".50764mm">
                  <v:stroke miterlimit="83231f" joinstyle="miter"/>
                  <v:path arrowok="t" textboxrect="0,0,5620499,0"/>
                </v:shape>
                <w10:anchorlock/>
              </v:group>
            </w:pict>
          </mc:Fallback>
        </mc:AlternateContent>
      </w:r>
    </w:p>
    <w:p w:rsidR="007073BE" w:rsidRDefault="00B70107">
      <w:pPr>
        <w:tabs>
          <w:tab w:val="center" w:pos="7043"/>
        </w:tabs>
        <w:spacing w:after="1114" w:line="265" w:lineRule="auto"/>
      </w:pPr>
      <w:r>
        <w:rPr>
          <w:rFonts w:ascii="Arial" w:eastAsia="Arial" w:hAnsi="Arial" w:cs="Arial"/>
          <w:sz w:val="20"/>
        </w:rPr>
        <w:t>WYKONAWCA:</w:t>
      </w:r>
      <w:r>
        <w:rPr>
          <w:rFonts w:ascii="Arial" w:eastAsia="Arial" w:hAnsi="Arial" w:cs="Arial"/>
          <w:sz w:val="20"/>
        </w:rPr>
        <w:tab/>
        <w:t>INWESTOR:</w:t>
      </w:r>
    </w:p>
    <w:p w:rsidR="007073BE" w:rsidRDefault="00B70107">
      <w:pPr>
        <w:tabs>
          <w:tab w:val="center" w:pos="7328"/>
        </w:tabs>
        <w:spacing w:after="89" w:line="265" w:lineRule="auto"/>
      </w:pPr>
      <w:r>
        <w:rPr>
          <w:rFonts w:ascii="Arial" w:eastAsia="Arial" w:hAnsi="Arial" w:cs="Arial"/>
          <w:sz w:val="20"/>
        </w:rPr>
        <w:t>Data opracowania</w:t>
      </w:r>
      <w:r>
        <w:rPr>
          <w:rFonts w:ascii="Arial" w:eastAsia="Arial" w:hAnsi="Arial" w:cs="Arial"/>
          <w:sz w:val="20"/>
        </w:rPr>
        <w:tab/>
        <w:t>Data zatwierdzenia</w:t>
      </w:r>
    </w:p>
    <w:p w:rsidR="007073BE" w:rsidRDefault="00B70107">
      <w:pPr>
        <w:spacing w:after="89" w:line="265" w:lineRule="auto"/>
        <w:ind w:left="154" w:hanging="10"/>
      </w:pPr>
      <w:r>
        <w:rPr>
          <w:rFonts w:ascii="Arial" w:eastAsia="Arial" w:hAnsi="Arial" w:cs="Arial"/>
          <w:sz w:val="20"/>
        </w:rPr>
        <w:t>05.06.2019</w:t>
      </w:r>
    </w:p>
    <w:p w:rsidR="007073BE" w:rsidRDefault="00B70107">
      <w:pPr>
        <w:spacing w:after="517"/>
        <w:ind w:left="71"/>
        <w:jc w:val="center"/>
      </w:pPr>
      <w:r>
        <w:rPr>
          <w:b/>
        </w:rPr>
        <w:lastRenderedPageBreak/>
        <w:t>OGÓLNA CHARAKTERYSTYKA OBIEKTU I ROBÓT</w:t>
      </w:r>
    </w:p>
    <w:p w:rsidR="007073BE" w:rsidRDefault="00B70107">
      <w:pPr>
        <w:spacing w:after="5" w:line="249" w:lineRule="auto"/>
        <w:ind w:left="-4" w:hanging="10"/>
      </w:pPr>
      <w:r>
        <w:t>Budynek Szkoły Podstawowej nr 9 jest obiektem o dwóch kondygnacjach nadziemnych oraz częściowo podpiwniczony z dachem płaskim.</w:t>
      </w:r>
    </w:p>
    <w:p w:rsidR="007073BE" w:rsidRDefault="00B70107">
      <w:pPr>
        <w:spacing w:after="261" w:line="249" w:lineRule="auto"/>
        <w:ind w:left="-4" w:hanging="10"/>
      </w:pPr>
      <w:r>
        <w:t xml:space="preserve">Część podpiwniczona/cokołowa ma elewację z </w:t>
      </w:r>
      <w:r>
        <w:t>płytek klinkierowych, powyżej wykonano docieplenie w systemie lekkim mokrym wykończonym tynkiem mineralnym malowanym.</w:t>
      </w:r>
    </w:p>
    <w:p w:rsidR="007073BE" w:rsidRDefault="00B70107">
      <w:pPr>
        <w:spacing w:after="5" w:line="249" w:lineRule="auto"/>
        <w:ind w:left="-4" w:hanging="10"/>
      </w:pPr>
      <w:r>
        <w:t>Zakres robót objęty przedmiarem robót:</w:t>
      </w:r>
    </w:p>
    <w:p w:rsidR="007073BE" w:rsidRDefault="00B70107">
      <w:pPr>
        <w:numPr>
          <w:ilvl w:val="0"/>
          <w:numId w:val="1"/>
        </w:numPr>
        <w:spacing w:after="5" w:line="249" w:lineRule="auto"/>
        <w:ind w:hanging="115"/>
      </w:pPr>
      <w:r>
        <w:t>częściowa wymiana okien z zastosowaniem okiem z profili z tworzyw sztucznych o wsp. Uc&lt;0,9 [W/(m2*K</w:t>
      </w:r>
      <w:r>
        <w:t>)];</w:t>
      </w:r>
    </w:p>
    <w:p w:rsidR="007073BE" w:rsidRDefault="00B70107">
      <w:pPr>
        <w:numPr>
          <w:ilvl w:val="0"/>
          <w:numId w:val="1"/>
        </w:numPr>
        <w:spacing w:after="5" w:line="249" w:lineRule="auto"/>
        <w:ind w:hanging="115"/>
      </w:pPr>
      <w:r>
        <w:t>odtworzenie tynków w ościeżach wewnętrznych wraz z malowaniem;</w:t>
      </w:r>
    </w:p>
    <w:p w:rsidR="007073BE" w:rsidRDefault="00B70107">
      <w:pPr>
        <w:numPr>
          <w:ilvl w:val="0"/>
          <w:numId w:val="1"/>
        </w:numPr>
        <w:spacing w:after="5" w:line="249" w:lineRule="auto"/>
        <w:ind w:hanging="115"/>
      </w:pPr>
      <w:r>
        <w:t>wymiana parapetów zewnętrznych przy wymienianych oknach;</w:t>
      </w:r>
    </w:p>
    <w:p w:rsidR="007073BE" w:rsidRDefault="00B70107">
      <w:pPr>
        <w:numPr>
          <w:ilvl w:val="0"/>
          <w:numId w:val="1"/>
        </w:numPr>
        <w:spacing w:after="5" w:line="249" w:lineRule="auto"/>
        <w:ind w:hanging="115"/>
      </w:pPr>
      <w:r>
        <w:t>naprawa uszkodzeń w warstwach fakturowych tynków;</w:t>
      </w:r>
    </w:p>
    <w:p w:rsidR="007073BE" w:rsidRDefault="00B70107">
      <w:pPr>
        <w:numPr>
          <w:ilvl w:val="0"/>
          <w:numId w:val="1"/>
        </w:numPr>
        <w:spacing w:after="5" w:line="249" w:lineRule="auto"/>
        <w:ind w:hanging="115"/>
      </w:pPr>
      <w:r>
        <w:t>malowanie elewacji wykonanej w systemie lekkim mokrym farbami silikonowymi z dodat</w:t>
      </w:r>
      <w:r>
        <w:t>kiem biobójczym; - montaż rusztowań;</w:t>
      </w:r>
    </w:p>
    <w:p w:rsidR="007073BE" w:rsidRDefault="00B70107">
      <w:pPr>
        <w:numPr>
          <w:ilvl w:val="0"/>
          <w:numId w:val="1"/>
        </w:numPr>
        <w:spacing w:after="5" w:line="249" w:lineRule="auto"/>
        <w:ind w:hanging="115"/>
      </w:pPr>
      <w:r>
        <w:t>zabezpieczenie elementów istniejących i nowo montowanych;</w:t>
      </w:r>
    </w:p>
    <w:p w:rsidR="007073BE" w:rsidRDefault="00B70107">
      <w:pPr>
        <w:numPr>
          <w:ilvl w:val="0"/>
          <w:numId w:val="1"/>
        </w:numPr>
        <w:spacing w:after="5" w:line="249" w:lineRule="auto"/>
        <w:ind w:hanging="115"/>
      </w:pPr>
      <w:r>
        <w:t>rozbiórka płytek na schodach wejściowych głównych</w:t>
      </w:r>
    </w:p>
    <w:p w:rsidR="007073BE" w:rsidRDefault="00B70107">
      <w:pPr>
        <w:numPr>
          <w:ilvl w:val="0"/>
          <w:numId w:val="1"/>
        </w:numPr>
        <w:spacing w:after="5" w:line="249" w:lineRule="auto"/>
        <w:ind w:hanging="115"/>
      </w:pPr>
      <w:r>
        <w:t>poszerzenie stopni do 35cm</w:t>
      </w:r>
    </w:p>
    <w:p w:rsidR="007073BE" w:rsidRDefault="00B70107">
      <w:pPr>
        <w:numPr>
          <w:ilvl w:val="0"/>
          <w:numId w:val="1"/>
        </w:numPr>
        <w:spacing w:after="5" w:line="249" w:lineRule="auto"/>
        <w:ind w:hanging="115"/>
      </w:pPr>
      <w:r>
        <w:t>wykonania izolacji powłokowej na schodach , podeście murkach</w:t>
      </w:r>
    </w:p>
    <w:p w:rsidR="007073BE" w:rsidRDefault="00B70107">
      <w:pPr>
        <w:numPr>
          <w:ilvl w:val="0"/>
          <w:numId w:val="1"/>
        </w:numPr>
        <w:spacing w:after="5" w:line="249" w:lineRule="auto"/>
        <w:ind w:hanging="115"/>
      </w:pPr>
      <w:r>
        <w:t>wykonanie nowych okł</w:t>
      </w:r>
      <w:r>
        <w:t>adzin z płytek antypoślizgowych w klasie min R11</w:t>
      </w:r>
    </w:p>
    <w:p w:rsidR="007073BE" w:rsidRDefault="00B70107">
      <w:pPr>
        <w:numPr>
          <w:ilvl w:val="0"/>
          <w:numId w:val="1"/>
        </w:numPr>
        <w:spacing w:after="5" w:line="249" w:lineRule="auto"/>
        <w:ind w:hanging="115"/>
      </w:pPr>
      <w:r>
        <w:t>malowanie balustrad przy schodach wejściowych głównych - wywóz i utylizacja gruzu;</w:t>
      </w:r>
      <w:r>
        <w:br w:type="page"/>
      </w:r>
    </w:p>
    <w:p w:rsidR="007073BE" w:rsidRDefault="00B70107">
      <w:pPr>
        <w:spacing w:after="0"/>
        <w:ind w:left="20" w:hanging="10"/>
      </w:pPr>
      <w:r>
        <w:rPr>
          <w:rFonts w:ascii="Microsoft Sans Serif" w:eastAsia="Microsoft Sans Serif" w:hAnsi="Microsoft Sans Serif" w:cs="Microsoft Sans Serif"/>
          <w:sz w:val="18"/>
        </w:rPr>
        <w:lastRenderedPageBreak/>
        <w:t>Działy kosztorysu</w:t>
      </w:r>
    </w:p>
    <w:tbl>
      <w:tblPr>
        <w:tblStyle w:val="TableGrid"/>
        <w:tblW w:w="9732" w:type="dxa"/>
        <w:tblInd w:w="11" w:type="dxa"/>
        <w:tblCellMar>
          <w:top w:w="0" w:type="dxa"/>
          <w:left w:w="17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588"/>
        <w:gridCol w:w="1186"/>
        <w:gridCol w:w="6062"/>
        <w:gridCol w:w="953"/>
        <w:gridCol w:w="943"/>
      </w:tblGrid>
      <w:tr w:rsidR="007073BE">
        <w:trPr>
          <w:trHeight w:val="230"/>
        </w:trPr>
        <w:tc>
          <w:tcPr>
            <w:tcW w:w="5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1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Kod CPV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2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Nazwa działu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073BE" w:rsidRDefault="00B70107">
            <w:pPr>
              <w:spacing w:after="0"/>
              <w:ind w:left="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Od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Do</w:t>
            </w:r>
          </w:p>
        </w:tc>
      </w:tr>
      <w:tr w:rsidR="007073BE">
        <w:trPr>
          <w:trHeight w:val="235"/>
        </w:trPr>
        <w:tc>
          <w:tcPr>
            <w:tcW w:w="177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7073BE" w:rsidRDefault="00B70107">
            <w:pPr>
              <w:spacing w:after="0"/>
              <w:ind w:left="6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KOSZTORYS:</w:t>
            </w:r>
          </w:p>
        </w:tc>
        <w:tc>
          <w:tcPr>
            <w:tcW w:w="60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073BE" w:rsidRDefault="007073BE"/>
        </w:tc>
        <w:tc>
          <w:tcPr>
            <w:tcW w:w="95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7073BE" w:rsidRDefault="007073BE"/>
        </w:tc>
        <w:tc>
          <w:tcPr>
            <w:tcW w:w="9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235"/>
        </w:trPr>
        <w:tc>
          <w:tcPr>
            <w:tcW w:w="5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5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45113000-2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Roboty przygotowawcze i rozbiórkowe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073BE" w:rsidRDefault="00B70107">
            <w:pPr>
              <w:spacing w:after="0"/>
              <w:ind w:right="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</w:t>
            </w:r>
          </w:p>
        </w:tc>
      </w:tr>
      <w:tr w:rsidR="007073BE">
        <w:trPr>
          <w:trHeight w:val="235"/>
        </w:trPr>
        <w:tc>
          <w:tcPr>
            <w:tcW w:w="58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5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45421000-4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Montaż okien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073BE" w:rsidRDefault="00B70107">
            <w:pPr>
              <w:spacing w:after="0"/>
              <w:ind w:right="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</w:t>
            </w:r>
          </w:p>
        </w:tc>
      </w:tr>
      <w:tr w:rsidR="007073BE">
        <w:trPr>
          <w:trHeight w:val="238"/>
        </w:trPr>
        <w:tc>
          <w:tcPr>
            <w:tcW w:w="58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5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45453000-7</w:t>
            </w:r>
          </w:p>
        </w:tc>
        <w:tc>
          <w:tcPr>
            <w:tcW w:w="606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Uzupełnienia elewacji, parapety zewnętrzne i malowanie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073BE" w:rsidRDefault="00B70107">
            <w:pPr>
              <w:spacing w:after="0"/>
              <w:ind w:right="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30</w:t>
            </w:r>
          </w:p>
        </w:tc>
      </w:tr>
      <w:tr w:rsidR="007073BE">
        <w:trPr>
          <w:trHeight w:val="242"/>
        </w:trPr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5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</w:t>
            </w:r>
          </w:p>
        </w:tc>
        <w:tc>
          <w:tcPr>
            <w:tcW w:w="118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606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Remont schodów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073BE" w:rsidRDefault="00B70107">
            <w:pPr>
              <w:spacing w:after="0"/>
              <w:ind w:right="2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31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46</w:t>
            </w:r>
          </w:p>
        </w:tc>
      </w:tr>
    </w:tbl>
    <w:p w:rsidR="007073BE" w:rsidRDefault="007073BE">
      <w:pPr>
        <w:sectPr w:rsidR="007073BE">
          <w:footerReference w:type="even" r:id="rId7"/>
          <w:footerReference w:type="default" r:id="rId8"/>
          <w:footerReference w:type="first" r:id="rId9"/>
          <w:pgSz w:w="11909" w:h="16834"/>
          <w:pgMar w:top="615" w:right="813" w:bottom="5189" w:left="1439" w:header="708" w:footer="584" w:gutter="0"/>
          <w:cols w:space="708"/>
          <w:titlePg/>
        </w:sectPr>
      </w:pPr>
    </w:p>
    <w:p w:rsidR="007073BE" w:rsidRDefault="00B70107">
      <w:pPr>
        <w:spacing w:after="0"/>
        <w:ind w:left="-6" w:right="-723"/>
      </w:pPr>
      <w:r>
        <w:rPr>
          <w:noProof/>
        </w:rPr>
        <w:lastRenderedPageBreak/>
        <w:drawing>
          <wp:inline distT="0" distB="0" distL="0" distR="0">
            <wp:extent cx="6196584" cy="9308592"/>
            <wp:effectExtent l="0" t="0" r="0" b="0"/>
            <wp:docPr id="34528" name="Picture 34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28" name="Picture 345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6584" cy="930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3BE" w:rsidRDefault="007073BE">
      <w:pPr>
        <w:spacing w:after="0"/>
        <w:ind w:left="-1440" w:right="10469"/>
      </w:pPr>
    </w:p>
    <w:tbl>
      <w:tblPr>
        <w:tblStyle w:val="TableGrid"/>
        <w:tblW w:w="9732" w:type="dxa"/>
        <w:tblInd w:w="10" w:type="dxa"/>
        <w:tblCellMar>
          <w:top w:w="0" w:type="dxa"/>
          <w:left w:w="7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193"/>
        <w:gridCol w:w="4858"/>
        <w:gridCol w:w="456"/>
        <w:gridCol w:w="1363"/>
        <w:gridCol w:w="1349"/>
      </w:tblGrid>
      <w:tr w:rsidR="007073BE">
        <w:trPr>
          <w:trHeight w:val="23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4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4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 i wyliczenia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8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Poszcz.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7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</w:tr>
      <w:tr w:rsidR="007073BE">
        <w:trPr>
          <w:trHeight w:val="648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 d.2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AT-23 0102-06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Wypełnienie szczeliny dylatacyjnej elastyczną</w:t>
            </w:r>
          </w:p>
          <w:p w:rsidR="007073BE" w:rsidRDefault="00B70107">
            <w:pPr>
              <w:spacing w:after="0"/>
              <w:ind w:left="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jednoskładnikową masą spoinującą przy szerokości spoiny 6 mm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parter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[2,4] * 33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79,200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235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double" w:sz="32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uble" w:sz="21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double" w:sz="3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8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</w:pPr>
            <w:r>
              <w:rPr>
                <w:noProof/>
              </w:rPr>
              <w:drawing>
                <wp:inline distT="0" distB="0" distL="0" distR="0">
                  <wp:extent cx="2996172" cy="109715"/>
                  <wp:effectExtent l="0" t="0" r="0" b="0"/>
                  <wp:docPr id="1213" name="Picture 12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3" name="Picture 12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6172" cy="10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73BE">
        <w:trPr>
          <w:trHeight w:val="444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 d.3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ZKNR C-1 0101-01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Bezspoinowy system dociepleń. Przygotowanie podłoża. Zabezpieczenie okien folią malarską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27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stolarka i</w:t>
            </w:r>
          </w:p>
          <w:p w:rsidR="007073BE" w:rsidRDefault="00B70107">
            <w:pPr>
              <w:spacing w:after="0"/>
              <w:ind w:right="34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parapety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506,19 + 228 * 0,35 + 2,5 * 3,3 * 2 + 2,0 * 3,3 * 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615,690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061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9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elewacja z</w:t>
            </w:r>
          </w:p>
          <w:p w:rsidR="007073BE" w:rsidRDefault="00B70107">
            <w:pPr>
              <w:spacing w:after="0"/>
              <w:ind w:right="3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klinkieru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[[0,5 + 7,56 + 0,88 + 3,58 + 2,72 + 0,45 + 5,55 + 0,88 +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0,88 + 10,65 + 0,88 + 3,36 + 0,88 + 6,38 + 2,8 + 3,6 + 0,88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+ 1,43 + 0,3] * 2 + [0,5 + 5,68 + 0,29 + 2,42 + 0,29 + 5,68 +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0,5 + 2,8 * 2]] * 1,0 + [[0,4 + 17,70 + 0,5] * 2 + [0,5 + 5,9 +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0,2 + 2,32 +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0,2 + 8,31 + 0,5 + 2,8]] * 2,4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268,312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534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rury</w:t>
            </w:r>
          </w:p>
          <w:p w:rsidR="007073BE" w:rsidRDefault="00B70107">
            <w:pPr>
              <w:spacing w:after="0"/>
              <w:ind w:right="34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spustowe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[11 + 8,0 * 3 + 4,0 * 2 + 11 + 0,8 * 3 + 4,0 * 2] * [2 * 3,14 * 0,1]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40,443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double" w:sz="35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double" w:sz="3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48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15 d.3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1" w:hanging="1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AT-31 0705-02 analogia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Montaż profili dylatacyjnych przyokiennych - taśma rozprężna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4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poz.1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109,200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1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16 d.3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2-02 0923-04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Spadki pod obróbki blacharskie z zaprawy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poz.3 * 0,25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15,600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4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17 d.3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6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NNRNKB</w:t>
            </w:r>
          </w:p>
          <w:p w:rsidR="007073BE" w:rsidRDefault="00B70107">
            <w:pPr>
              <w:spacing w:after="0"/>
              <w:ind w:left="3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202 0541-02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(z.VI) Obróbki blacharskie z blachy powlekanej gr 0,7mm o szer.w rozwinięciu ponad 25 cm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poz.3 * 0,35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21,840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18 d.3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AT-31 0705-01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Montaż profili - boczki z PCV do parapetów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[22] * 2 * 0,3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13,200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5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19 d.3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AT-23 0102-06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Wypełnienie szczeliny dylatacyjnej elastyczną</w:t>
            </w:r>
          </w:p>
          <w:p w:rsidR="007073BE" w:rsidRDefault="00B70107">
            <w:pPr>
              <w:spacing w:after="0"/>
              <w:ind w:left="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jednoskładnikową masą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spoinującą przy szerokości spoiny 6 mm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parter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[2,35 + 2,4 * 2 + 0,3 * 2] * 20 + [2,35 + 1,1 * 2 + 0,3 * 2] * 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165,300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20 d.3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ZKNR C-1 0101-02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Bezspoinowy system dociepleń . Przygotowanie podłoża. Oczyszczenie i zmycie podłoża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84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elewacja</w:t>
            </w:r>
          </w:p>
          <w:p w:rsidR="007073BE" w:rsidRDefault="00B70107">
            <w:pPr>
              <w:spacing w:after="0"/>
              <w:ind w:left="7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południowa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[0,5 + 7,56 + 0,88 + 3,58 + 2,72 + 0,45 + 5,55 + 0,88 +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0,88 + 10,65 + 0,88 + 3,36 + 0,88 + 6,38 + 2,8 + 3,6 + 0,88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+ 1,43 + 0,3] * 7,5 + [0,4 + 17,70 + 0,5] * 8,0 + 2,8 * 3,5 * 2 + 2,8 * 8,0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597,000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238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okna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-2,35 * 2,35 * [20 + 24] - 2,35 * 1,1 * 2 - 2,35 * 3,1 * 2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-262,730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4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8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ościeża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0,25 * [[2,35 + 2,35 * 2 * [20 + 24]] + [2,35 + 1,1 * 2] * 2 + [2,35 + 3,1 * 2] * 2]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58,838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235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daszki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[9,5 + 3,4] * 1,4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18,060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46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elewacja</w:t>
            </w:r>
          </w:p>
          <w:p w:rsidR="007073BE" w:rsidRDefault="00B70107">
            <w:pPr>
              <w:spacing w:after="0"/>
              <w:ind w:right="3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północna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[0,5 + 7,56 + 0,88 + 3,58 + 2,72 + 0,45 + 5,55 + 0,88 +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0,88 + 10,65 + 0,88 + 3,36 + 0,88 + 6,38 + 2,8 + 3,6 + 0,88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lastRenderedPageBreak/>
              <w:t>+ 1,43 + 0,3] * 7,5 + [0,4 + 17,70 + 0,5] * 8,0 + 2,8 * 3,5 * 4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lastRenderedPageBreak/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594,200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okna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 w:right="7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-2,35 * 2,35 * [20 + 20] - 2,35 * 1,1 * 4 - 2,0 * 3,1 * 2 - 2,35 * 3,5 * 2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-260,090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4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8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ościeża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0,25 * [[2,35 + 2,35 * 2 * [20 + 20]] + [2,35 + 1,1 * 2] * 4 +</w:t>
            </w:r>
          </w:p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[2,0 + 3,1 * 2] * 2 + [2,35 + 3,5 * 2] * 2]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60,913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238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5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daszki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3,4 * 1,4 * 3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14,280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4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elewacja</w:t>
            </w:r>
          </w:p>
          <w:p w:rsidR="007073BE" w:rsidRDefault="00B70107">
            <w:pPr>
              <w:spacing w:after="0"/>
              <w:ind w:left="10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wschodnia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[0,5 + 5,9 + 0,2 + 2,32 + 0,2 + 8,31 + 0,5] * 8,8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157,784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238"/>
        </w:trPr>
        <w:tc>
          <w:tcPr>
            <w:tcW w:w="514" w:type="dxa"/>
            <w:tcBorders>
              <w:top w:val="nil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okna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-2,35 * 2,35 * 1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1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-5,523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257"/>
        </w:trPr>
        <w:tc>
          <w:tcPr>
            <w:tcW w:w="514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8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ościeża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0,25 * [2,35 + 2,35 * 2]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1,763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</w:tbl>
    <w:p w:rsidR="007073BE" w:rsidRDefault="007073BE">
      <w:pPr>
        <w:spacing w:after="0"/>
        <w:ind w:left="-1440" w:right="10469"/>
      </w:pPr>
    </w:p>
    <w:tbl>
      <w:tblPr>
        <w:tblStyle w:val="TableGrid"/>
        <w:tblW w:w="9732" w:type="dxa"/>
        <w:tblInd w:w="10" w:type="dxa"/>
        <w:tblCellMar>
          <w:top w:w="0" w:type="dxa"/>
          <w:left w:w="22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564"/>
        <w:gridCol w:w="1142"/>
        <w:gridCol w:w="4858"/>
        <w:gridCol w:w="456"/>
        <w:gridCol w:w="1363"/>
        <w:gridCol w:w="1349"/>
      </w:tblGrid>
      <w:tr w:rsidR="007073BE">
        <w:trPr>
          <w:trHeight w:val="23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2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4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 i wyliczenia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Poszcz.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</w:tr>
      <w:tr w:rsidR="007073BE">
        <w:trPr>
          <w:trHeight w:val="84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12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ogniomury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 w:line="240" w:lineRule="auto"/>
              <w:ind w:left="6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[0,5 + 5,9 + 0,2 + 2,32 + 0,2 + 8,31 + 0,5] * [0,3 + 0,8] * 0,5 * 2 + [0,5 + 5,9 + 0,2 + 2,32 + 0,2 + 8,31 + 0,5] * [0,8 + 1,3]</w:t>
            </w:r>
          </w:p>
          <w:p w:rsidR="007073BE" w:rsidRDefault="00B70107">
            <w:pPr>
              <w:spacing w:after="0"/>
              <w:ind w:left="62" w:right="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* 0,5 + [0,5 + 5,68 + 0,29 + 2,42 + 0,29 + 5,68 + 0,5] * [0,3 + 0,8] * 0,5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5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46,998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25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kominy</w:t>
            </w:r>
          </w:p>
        </w:tc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20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5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20,000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double" w:sz="35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double" w:sz="3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21 d.3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12" w:hanging="8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ZKNR C-1 0101-03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Bezspoinowy system dociepleń . Przygotowanie podłoża. Odgrzybienie powierzchni ścian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4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poz.20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1 041,493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double" w:sz="3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doub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22 d.3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12" w:hanging="8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ZKNR C-1 0101-07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Bezspoinowy system dociepleń . Przygotowanie podłoża. Jednokrotne gruntowanie podłoża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poz.4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128,102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5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23 d.3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12" w:hanging="8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ZKNR C-1 0101-06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Bezspoinowy system dociepleń. Przygotowanie podłoża. Uzupełnienie ubytków w tynkach o ilości do 30% w stosunku do powierzchni ściany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128,102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48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24 d.3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12" w:hanging="8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ZKNR C-1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0105-01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Bezspoinowy system dociepleń . Wykonanie ręczne cienkowarstwowej wyprawy z tynku mineralnego CT 35 Gruntowanie podłoża - pierwsza warstwa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poz.4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128,102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2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854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25 d.3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12" w:hanging="8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ZKNR C-1 0105-03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 w:right="30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Bezspoinowy system dociepleń. Wykonanie rę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czne cienkowarstwowej wyprawy z tynku mineralnego CT 35 na gotowym podłożu na ścianach płaskich i powierzchniach poziomych (ziarno 2,5 mm)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poz.4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128,102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854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26 d.3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ZKNR C-1</w:t>
            </w:r>
          </w:p>
          <w:p w:rsidR="007073BE" w:rsidRDefault="00B70107">
            <w:pPr>
              <w:spacing w:after="0"/>
              <w:ind w:right="1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0114-06</w:t>
            </w:r>
          </w:p>
          <w:p w:rsidR="007073BE" w:rsidRDefault="00B70107">
            <w:pPr>
              <w:spacing w:after="0"/>
              <w:ind w:left="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w.s.5.2. 9904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 w:line="240" w:lineRule="auto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Bezspoinowy system dociepleń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. Dwukrotne malowanie tynków fakturowych farbą silikonową CT 48 na wysokości ponad 5 do 10 m</w:t>
            </w:r>
          </w:p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R*1,1*1,3 - Za malowanie wg wzoru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poz.20 + poz.25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1 169,595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double" w:sz="35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2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double" w:sz="3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50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27 d.3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11" w:hanging="12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AT-23 0102-08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Wypełnienie szczeliny dylatacyjnej elastyczną</w:t>
            </w:r>
          </w:p>
          <w:p w:rsidR="007073BE" w:rsidRDefault="00B70107">
            <w:pPr>
              <w:spacing w:after="0"/>
              <w:ind w:left="6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jednosk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ładnikową masą spoinującą przy szerokości spoiny 15 mm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dylatacja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8,0 * 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5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16,000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28 d.3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11" w:hanging="12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AT-05 1651-02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 w:right="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Rusztowania ramowe elewacyjne o szer. 0,73 m i rozstawie podłużnym ram 2,57 m o wys. do 15 m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25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[[0,4 + 17,70 + 0,5] * 2 + [0,5 + 5,9 + 0,2 + 2,32 + 0,2 +</w:t>
            </w:r>
          </w:p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8,31 + 0,5] + 2,8] * 11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637,230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950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[[0,5 + 7,56 + 0,88 + 3,58 + 2,72 + 0,45 + 5,55 + 0,88 +</w:t>
            </w:r>
          </w:p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0,88 + 10,65 + 0,88 + 3,36 + 0,88 + 6,38 + 2,8 + 3,6 + 0,88</w:t>
            </w:r>
          </w:p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+ 1,43 + 0,3] * 2 + [0,5 + 5,68 + 0,29 + 2,42 + 0,29 + 5,68 +</w:t>
            </w:r>
          </w:p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0,5]] * 9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1 113,120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double" w:sz="3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1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double" w:sz="3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48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29 d.3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11" w:hanging="12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AT-30 0401-01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 w:right="2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Instalacje odgromowe z wykonaniem nowego przyłączenia do istniejącej instalacji uziemiającej; wysokość rusztowania do 10 m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25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[[0,4 + 17,70 + 0,5] * 2 + [0,5 + 5,9 + 0,2 + 2,32 + 0,2 +</w:t>
            </w:r>
          </w:p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8,31 + 0,5] + 2,8] * 11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637,230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947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[[0,5 + 7,56 + 0,88 + 3,58 + 2,72 + 0,45 + 5,55 + 0,88 +</w:t>
            </w:r>
          </w:p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0,88 + 10,65 + 0,88 + 3,36 + 0,88 + 6,38 + 2,8 + 3,6 + 0,88</w:t>
            </w:r>
          </w:p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+ 1,43 + 0,3] * 2 + [0,5 + 5,68 + 0,29 + 2,42 + 0,29 + 5,68 + 0,5]] * 9</w:t>
            </w:r>
          </w:p>
        </w:tc>
        <w:tc>
          <w:tcPr>
            <w:tcW w:w="45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1 113,120</w:t>
            </w:r>
          </w:p>
        </w:tc>
        <w:tc>
          <w:tcPr>
            <w:tcW w:w="1349" w:type="dxa"/>
            <w:tcBorders>
              <w:top w:val="nil"/>
              <w:left w:val="single" w:sz="6" w:space="0" w:color="000000"/>
              <w:bottom w:val="double" w:sz="35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double" w:sz="3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58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30 d.3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4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2-02</w:t>
            </w:r>
          </w:p>
          <w:p w:rsidR="007073BE" w:rsidRDefault="00B70107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r.16 z.sz.5.15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Czas pracy rusztowań</w:t>
            </w:r>
          </w:p>
          <w:p w:rsidR="007073BE" w:rsidRDefault="00B70107">
            <w:pPr>
              <w:spacing w:after="0"/>
              <w:ind w:left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(pozycje: 4, 14, 15, 16, 17, 18, 19, 20, 21, 22, 23, 24, 25, 26, 27)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</w:tbl>
    <w:p w:rsidR="007073BE" w:rsidRDefault="007073BE">
      <w:pPr>
        <w:spacing w:after="0"/>
        <w:ind w:left="-1440" w:right="10469"/>
      </w:pPr>
    </w:p>
    <w:tbl>
      <w:tblPr>
        <w:tblStyle w:val="TableGrid"/>
        <w:tblW w:w="9732" w:type="dxa"/>
        <w:tblInd w:w="10" w:type="dxa"/>
        <w:tblCellMar>
          <w:top w:w="0" w:type="dxa"/>
          <w:left w:w="71" w:type="dxa"/>
          <w:bottom w:w="27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192"/>
        <w:gridCol w:w="4858"/>
        <w:gridCol w:w="456"/>
        <w:gridCol w:w="1363"/>
        <w:gridCol w:w="1349"/>
      </w:tblGrid>
      <w:tr w:rsidR="007073BE">
        <w:trPr>
          <w:trHeight w:val="301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1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 i wyliczenia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72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Poszcz.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7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</w:tr>
      <w:tr w:rsidR="007073BE">
        <w:trPr>
          <w:trHeight w:val="165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double" w:sz="22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double" w:sz="22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8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31 d.4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4-01 0811-07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Rozebranie posadzki z płytek na zaprawie cementowej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517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 * [1,68 + 0,3 * 2 + 0,17 * 3] + [[1,5 + 0,3 * 2] * 0,3 * 2 +</w:t>
            </w:r>
          </w:p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[1,5 + 0,3 * 2] * [0,17 * 3 + 0,3]] * 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31,032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5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32 d.4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KNR AT-17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0109-05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 w:right="33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Frezowanie powierzchni betonowych frezarką o szerokości wałka 20 cm na gł. 10 mm Krotność = 2,5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1,8 * 1,2 * 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4,320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33 d.4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ZKNR C-2 0703-05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 w:right="44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Montaż kotew chemicznych; wiercenie otworu o śr. 10 mm i gł. 100 mm w betonie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30 * 2 * 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szt.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120,000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4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34 d.4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4-01 0202-07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Przygotowanie i montaż zbrojenia z prętów stalowych gładkich lub żebrowanych o śr. 8 mm strzemiona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 * 2 * 0,395 + 0,6 * 30 * 0,395 * 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kg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21,330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35 d.4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KNR 4-01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0201-08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 w:right="6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Deskowanie konstrukcji betonowej lub żelbetowej schodów prostych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4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0,2 * 9 * 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3,600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1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854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36 d.4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3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4-01</w:t>
            </w:r>
          </w:p>
          <w:p w:rsidR="007073BE" w:rsidRDefault="00B70107">
            <w:pPr>
              <w:spacing w:after="0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0203-10 z.sz.</w:t>
            </w:r>
          </w:p>
          <w:p w:rsidR="007073BE" w:rsidRDefault="00B70107">
            <w:pPr>
              <w:spacing w:after="0"/>
              <w:ind w:left="3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2.6. 9905-01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 w:line="240" w:lineRule="auto"/>
              <w:ind w:left="13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Uzupełnienie zbrojonych schodów prostych z betonu monolitycznego - objętość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elementu w jednym miejscu do</w:t>
            </w:r>
          </w:p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0.5 m3</w:t>
            </w:r>
          </w:p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R*1,5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9,0 * 0,17 * 0,1 + 9 * 0,17 * 0,05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m3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0,230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37 d.4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6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NNRNKB</w:t>
            </w:r>
          </w:p>
          <w:p w:rsidR="007073BE" w:rsidRDefault="00B70107">
            <w:pPr>
              <w:spacing w:after="0"/>
              <w:ind w:left="3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202 1134-01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(z.VII) Gruntowanie podłoży preparatami  - powierzchnie poziome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6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poz.31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31,032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854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38 d.4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ZKNR C-1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0308-04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 w:right="5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Izolacje przeciwwilgociowe i przeciwwodne w systemie . Wykonanie izolacji przeciw zawilgoceniu przy użyciu elastycznej powłoki uszczelniającej CR 166 na powierzchni poziomej od góry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poz.31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31,032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857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39 d.4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ZKNR C-1 0308-14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Izolacje przeciwwilgociowe i przeciwwodne w systemie. Wykonanie izolacji przy użyciu elastycznej powłoki uszczelniającej CR 166 Wklejenie taśmy uszczelniającej CL 152 na powierzchni poziomej od góry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8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3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9,0 + [1,68 + 0,3 * 2 + 0,17 * 2] * 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8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14,240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48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40 d.4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6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NNRNKB</w:t>
            </w:r>
          </w:p>
          <w:p w:rsidR="007073BE" w:rsidRDefault="00B70107">
            <w:pPr>
              <w:spacing w:after="0"/>
              <w:ind w:left="3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202 2810-06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 w:right="9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(z.VI) Okładziny schodów z płytek kamionkowych GRES o wym. 40x40 cm na zaprawie klejowej o gr. warstwy 5 mm płytki w klasie antypoślizgowości  min R11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 * [1,68 + 0,3 * 2 + 0,17 * 3]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25,110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50"/>
        </w:trPr>
        <w:tc>
          <w:tcPr>
            <w:tcW w:w="5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41 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d.4</w:t>
            </w:r>
          </w:p>
        </w:tc>
        <w:tc>
          <w:tcPr>
            <w:tcW w:w="11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6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NNRNKB</w:t>
            </w:r>
          </w:p>
          <w:p w:rsidR="007073BE" w:rsidRDefault="00B70107">
            <w:pPr>
              <w:spacing w:after="0"/>
              <w:ind w:left="3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202 2804-03</w:t>
            </w:r>
          </w:p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(z.VI) Okładziny półek, parapetów i lad z płytek kamionkowych GRES o wym. 30x30 cm na zaprawie klejowej o gr. warstwy 5 mm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517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[[1,5 + 0,3 * 2] * 0,5 * 2 + [1,5 + 0,3 * 2] * [0,17 * 3 + 0,3]] *</w:t>
            </w:r>
          </w:p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7,602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42 d.4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6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NNRNKB</w:t>
            </w:r>
          </w:p>
          <w:p w:rsidR="007073BE" w:rsidRDefault="00B70107">
            <w:pPr>
              <w:spacing w:after="0"/>
              <w:ind w:left="38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202 2809-05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Obramowanie wycieraczki kątownik aluminiowy 20x15x2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8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[1,8 + 1,2] * 2 * 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8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12,000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4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8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48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" w:right="-2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43 d.4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073BE" w:rsidRDefault="00B70107">
            <w:pPr>
              <w:spacing w:after="0"/>
              <w:ind w:right="22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analiza</w:t>
            </w:r>
          </w:p>
          <w:p w:rsidR="007073BE" w:rsidRDefault="00B70107">
            <w:pPr>
              <w:spacing w:after="0"/>
              <w:ind w:left="19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indywidualna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Montaż wycieraczki gumowej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242"/>
        </w:trPr>
        <w:tc>
          <w:tcPr>
            <w:tcW w:w="51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3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1,8 * 1,2 * 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2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29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4,320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</w:tbl>
    <w:p w:rsidR="007073BE" w:rsidRDefault="007073BE">
      <w:pPr>
        <w:spacing w:after="0"/>
        <w:ind w:left="-1440" w:right="10469"/>
      </w:pPr>
    </w:p>
    <w:tbl>
      <w:tblPr>
        <w:tblStyle w:val="TableGrid"/>
        <w:tblW w:w="9732" w:type="dxa"/>
        <w:tblInd w:w="10" w:type="dxa"/>
        <w:tblCellMar>
          <w:top w:w="0" w:type="dxa"/>
          <w:left w:w="7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564"/>
        <w:gridCol w:w="1142"/>
        <w:gridCol w:w="4858"/>
        <w:gridCol w:w="456"/>
        <w:gridCol w:w="1363"/>
        <w:gridCol w:w="1349"/>
      </w:tblGrid>
      <w:tr w:rsidR="007073BE">
        <w:trPr>
          <w:trHeight w:val="308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9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Podstawa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1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 i wyliczenia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j.m.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5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Poszcz.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5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</w:tr>
      <w:tr w:rsidR="007073BE">
        <w:trPr>
          <w:trHeight w:val="158"/>
        </w:trPr>
        <w:tc>
          <w:tcPr>
            <w:tcW w:w="564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48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44 d.4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54" w:hanging="12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AT-23 0102-06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Wypełnienie szczeliny dylatacyjnej elastyczną</w:t>
            </w:r>
          </w:p>
          <w:p w:rsidR="007073BE" w:rsidRDefault="00B70107">
            <w:pPr>
              <w:spacing w:after="0"/>
              <w:ind w:left="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jednoskładnikową masą spoinującą przy szerokości spoiny 6 mm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 * 3 + 1,68 * 2 + 0,3 * 2 * 2 + 0,17 * 3 * 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5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32,580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65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 d.4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53" w:hanging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 1103-05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 w:right="107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Remont cząstkowy nawierzchni z kostki kamiennej nieregularnej o wysokości 6 cm na podsypce cementowopiaskowej z wypełnieniem spoin zaprawą cementową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3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9,0 * 0,5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4,500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0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442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46 d.4</w:t>
            </w:r>
          </w:p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53" w:hanging="62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4-01 1212-05</w:t>
            </w:r>
          </w:p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 w:right="3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Dwukrotne malowanie farbą olejną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 xml:space="preserve"> krat i balustrad z prętów prostych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311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5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1,7 * 2</w:t>
            </w:r>
          </w:p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19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m2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6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3,400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  <w:tr w:rsidR="007073BE">
        <w:trPr>
          <w:trHeight w:val="169"/>
        </w:trPr>
        <w:tc>
          <w:tcPr>
            <w:tcW w:w="56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4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RAZEM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7073BE"/>
        </w:tc>
      </w:tr>
    </w:tbl>
    <w:p w:rsidR="007073BE" w:rsidRDefault="007073BE">
      <w:pPr>
        <w:sectPr w:rsidR="007073B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9" w:h="16834"/>
          <w:pgMar w:top="847" w:right="1440" w:bottom="1312" w:left="1440" w:header="624" w:footer="584" w:gutter="0"/>
          <w:cols w:space="708"/>
        </w:sectPr>
      </w:pPr>
    </w:p>
    <w:p w:rsidR="007073BE" w:rsidRDefault="00B70107">
      <w:pPr>
        <w:spacing w:after="0"/>
        <w:ind w:left="20" w:hanging="10"/>
      </w:pPr>
      <w:r>
        <w:rPr>
          <w:rFonts w:ascii="Microsoft Sans Serif" w:eastAsia="Microsoft Sans Serif" w:hAnsi="Microsoft Sans Serif" w:cs="Microsoft Sans Serif"/>
          <w:sz w:val="18"/>
        </w:rPr>
        <w:lastRenderedPageBreak/>
        <w:t>Opisy podstawy wyceny</w:t>
      </w:r>
    </w:p>
    <w:tbl>
      <w:tblPr>
        <w:tblStyle w:val="TableGrid"/>
        <w:tblW w:w="9732" w:type="dxa"/>
        <w:tblInd w:w="10" w:type="dxa"/>
        <w:tblCellMar>
          <w:top w:w="0" w:type="dxa"/>
          <w:left w:w="43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10"/>
        <w:gridCol w:w="4454"/>
        <w:gridCol w:w="1450"/>
        <w:gridCol w:w="1661"/>
        <w:gridCol w:w="1757"/>
      </w:tblGrid>
      <w:tr w:rsidR="007073BE">
        <w:trPr>
          <w:trHeight w:val="230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Lp.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0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Wydawnictwo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6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Katalog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4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Opis katalogu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67"/>
              <w:jc w:val="center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Pozycje</w:t>
            </w:r>
          </w:p>
        </w:tc>
      </w:tr>
      <w:tr w:rsidR="007073BE">
        <w:trPr>
          <w:trHeight w:val="442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3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ORGBUD wyd.I 1988,biuletyny do 9 1996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4-01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Roboty remontowe budowlane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1, 2, 3, 4, 6, 31, 34,</w:t>
            </w:r>
          </w:p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35, 36, 46</w:t>
            </w:r>
          </w:p>
        </w:tc>
      </w:tr>
      <w:tr w:rsidR="007073BE">
        <w:trPr>
          <w:trHeight w:val="1680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3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HENKEL wyd.I 2005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ZKNR C-1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 w:right="2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Roboty budowlane wykonywane w technologiach i materiał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ach Ceresit i Thomsit tom I; Renowacja starego budownictwa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7, 14, 20, 21, 22,</w:t>
            </w:r>
          </w:p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23, 24, 25, 26, 38,</w:t>
            </w:r>
          </w:p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39</w:t>
            </w:r>
          </w:p>
        </w:tc>
      </w:tr>
      <w:tr w:rsidR="007073BE">
        <w:trPr>
          <w:trHeight w:val="442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3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IGM wyd.I 1998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0-19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Stolarka - PCV, aluminium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8, 9</w:t>
            </w:r>
          </w:p>
        </w:tc>
      </w:tr>
      <w:tr w:rsidR="007073BE">
        <w:trPr>
          <w:trHeight w:val="854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3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ATHENASOFT wyd.I 2005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AT-31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 w:right="42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Technologia ocieplenia budynków w systemach Baumit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10, 15, 18, 29</w:t>
            </w:r>
          </w:p>
        </w:tc>
      </w:tr>
      <w:tr w:rsidR="007073BE">
        <w:trPr>
          <w:trHeight w:val="442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5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3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ORGBUD wyd. spec. 1998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2-02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Konstrukcje budowlane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11, 12, 16</w:t>
            </w:r>
          </w:p>
        </w:tc>
      </w:tr>
      <w:tr w:rsidR="007073BE">
        <w:trPr>
          <w:trHeight w:val="648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6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3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ATHENASOFT wyd.I 2007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AT-23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 w:right="22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Okładziny ceramiczne podłogi i schody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13, 19, 27, 44</w:t>
            </w:r>
          </w:p>
        </w:tc>
      </w:tr>
      <w:tr w:rsidR="007073BE">
        <w:trPr>
          <w:trHeight w:val="444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7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3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ORGBUD wyd.I 1992-1999+ erraty z Zeszytów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NNRNKB 202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Uzupeł</w:t>
            </w:r>
            <w:r>
              <w:rPr>
                <w:rFonts w:ascii="Microsoft Sans Serif" w:eastAsia="Microsoft Sans Serif" w:hAnsi="Microsoft Sans Serif" w:cs="Microsoft Sans Serif"/>
                <w:sz w:val="18"/>
              </w:rPr>
              <w:t>nienia do KNR 2-02 cz.I-XI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17, 37, 40, 41, 42</w:t>
            </w:r>
          </w:p>
        </w:tc>
      </w:tr>
      <w:tr w:rsidR="007073BE">
        <w:trPr>
          <w:trHeight w:val="857"/>
        </w:trPr>
        <w:tc>
          <w:tcPr>
            <w:tcW w:w="41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8</w:t>
            </w:r>
          </w:p>
        </w:tc>
        <w:tc>
          <w:tcPr>
            <w:tcW w:w="445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3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ATHENASOFT wyd.I 2001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AT-05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2" w:line="237" w:lineRule="auto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Rusztowania systemowe Baumann-</w:t>
            </w:r>
          </w:p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Mostostal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28</w:t>
            </w:r>
          </w:p>
        </w:tc>
      </w:tr>
      <w:tr w:rsidR="007073BE">
        <w:trPr>
          <w:trHeight w:val="648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right="37"/>
              <w:jc w:val="right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9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3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ATHENASOFT wyd.I 2004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AT-17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Wiercenie i cięcie techniką diamentową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32</w:t>
            </w:r>
          </w:p>
        </w:tc>
      </w:tr>
      <w:tr w:rsidR="007073BE">
        <w:trPr>
          <w:trHeight w:val="1474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10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3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HENKEL wyd.I 2008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ZKNR C-2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 w:line="240" w:lineRule="auto"/>
              <w:ind w:left="41" w:right="25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Roboty budowlane wykonywane w technologiach i materiałach marek: Ceresit, Thomsit, Pattex,</w:t>
            </w:r>
          </w:p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Metylan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33</w:t>
            </w:r>
          </w:p>
        </w:tc>
      </w:tr>
      <w:tr w:rsidR="007073BE">
        <w:trPr>
          <w:trHeight w:val="449"/>
        </w:trPr>
        <w:tc>
          <w:tcPr>
            <w:tcW w:w="41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77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11</w:t>
            </w:r>
          </w:p>
        </w:tc>
        <w:tc>
          <w:tcPr>
            <w:tcW w:w="4454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36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ORGBUD wyd.III 1993, biuletyny do 9 1996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KNR 2-31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  <w:jc w:val="both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Nawierzchnie na drogach i ulicach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073BE" w:rsidRDefault="00B70107">
            <w:pPr>
              <w:spacing w:after="0"/>
              <w:ind w:left="41"/>
            </w:pPr>
            <w:r>
              <w:rPr>
                <w:rFonts w:ascii="Microsoft Sans Serif" w:eastAsia="Microsoft Sans Serif" w:hAnsi="Microsoft Sans Serif" w:cs="Microsoft Sans Serif"/>
                <w:sz w:val="18"/>
              </w:rPr>
              <w:t>45</w:t>
            </w:r>
          </w:p>
        </w:tc>
      </w:tr>
    </w:tbl>
    <w:p w:rsidR="00B70107" w:rsidRDefault="00B70107"/>
    <w:sectPr w:rsidR="00B70107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9" w:h="16834"/>
      <w:pgMar w:top="876" w:right="1440" w:bottom="1440" w:left="1440" w:header="708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107" w:rsidRDefault="00B70107">
      <w:pPr>
        <w:spacing w:after="0" w:line="240" w:lineRule="auto"/>
      </w:pPr>
      <w:r>
        <w:separator/>
      </w:r>
    </w:p>
  </w:endnote>
  <w:endnote w:type="continuationSeparator" w:id="0">
    <w:p w:rsidR="00B70107" w:rsidRDefault="00B70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78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rPr>
        <w:rFonts w:ascii="Microsoft Sans Serif" w:eastAsia="Microsoft Sans Serif" w:hAnsi="Microsoft Sans Serif" w:cs="Microsoft Sans Serif"/>
        <w:sz w:val="18"/>
      </w:rPr>
      <w:fldChar w:fldCharType="begin"/>
    </w:r>
    <w:r>
      <w:rPr>
        <w:rFonts w:ascii="Microsoft Sans Serif" w:eastAsia="Microsoft Sans Serif" w:hAnsi="Microsoft Sans Serif" w:cs="Microsoft Sans Serif"/>
        <w:sz w:val="18"/>
      </w:rPr>
      <w:instrText xml:space="preserve"> PAGE   \* MERGEFORMAT </w:instrText>
    </w:r>
    <w:r>
      <w:rPr>
        <w:rFonts w:ascii="Microsoft Sans Serif" w:eastAsia="Microsoft Sans Serif" w:hAnsi="Microsoft Sans Serif" w:cs="Microsoft Sans Serif"/>
        <w:sz w:val="18"/>
      </w:rP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7073BE" w:rsidRDefault="00B70107">
    <w:pPr>
      <w:spacing w:after="0"/>
    </w:pPr>
    <w:r>
      <w:rPr>
        <w:rFonts w:ascii="Arial" w:eastAsia="Arial" w:hAnsi="Arial" w:cs="Arial"/>
        <w:sz w:val="12"/>
      </w:rPr>
      <w:t>Norma EXPERT  Wersja: 5.10.100.11  Nr seryjny: 4694  Użytkownik: PUP EDA-ART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78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rPr>
        <w:rFonts w:ascii="Microsoft Sans Serif" w:eastAsia="Microsoft Sans Serif" w:hAnsi="Microsoft Sans Serif" w:cs="Microsoft Sans Serif"/>
        <w:sz w:val="18"/>
      </w:rPr>
      <w:fldChar w:fldCharType="begin"/>
    </w:r>
    <w:r>
      <w:rPr>
        <w:rFonts w:ascii="Microsoft Sans Serif" w:eastAsia="Microsoft Sans Serif" w:hAnsi="Microsoft Sans Serif" w:cs="Microsoft Sans Serif"/>
        <w:sz w:val="18"/>
      </w:rPr>
      <w:instrText xml:space="preserve"> PAGE   \* MERGEFORMAT </w:instrText>
    </w:r>
    <w:r>
      <w:rPr>
        <w:rFonts w:ascii="Microsoft Sans Serif" w:eastAsia="Microsoft Sans Serif" w:hAnsi="Microsoft Sans Serif" w:cs="Microsoft Sans Serif"/>
        <w:sz w:val="18"/>
      </w:rPr>
      <w:fldChar w:fldCharType="separate"/>
    </w:r>
    <w:r w:rsidR="00103A58">
      <w:rPr>
        <w:rFonts w:ascii="Microsoft Sans Serif" w:eastAsia="Microsoft Sans Serif" w:hAnsi="Microsoft Sans Serif" w:cs="Microsoft Sans Serif"/>
        <w:noProof/>
        <w:sz w:val="18"/>
      </w:rPr>
      <w:t>3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7073BE" w:rsidRDefault="00B70107">
    <w:pPr>
      <w:spacing w:after="0"/>
    </w:pPr>
    <w:r>
      <w:rPr>
        <w:rFonts w:ascii="Arial" w:eastAsia="Arial" w:hAnsi="Arial" w:cs="Arial"/>
        <w:sz w:val="12"/>
      </w:rPr>
      <w:t>Norma EXPERT  Wersja: 5.10.100.11  Nr seryjny: 4694  Użytkownik: PUP EDA-ART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1"/>
    </w:pPr>
    <w:r>
      <w:rPr>
        <w:rFonts w:ascii="Arial" w:eastAsia="Arial" w:hAnsi="Arial" w:cs="Arial"/>
        <w:sz w:val="12"/>
      </w:rPr>
      <w:t>Norma EXPERT  Wersja: 5.10.100.11  Nr seryjny: 4694  Uż</w:t>
    </w:r>
    <w:r>
      <w:rPr>
        <w:rFonts w:ascii="Arial" w:eastAsia="Arial" w:hAnsi="Arial" w:cs="Arial"/>
        <w:sz w:val="12"/>
      </w:rPr>
      <w:t>ytkownik: PUP EDA-ART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704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rPr>
        <w:rFonts w:ascii="Microsoft Sans Serif" w:eastAsia="Microsoft Sans Serif" w:hAnsi="Microsoft Sans Serif" w:cs="Microsoft Sans Serif"/>
        <w:sz w:val="18"/>
      </w:rPr>
      <w:fldChar w:fldCharType="begin"/>
    </w:r>
    <w:r>
      <w:rPr>
        <w:rFonts w:ascii="Microsoft Sans Serif" w:eastAsia="Microsoft Sans Serif" w:hAnsi="Microsoft Sans Serif" w:cs="Microsoft Sans Serif"/>
        <w:sz w:val="18"/>
      </w:rPr>
      <w:instrText xml:space="preserve"> PAGE   \* MERGEFORMAT </w:instrText>
    </w:r>
    <w:r>
      <w:rPr>
        <w:rFonts w:ascii="Microsoft Sans Serif" w:eastAsia="Microsoft Sans Serif" w:hAnsi="Microsoft Sans Serif" w:cs="Microsoft Sans Serif"/>
        <w:sz w:val="18"/>
      </w:rP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7073BE" w:rsidRDefault="00B70107">
    <w:pPr>
      <w:spacing w:after="0"/>
      <w:ind w:left="-1"/>
    </w:pPr>
    <w:r>
      <w:rPr>
        <w:rFonts w:ascii="Arial" w:eastAsia="Arial" w:hAnsi="Arial" w:cs="Arial"/>
        <w:sz w:val="12"/>
      </w:rPr>
      <w:t>Norma EXPERT  Wersja: 5.10.100.11  Nr seryjny: 4694  Użytkownik: PUP EDA-ART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704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rPr>
        <w:rFonts w:ascii="Microsoft Sans Serif" w:eastAsia="Microsoft Sans Serif" w:hAnsi="Microsoft Sans Serif" w:cs="Microsoft Sans Serif"/>
        <w:sz w:val="18"/>
      </w:rPr>
      <w:fldChar w:fldCharType="begin"/>
    </w:r>
    <w:r>
      <w:rPr>
        <w:rFonts w:ascii="Microsoft Sans Serif" w:eastAsia="Microsoft Sans Serif" w:hAnsi="Microsoft Sans Serif" w:cs="Microsoft Sans Serif"/>
        <w:sz w:val="18"/>
      </w:rPr>
      <w:instrText xml:space="preserve"> PAGE   \* MERGEFORMAT </w:instrText>
    </w:r>
    <w:r>
      <w:rPr>
        <w:rFonts w:ascii="Microsoft Sans Serif" w:eastAsia="Microsoft Sans Serif" w:hAnsi="Microsoft Sans Serif" w:cs="Microsoft Sans Serif"/>
        <w:sz w:val="18"/>
      </w:rP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7073BE" w:rsidRDefault="00B70107">
    <w:pPr>
      <w:spacing w:after="0"/>
      <w:ind w:left="-1"/>
    </w:pPr>
    <w:r>
      <w:rPr>
        <w:rFonts w:ascii="Arial" w:eastAsia="Arial" w:hAnsi="Arial" w:cs="Arial"/>
        <w:sz w:val="12"/>
      </w:rPr>
      <w:t>Norma EXPERT  Wersja: 5.10.100.11  Nr seryjny: 4694  Użytkownik: PUP EDA-ART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704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rPr>
        <w:rFonts w:ascii="Microsoft Sans Serif" w:eastAsia="Microsoft Sans Serif" w:hAnsi="Microsoft Sans Serif" w:cs="Microsoft Sans Serif"/>
        <w:sz w:val="18"/>
      </w:rPr>
      <w:fldChar w:fldCharType="begin"/>
    </w:r>
    <w:r>
      <w:rPr>
        <w:rFonts w:ascii="Microsoft Sans Serif" w:eastAsia="Microsoft Sans Serif" w:hAnsi="Microsoft Sans Serif" w:cs="Microsoft Sans Serif"/>
        <w:sz w:val="18"/>
      </w:rPr>
      <w:instrText xml:space="preserve"> PAGE   \* MERGEFORMAT </w:instrText>
    </w:r>
    <w:r>
      <w:rPr>
        <w:rFonts w:ascii="Microsoft Sans Serif" w:eastAsia="Microsoft Sans Serif" w:hAnsi="Microsoft Sans Serif" w:cs="Microsoft Sans Serif"/>
        <w:sz w:val="18"/>
      </w:rP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7073BE" w:rsidRDefault="00B70107">
    <w:pPr>
      <w:spacing w:after="0"/>
      <w:ind w:left="-1"/>
    </w:pPr>
    <w:r>
      <w:rPr>
        <w:rFonts w:ascii="Arial" w:eastAsia="Arial" w:hAnsi="Arial" w:cs="Arial"/>
        <w:sz w:val="12"/>
      </w:rPr>
      <w:t>Norma EXPERT  Wersja: 5.10.100.11  Nr seryjny: 4694  Użytkownik: PUP EDA-ART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704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rPr>
        <w:rFonts w:ascii="Microsoft Sans Serif" w:eastAsia="Microsoft Sans Serif" w:hAnsi="Microsoft Sans Serif" w:cs="Microsoft Sans Serif"/>
        <w:sz w:val="18"/>
      </w:rPr>
      <w:fldChar w:fldCharType="begin"/>
    </w:r>
    <w:r>
      <w:rPr>
        <w:rFonts w:ascii="Microsoft Sans Serif" w:eastAsia="Microsoft Sans Serif" w:hAnsi="Microsoft Sans Serif" w:cs="Microsoft Sans Serif"/>
        <w:sz w:val="18"/>
      </w:rPr>
      <w:instrText xml:space="preserve"> PAGE   \* MERGEFORMAT </w:instrText>
    </w:r>
    <w:r>
      <w:rPr>
        <w:rFonts w:ascii="Microsoft Sans Serif" w:eastAsia="Microsoft Sans Serif" w:hAnsi="Microsoft Sans Serif" w:cs="Microsoft Sans Serif"/>
        <w:sz w:val="18"/>
      </w:rP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7073BE" w:rsidRDefault="00B70107">
    <w:pPr>
      <w:spacing w:after="0"/>
      <w:ind w:left="-1"/>
    </w:pPr>
    <w:r>
      <w:rPr>
        <w:rFonts w:ascii="Arial" w:eastAsia="Arial" w:hAnsi="Arial" w:cs="Arial"/>
        <w:sz w:val="12"/>
      </w:rPr>
      <w:t>Norma EXPERT  Wersja: 5.10.100.11  Nr seryjny: 4694  Użytkownik: PUP EDA-ART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704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rPr>
        <w:rFonts w:ascii="Microsoft Sans Serif" w:eastAsia="Microsoft Sans Serif" w:hAnsi="Microsoft Sans Serif" w:cs="Microsoft Sans Serif"/>
        <w:sz w:val="18"/>
      </w:rPr>
      <w:fldChar w:fldCharType="begin"/>
    </w:r>
    <w:r>
      <w:rPr>
        <w:rFonts w:ascii="Microsoft Sans Serif" w:eastAsia="Microsoft Sans Serif" w:hAnsi="Microsoft Sans Serif" w:cs="Microsoft Sans Serif"/>
        <w:sz w:val="18"/>
      </w:rPr>
      <w:instrText xml:space="preserve"> PAGE   \* MERGEFORMAT </w:instrText>
    </w:r>
    <w:r>
      <w:rPr>
        <w:rFonts w:ascii="Microsoft Sans Serif" w:eastAsia="Microsoft Sans Serif" w:hAnsi="Microsoft Sans Serif" w:cs="Microsoft Sans Serif"/>
        <w:sz w:val="18"/>
      </w:rP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7073BE" w:rsidRDefault="00B70107">
    <w:pPr>
      <w:spacing w:after="0"/>
      <w:ind w:left="-1"/>
    </w:pPr>
    <w:r>
      <w:rPr>
        <w:rFonts w:ascii="Arial" w:eastAsia="Arial" w:hAnsi="Arial" w:cs="Arial"/>
        <w:sz w:val="12"/>
      </w:rPr>
      <w:t>Norma EXPERT  Wersja: 5.10.100.11  Nr seryjny: 4694  Użytkownik: PUP EDA-ART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704"/>
      <w:jc w:val="center"/>
    </w:pPr>
    <w:r>
      <w:rPr>
        <w:rFonts w:ascii="Microsoft Sans Serif" w:eastAsia="Microsoft Sans Serif" w:hAnsi="Microsoft Sans Serif" w:cs="Microsoft Sans Serif"/>
        <w:sz w:val="18"/>
      </w:rPr>
      <w:t xml:space="preserve">- </w:t>
    </w:r>
    <w:r>
      <w:rPr>
        <w:rFonts w:ascii="Microsoft Sans Serif" w:eastAsia="Microsoft Sans Serif" w:hAnsi="Microsoft Sans Serif" w:cs="Microsoft Sans Serif"/>
        <w:sz w:val="18"/>
      </w:rPr>
      <w:fldChar w:fldCharType="begin"/>
    </w:r>
    <w:r>
      <w:rPr>
        <w:rFonts w:ascii="Microsoft Sans Serif" w:eastAsia="Microsoft Sans Serif" w:hAnsi="Microsoft Sans Serif" w:cs="Microsoft Sans Serif"/>
        <w:sz w:val="18"/>
      </w:rPr>
      <w:instrText xml:space="preserve"> PAGE   \* MERGEFORMAT </w:instrText>
    </w:r>
    <w:r>
      <w:rPr>
        <w:rFonts w:ascii="Microsoft Sans Serif" w:eastAsia="Microsoft Sans Serif" w:hAnsi="Microsoft Sans Serif" w:cs="Microsoft Sans Serif"/>
        <w:sz w:val="18"/>
      </w:rPr>
      <w:fldChar w:fldCharType="separate"/>
    </w:r>
    <w:r>
      <w:rPr>
        <w:rFonts w:ascii="Microsoft Sans Serif" w:eastAsia="Microsoft Sans Serif" w:hAnsi="Microsoft Sans Serif" w:cs="Microsoft Sans Serif"/>
        <w:sz w:val="18"/>
      </w:rPr>
      <w:t>2</w:t>
    </w:r>
    <w:r>
      <w:rPr>
        <w:rFonts w:ascii="Microsoft Sans Serif" w:eastAsia="Microsoft Sans Serif" w:hAnsi="Microsoft Sans Serif" w:cs="Microsoft Sans Serif"/>
        <w:sz w:val="18"/>
      </w:rPr>
      <w:fldChar w:fldCharType="end"/>
    </w:r>
    <w:r>
      <w:rPr>
        <w:rFonts w:ascii="Microsoft Sans Serif" w:eastAsia="Microsoft Sans Serif" w:hAnsi="Microsoft Sans Serif" w:cs="Microsoft Sans Serif"/>
        <w:sz w:val="18"/>
      </w:rPr>
      <w:t xml:space="preserve"> -</w:t>
    </w:r>
  </w:p>
  <w:p w:rsidR="007073BE" w:rsidRDefault="00B70107">
    <w:pPr>
      <w:spacing w:after="0"/>
      <w:ind w:left="-1"/>
    </w:pPr>
    <w:r>
      <w:rPr>
        <w:rFonts w:ascii="Arial" w:eastAsia="Arial" w:hAnsi="Arial" w:cs="Arial"/>
        <w:sz w:val="12"/>
      </w:rPr>
      <w:t xml:space="preserve">Norma EXPERT  Wersja: 5.10.100.11  Nr </w:t>
    </w:r>
    <w:r>
      <w:rPr>
        <w:rFonts w:ascii="Arial" w:eastAsia="Arial" w:hAnsi="Arial" w:cs="Arial"/>
        <w:sz w:val="12"/>
      </w:rPr>
      <w:t>seryjny: 4694  Użytkownik: PUP EDA-ART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107" w:rsidRDefault="00B70107">
      <w:pPr>
        <w:spacing w:after="0" w:line="240" w:lineRule="auto"/>
      </w:pPr>
      <w:r>
        <w:separator/>
      </w:r>
    </w:p>
  </w:footnote>
  <w:footnote w:type="continuationSeparator" w:id="0">
    <w:p w:rsidR="00B70107" w:rsidRDefault="00B70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24"/>
    </w:pPr>
    <w:r>
      <w:rPr>
        <w:rFonts w:ascii="Microsoft Sans Serif" w:eastAsia="Microsoft Sans Serif" w:hAnsi="Microsoft Sans Serif" w:cs="Microsoft Sans Serif"/>
        <w:sz w:val="18"/>
      </w:rPr>
      <w:t>Przedmiar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24"/>
    </w:pPr>
    <w:r>
      <w:rPr>
        <w:rFonts w:ascii="Microsoft Sans Serif" w:eastAsia="Microsoft Sans Serif" w:hAnsi="Microsoft Sans Serif" w:cs="Microsoft Sans Serif"/>
        <w:sz w:val="18"/>
      </w:rPr>
      <w:t>Przedmiar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B70107">
    <w:pPr>
      <w:spacing w:after="0"/>
      <w:ind w:left="24"/>
    </w:pPr>
    <w:r>
      <w:rPr>
        <w:rFonts w:ascii="Microsoft Sans Serif" w:eastAsia="Microsoft Sans Serif" w:hAnsi="Microsoft Sans Serif" w:cs="Microsoft Sans Serif"/>
        <w:sz w:val="18"/>
      </w:rPr>
      <w:t>Przedmiar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7073B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7073BE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3BE" w:rsidRDefault="007073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403F3"/>
    <w:multiLevelType w:val="hybridMultilevel"/>
    <w:tmpl w:val="75A48B78"/>
    <w:lvl w:ilvl="0" w:tplc="F692DD9A">
      <w:start w:val="1"/>
      <w:numFmt w:val="bullet"/>
      <w:lvlText w:val="-"/>
      <w:lvlJc w:val="left"/>
      <w:pPr>
        <w:ind w:left="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B4A5C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307B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3AA32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24434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442C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CE50A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17AF55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640F8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BE"/>
    <w:rsid w:val="00103A58"/>
    <w:rsid w:val="007073BE"/>
    <w:rsid w:val="00B7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6BDC67D-DC7C-4412-ABB6-9676BECF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239"/>
      <w:ind w:right="671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4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1712</Words>
  <Characters>10278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t.bonecka</dc:creator>
  <cp:keywords/>
  <cp:lastModifiedBy>t.bonecka</cp:lastModifiedBy>
  <cp:revision>2</cp:revision>
  <dcterms:created xsi:type="dcterms:W3CDTF">2019-08-13T11:07:00Z</dcterms:created>
  <dcterms:modified xsi:type="dcterms:W3CDTF">2019-08-13T11:07:00Z</dcterms:modified>
</cp:coreProperties>
</file>