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42491" w14:textId="77777777" w:rsidR="00763F18" w:rsidRPr="00E80BEE" w:rsidRDefault="000C3EFF" w:rsidP="000A6F2A">
      <w:pPr>
        <w:pStyle w:val="pkt"/>
        <w:tabs>
          <w:tab w:val="left" w:pos="1276"/>
        </w:tabs>
        <w:spacing w:before="0" w:after="0" w:line="240" w:lineRule="auto"/>
        <w:ind w:left="0" w:firstLine="0"/>
        <w:rPr>
          <w:rFonts w:ascii="Arial" w:hAnsi="Arial" w:cs="Arial"/>
          <w:b/>
          <w:color w:val="000000" w:themeColor="text1"/>
          <w:sz w:val="24"/>
          <w:szCs w:val="24"/>
        </w:rPr>
      </w:pPr>
      <w:r w:rsidRPr="00E80BEE">
        <w:rPr>
          <w:rFonts w:ascii="Arial" w:hAnsi="Arial" w:cs="Arial"/>
          <w:b/>
          <w:color w:val="000000" w:themeColor="text1"/>
          <w:sz w:val="24"/>
          <w:szCs w:val="24"/>
        </w:rPr>
        <w:t>BZ</w:t>
      </w:r>
      <w:r w:rsidR="00D170E3">
        <w:rPr>
          <w:rFonts w:ascii="Arial" w:hAnsi="Arial" w:cs="Arial"/>
          <w:b/>
          <w:color w:val="000000" w:themeColor="text1"/>
          <w:sz w:val="24"/>
          <w:szCs w:val="24"/>
        </w:rPr>
        <w:t>.271.49.2020.I</w:t>
      </w:r>
    </w:p>
    <w:p w14:paraId="0E6BC690" w14:textId="77777777" w:rsidR="00E65280" w:rsidRDefault="00E65280" w:rsidP="00861BD4">
      <w:pPr>
        <w:pStyle w:val="pkt"/>
        <w:spacing w:before="0" w:after="0" w:line="240" w:lineRule="auto"/>
        <w:ind w:left="0" w:firstLine="0"/>
        <w:rPr>
          <w:rFonts w:ascii="Arial" w:hAnsi="Arial" w:cs="Arial"/>
          <w:b/>
          <w:color w:val="000000" w:themeColor="text1"/>
          <w:sz w:val="24"/>
          <w:szCs w:val="24"/>
        </w:rPr>
      </w:pPr>
    </w:p>
    <w:p w14:paraId="57AD4DC4" w14:textId="77777777"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2E8D2EAC"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7944477C" w14:textId="77777777"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Dz. U. z 2019 r. poz. 1843</w:t>
      </w:r>
      <w:r w:rsidR="00F66290">
        <w:rPr>
          <w:rFonts w:ascii="Arial" w:hAnsi="Arial" w:cs="Arial"/>
          <w:bCs/>
          <w:i/>
          <w:color w:val="000000" w:themeColor="text1"/>
          <w:sz w:val="22"/>
          <w:szCs w:val="22"/>
        </w:rPr>
        <w:t xml:space="preserve"> z póź</w:t>
      </w:r>
      <w:r w:rsidR="00E22E46">
        <w:rPr>
          <w:rFonts w:ascii="Arial" w:hAnsi="Arial" w:cs="Arial"/>
          <w:bCs/>
          <w:i/>
          <w:color w:val="000000" w:themeColor="text1"/>
          <w:sz w:val="22"/>
          <w:szCs w:val="22"/>
        </w:rPr>
        <w:t>n</w:t>
      </w:r>
      <w:r w:rsidR="00F66290">
        <w:rPr>
          <w:rFonts w:ascii="Arial" w:hAnsi="Arial" w:cs="Arial"/>
          <w:bCs/>
          <w:i/>
          <w:color w:val="000000" w:themeColor="text1"/>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4B77596E" w14:textId="77777777" w:rsidR="0023054F" w:rsidRDefault="0023054F" w:rsidP="00056A10">
      <w:pPr>
        <w:pStyle w:val="pkt"/>
        <w:spacing w:before="0" w:after="0" w:line="240" w:lineRule="auto"/>
        <w:ind w:left="0" w:firstLine="0"/>
        <w:rPr>
          <w:rFonts w:ascii="Times New Roman" w:hAnsi="Times New Roman"/>
          <w:color w:val="000000" w:themeColor="text1"/>
          <w:sz w:val="24"/>
          <w:szCs w:val="24"/>
        </w:rPr>
      </w:pPr>
    </w:p>
    <w:p w14:paraId="3CAEB4B1" w14:textId="77777777" w:rsidR="0023054F" w:rsidRPr="00530DD7" w:rsidRDefault="0023054F" w:rsidP="00861BD4">
      <w:pPr>
        <w:pStyle w:val="pkt"/>
        <w:spacing w:before="0" w:after="0" w:line="240" w:lineRule="auto"/>
        <w:ind w:left="0" w:firstLine="0"/>
        <w:jc w:val="center"/>
        <w:rPr>
          <w:rFonts w:ascii="Times New Roman" w:hAnsi="Times New Roman"/>
          <w:color w:val="000000" w:themeColor="text1"/>
          <w:sz w:val="24"/>
          <w:szCs w:val="24"/>
        </w:rPr>
      </w:pPr>
    </w:p>
    <w:p w14:paraId="1556BB14" w14:textId="77777777" w:rsidR="000F2419" w:rsidRPr="00056A10" w:rsidRDefault="00B30AD7" w:rsidP="00056A10">
      <w:pPr>
        <w:jc w:val="center"/>
        <w:rPr>
          <w:rFonts w:ascii="Arial" w:hAnsi="Arial" w:cs="Arial"/>
          <w:b/>
          <w:sz w:val="28"/>
          <w:szCs w:val="28"/>
        </w:rPr>
      </w:pPr>
      <w:r w:rsidRPr="00E60030">
        <w:rPr>
          <w:rFonts w:ascii="Arial" w:hAnsi="Arial" w:cs="Arial"/>
          <w:b/>
          <w:sz w:val="28"/>
          <w:szCs w:val="28"/>
        </w:rPr>
        <w:t>„</w:t>
      </w:r>
      <w:r w:rsidR="005C178C">
        <w:rPr>
          <w:rFonts w:ascii="Arial" w:hAnsi="Arial" w:cs="Arial"/>
          <w:b/>
          <w:color w:val="000000" w:themeColor="text1"/>
          <w:sz w:val="28"/>
          <w:szCs w:val="28"/>
        </w:rPr>
        <w:t>Kompleksowa obsługa bankowa budżetu Gminy Miasto Kołobrzeg oraz jej jednostek organizacyjnych</w:t>
      </w:r>
      <w:r w:rsidR="00982223">
        <w:rPr>
          <w:rFonts w:ascii="Arial" w:hAnsi="Arial" w:cs="Arial"/>
          <w:b/>
          <w:color w:val="000000" w:themeColor="text1"/>
          <w:sz w:val="28"/>
          <w:szCs w:val="28"/>
        </w:rPr>
        <w:t xml:space="preserve"> na </w:t>
      </w:r>
      <w:r w:rsidR="00D61AFA">
        <w:rPr>
          <w:rFonts w:ascii="Arial" w:hAnsi="Arial" w:cs="Arial"/>
          <w:b/>
          <w:color w:val="000000" w:themeColor="text1"/>
          <w:sz w:val="28"/>
          <w:szCs w:val="28"/>
        </w:rPr>
        <w:t xml:space="preserve">okres od 01.01.2021 r. do 31.12.2021 r. </w:t>
      </w:r>
      <w:r w:rsidRPr="00E60030">
        <w:rPr>
          <w:rFonts w:ascii="Arial" w:hAnsi="Arial" w:cs="Arial"/>
          <w:b/>
          <w:sz w:val="28"/>
          <w:szCs w:val="28"/>
        </w:rPr>
        <w:t>”</w:t>
      </w:r>
    </w:p>
    <w:p w14:paraId="3B539A66"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1157145F"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(SIWZ)</w:t>
      </w:r>
    </w:p>
    <w:p w14:paraId="54B547C5"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498F2071" w14:textId="77777777" w:rsidR="00883B94" w:rsidRDefault="00665260" w:rsidP="00230AA5">
      <w:pPr>
        <w:pStyle w:val="pkt"/>
        <w:spacing w:before="0" w:after="0" w:line="240" w:lineRule="auto"/>
        <w:ind w:left="0" w:firstLine="0"/>
        <w:rPr>
          <w:rFonts w:ascii="Arial" w:hAnsi="Arial" w:cs="Arial"/>
          <w:b/>
          <w:sz w:val="24"/>
          <w:szCs w:val="24"/>
        </w:rPr>
      </w:pPr>
      <w:r w:rsidRPr="00456D84">
        <w:rPr>
          <w:rFonts w:ascii="Arial" w:hAnsi="Arial" w:cs="Arial"/>
          <w:b/>
          <w:sz w:val="24"/>
          <w:szCs w:val="24"/>
        </w:rPr>
        <w:t>Nazwa Zamawiającego:</w:t>
      </w:r>
      <w:r w:rsidRPr="00456D84">
        <w:rPr>
          <w:rFonts w:ascii="Arial" w:hAnsi="Arial" w:cs="Arial"/>
          <w:b/>
          <w:sz w:val="24"/>
          <w:szCs w:val="24"/>
        </w:rPr>
        <w:tab/>
      </w:r>
      <w:r w:rsidRPr="0099191E">
        <w:rPr>
          <w:rFonts w:ascii="Arial" w:hAnsi="Arial" w:cs="Arial"/>
          <w:b/>
          <w:sz w:val="24"/>
          <w:szCs w:val="24"/>
        </w:rPr>
        <w:t>Gmina Miasto Kołobrzeg, która jest podmiotem przeprowadzającym postępowanie</w:t>
      </w:r>
      <w:r>
        <w:rPr>
          <w:rFonts w:ascii="Arial" w:hAnsi="Arial" w:cs="Arial"/>
          <w:b/>
          <w:sz w:val="24"/>
          <w:szCs w:val="24"/>
        </w:rPr>
        <w:t xml:space="preserve"> w imieniu swoim i</w:t>
      </w:r>
      <w:r w:rsidRPr="0099191E">
        <w:rPr>
          <w:rFonts w:ascii="Arial" w:hAnsi="Arial" w:cs="Arial"/>
          <w:b/>
          <w:sz w:val="24"/>
          <w:szCs w:val="24"/>
        </w:rPr>
        <w:t xml:space="preserve"> w imieniu poniżej wymienionych jednostek organizacyjnych:</w:t>
      </w:r>
    </w:p>
    <w:p w14:paraId="12DC5AA8" w14:textId="77777777" w:rsidR="00230AA5" w:rsidRPr="00230AA5" w:rsidRDefault="00230AA5" w:rsidP="0072273A">
      <w:pPr>
        <w:pStyle w:val="pkt"/>
        <w:numPr>
          <w:ilvl w:val="0"/>
          <w:numId w:val="63"/>
        </w:numPr>
        <w:spacing w:before="0" w:after="0" w:line="240" w:lineRule="auto"/>
        <w:jc w:val="left"/>
        <w:rPr>
          <w:rFonts w:ascii="Times New Roman" w:hAnsi="Times New Roman"/>
          <w:b/>
          <w:iCs/>
          <w:sz w:val="18"/>
          <w:szCs w:val="18"/>
        </w:rPr>
      </w:pPr>
      <w:r w:rsidRPr="00230AA5">
        <w:rPr>
          <w:rFonts w:ascii="Arial" w:hAnsi="Arial" w:cs="Arial"/>
          <w:b/>
          <w:sz w:val="18"/>
          <w:szCs w:val="18"/>
        </w:rPr>
        <w:t xml:space="preserve">Gmina Miasto Kołobrzeg </w:t>
      </w:r>
      <w:r>
        <w:rPr>
          <w:rFonts w:ascii="Arial" w:hAnsi="Arial" w:cs="Arial"/>
          <w:b/>
          <w:sz w:val="18"/>
          <w:szCs w:val="18"/>
        </w:rPr>
        <w:t>-</w:t>
      </w:r>
      <w:r w:rsidRPr="00230AA5">
        <w:rPr>
          <w:rFonts w:ascii="Arial" w:hAnsi="Arial" w:cs="Arial"/>
          <w:b/>
          <w:sz w:val="18"/>
          <w:szCs w:val="18"/>
        </w:rPr>
        <w:t xml:space="preserve"> Szkoła Podstawowa nr 1, ul. Portowa 37, 78-100 Kołobrzeg</w:t>
      </w:r>
      <w:r>
        <w:rPr>
          <w:rFonts w:ascii="Arial" w:hAnsi="Arial" w:cs="Arial"/>
          <w:b/>
          <w:sz w:val="18"/>
          <w:szCs w:val="18"/>
        </w:rPr>
        <w:t>,</w:t>
      </w:r>
    </w:p>
    <w:p w14:paraId="2A8E9D13" w14:textId="77777777" w:rsidR="00230AA5" w:rsidRPr="00230AA5" w:rsidRDefault="00230AA5" w:rsidP="0072273A">
      <w:pPr>
        <w:pStyle w:val="pkt"/>
        <w:numPr>
          <w:ilvl w:val="0"/>
          <w:numId w:val="63"/>
        </w:numPr>
        <w:spacing w:before="0" w:after="0" w:line="240" w:lineRule="auto"/>
        <w:jc w:val="left"/>
        <w:rPr>
          <w:rFonts w:ascii="Times New Roman" w:hAnsi="Times New Roman"/>
          <w:b/>
          <w:iCs/>
          <w:sz w:val="18"/>
          <w:szCs w:val="18"/>
        </w:rPr>
      </w:pPr>
      <w:r w:rsidRPr="00230AA5">
        <w:rPr>
          <w:rFonts w:ascii="Arial" w:hAnsi="Arial" w:cs="Arial"/>
          <w:b/>
          <w:sz w:val="18"/>
          <w:szCs w:val="18"/>
        </w:rPr>
        <w:t>Gmina Miasto Kołobrzeg</w:t>
      </w:r>
      <w:r>
        <w:rPr>
          <w:rFonts w:ascii="Arial" w:hAnsi="Arial" w:cs="Arial"/>
          <w:b/>
          <w:sz w:val="18"/>
          <w:szCs w:val="18"/>
        </w:rPr>
        <w:t xml:space="preserve"> -</w:t>
      </w:r>
      <w:r w:rsidRPr="00230AA5">
        <w:rPr>
          <w:rFonts w:ascii="Arial" w:hAnsi="Arial" w:cs="Arial"/>
          <w:b/>
          <w:sz w:val="18"/>
          <w:szCs w:val="18"/>
        </w:rPr>
        <w:t xml:space="preserve"> Szkoła Podstawowa nr 3, ul. </w:t>
      </w:r>
      <w:proofErr w:type="spellStart"/>
      <w:r w:rsidRPr="00230AA5">
        <w:rPr>
          <w:rFonts w:ascii="Arial" w:hAnsi="Arial" w:cs="Arial"/>
          <w:b/>
          <w:sz w:val="18"/>
          <w:szCs w:val="18"/>
        </w:rPr>
        <w:t>E.Łopuskiego</w:t>
      </w:r>
      <w:proofErr w:type="spellEnd"/>
      <w:r w:rsidRPr="00230AA5">
        <w:rPr>
          <w:rFonts w:ascii="Arial" w:hAnsi="Arial" w:cs="Arial"/>
          <w:b/>
          <w:sz w:val="18"/>
          <w:szCs w:val="18"/>
        </w:rPr>
        <w:t xml:space="preserve"> 15, 78-100 Kołobrzeg</w:t>
      </w:r>
      <w:r>
        <w:rPr>
          <w:rFonts w:ascii="Arial" w:hAnsi="Arial" w:cs="Arial"/>
          <w:b/>
          <w:sz w:val="18"/>
          <w:szCs w:val="18"/>
        </w:rPr>
        <w:t>,</w:t>
      </w:r>
    </w:p>
    <w:p w14:paraId="3C2CA4AA" w14:textId="77777777" w:rsidR="00230AA5" w:rsidRPr="00230AA5" w:rsidRDefault="00230AA5" w:rsidP="0072273A">
      <w:pPr>
        <w:pStyle w:val="pkt"/>
        <w:numPr>
          <w:ilvl w:val="0"/>
          <w:numId w:val="63"/>
        </w:numPr>
        <w:spacing w:before="0" w:after="0" w:line="240" w:lineRule="auto"/>
        <w:jc w:val="left"/>
        <w:rPr>
          <w:rFonts w:ascii="Times New Roman" w:hAnsi="Times New Roman"/>
          <w:b/>
          <w:iCs/>
          <w:sz w:val="18"/>
          <w:szCs w:val="18"/>
        </w:rPr>
      </w:pPr>
      <w:r>
        <w:rPr>
          <w:rFonts w:ascii="Arial" w:hAnsi="Arial" w:cs="Arial"/>
          <w:b/>
          <w:iCs/>
          <w:sz w:val="18"/>
          <w:szCs w:val="18"/>
        </w:rPr>
        <w:t>Gmina Miasto Kołobrzeg – Szkoła Podstawowa nr 4, ul. Kupiecka 1, 78-100 Kołobrzeg,</w:t>
      </w:r>
    </w:p>
    <w:p w14:paraId="17B5E188" w14:textId="77777777" w:rsidR="00230AA5" w:rsidRDefault="00230AA5" w:rsidP="0072273A">
      <w:pPr>
        <w:pStyle w:val="pkt"/>
        <w:numPr>
          <w:ilvl w:val="0"/>
          <w:numId w:val="63"/>
        </w:numPr>
        <w:spacing w:before="0" w:after="0" w:line="240" w:lineRule="auto"/>
        <w:jc w:val="left"/>
        <w:rPr>
          <w:rFonts w:ascii="Arial" w:hAnsi="Arial" w:cs="Arial"/>
          <w:b/>
          <w:iCs/>
          <w:sz w:val="18"/>
          <w:szCs w:val="18"/>
        </w:rPr>
      </w:pPr>
      <w:r w:rsidRPr="00230AA5">
        <w:rPr>
          <w:rFonts w:ascii="Arial" w:hAnsi="Arial" w:cs="Arial"/>
          <w:b/>
          <w:iCs/>
          <w:sz w:val="18"/>
          <w:szCs w:val="18"/>
        </w:rPr>
        <w:t xml:space="preserve">Gmina Miasto </w:t>
      </w:r>
      <w:r>
        <w:rPr>
          <w:rFonts w:ascii="Arial" w:hAnsi="Arial" w:cs="Arial"/>
          <w:b/>
          <w:iCs/>
          <w:sz w:val="18"/>
          <w:szCs w:val="18"/>
        </w:rPr>
        <w:t>Kołobrzeg – Szkoła Podstawowa nr 5, ul. Arciszewskiego 20, 78-100 Kołobrzeg,</w:t>
      </w:r>
    </w:p>
    <w:p w14:paraId="3799D4BB" w14:textId="77777777" w:rsidR="00230AA5" w:rsidRDefault="00230AA5"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 xml:space="preserve">Gmina Miasto Kołobrzeg – Szkoła Podstawowa nr 6, </w:t>
      </w:r>
      <w:proofErr w:type="spellStart"/>
      <w:r>
        <w:rPr>
          <w:rFonts w:ascii="Arial" w:hAnsi="Arial" w:cs="Arial"/>
          <w:b/>
          <w:iCs/>
          <w:sz w:val="18"/>
          <w:szCs w:val="18"/>
        </w:rPr>
        <w:t>ul.Poznańska</w:t>
      </w:r>
      <w:proofErr w:type="spellEnd"/>
      <w:r>
        <w:rPr>
          <w:rFonts w:ascii="Arial" w:hAnsi="Arial" w:cs="Arial"/>
          <w:b/>
          <w:iCs/>
          <w:sz w:val="18"/>
          <w:szCs w:val="18"/>
        </w:rPr>
        <w:t xml:space="preserve"> 9, 78-100 Kołobrzeg,</w:t>
      </w:r>
    </w:p>
    <w:p w14:paraId="2382D7DC" w14:textId="77777777" w:rsidR="00230AA5" w:rsidRDefault="00230AA5"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Gmina Miasto Kołobrzeg – Szkoła Podstawowa nr 7, ul. Okopowa 1a, 78-100 Kołobrzeg,</w:t>
      </w:r>
    </w:p>
    <w:p w14:paraId="6D9FE929" w14:textId="77777777" w:rsidR="00230AA5" w:rsidRDefault="00230AA5"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Gmina Miasto Kołobrzeg – Szkoła Podstawowa nr 8, ul. Bogusława X 22, 78-100 Kołobrzeg,</w:t>
      </w:r>
    </w:p>
    <w:p w14:paraId="2AC0CCB9" w14:textId="77777777" w:rsidR="00230AA5" w:rsidRDefault="00230AA5"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Gmina Miasto Kołobrzeg – Szkoła Podstawowa nr 9, ul. Lwowska 7, 78-100 Kołobrzeg,</w:t>
      </w:r>
    </w:p>
    <w:p w14:paraId="417A8E61" w14:textId="77777777" w:rsidR="00230AA5" w:rsidRDefault="00230AA5"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 xml:space="preserve">Gmina Miasto Kołobrzeg- </w:t>
      </w:r>
      <w:r w:rsidR="0072273A">
        <w:rPr>
          <w:rFonts w:ascii="Arial" w:hAnsi="Arial" w:cs="Arial"/>
          <w:b/>
          <w:iCs/>
          <w:sz w:val="18"/>
          <w:szCs w:val="18"/>
        </w:rPr>
        <w:t xml:space="preserve"> </w:t>
      </w:r>
      <w:r>
        <w:rPr>
          <w:rFonts w:ascii="Arial" w:hAnsi="Arial" w:cs="Arial"/>
          <w:b/>
          <w:iCs/>
          <w:sz w:val="18"/>
          <w:szCs w:val="18"/>
        </w:rPr>
        <w:t>Centrum Usług Wspólnych, ul. Mieszka I 6a, 78-100 Kołobrzeg,</w:t>
      </w:r>
    </w:p>
    <w:p w14:paraId="15B4E96C" w14:textId="77777777" w:rsidR="00230AA5" w:rsidRDefault="00230AA5"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Gmina Miasto Kołobrzeg - Miejski Ośrodek Pomocy Społecznej, ul. Okopowa 15,                               78-100 Kołobrzeg,</w:t>
      </w:r>
    </w:p>
    <w:p w14:paraId="586B80F7" w14:textId="77777777" w:rsidR="00230AA5" w:rsidRDefault="00230AA5"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Gmina Miasto Kołobrzeg – Miejski Ośrodek Sportu i Rekreacji, ul. Łopuskiego 38, 78-100 Kołobrzeg</w:t>
      </w:r>
    </w:p>
    <w:p w14:paraId="2F3F6E6E" w14:textId="77777777" w:rsidR="00230AA5" w:rsidRDefault="00230AA5"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 xml:space="preserve">Gmina Miasto Kołobrzeg - Przedszkole Miejskie  nr 1, </w:t>
      </w:r>
      <w:proofErr w:type="spellStart"/>
      <w:r>
        <w:rPr>
          <w:rFonts w:ascii="Arial" w:hAnsi="Arial" w:cs="Arial"/>
          <w:b/>
          <w:iCs/>
          <w:sz w:val="18"/>
          <w:szCs w:val="18"/>
        </w:rPr>
        <w:t>ul.Zygmuntowska</w:t>
      </w:r>
      <w:proofErr w:type="spellEnd"/>
      <w:r>
        <w:rPr>
          <w:rFonts w:ascii="Arial" w:hAnsi="Arial" w:cs="Arial"/>
          <w:b/>
          <w:iCs/>
          <w:sz w:val="18"/>
          <w:szCs w:val="18"/>
        </w:rPr>
        <w:t xml:space="preserve"> 38, 78-100 Kołobrzeg,</w:t>
      </w:r>
    </w:p>
    <w:p w14:paraId="2F7C3E9D" w14:textId="77777777" w:rsidR="00230AA5" w:rsidRDefault="00230AA5"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 xml:space="preserve">Gmina Miasto Kołobrzeg – Przedszkole Miejskie nr </w:t>
      </w:r>
      <w:r w:rsidR="003F0B06">
        <w:rPr>
          <w:rFonts w:ascii="Arial" w:hAnsi="Arial" w:cs="Arial"/>
          <w:b/>
          <w:iCs/>
          <w:sz w:val="18"/>
          <w:szCs w:val="18"/>
        </w:rPr>
        <w:t xml:space="preserve">2, </w:t>
      </w:r>
      <w:proofErr w:type="spellStart"/>
      <w:r w:rsidR="003F0B06">
        <w:rPr>
          <w:rFonts w:ascii="Arial" w:hAnsi="Arial" w:cs="Arial"/>
          <w:b/>
          <w:iCs/>
          <w:sz w:val="18"/>
          <w:szCs w:val="18"/>
        </w:rPr>
        <w:t>ul.Borzymowskiego</w:t>
      </w:r>
      <w:proofErr w:type="spellEnd"/>
      <w:r w:rsidR="003F0B06">
        <w:rPr>
          <w:rFonts w:ascii="Arial" w:hAnsi="Arial" w:cs="Arial"/>
          <w:b/>
          <w:iCs/>
          <w:sz w:val="18"/>
          <w:szCs w:val="18"/>
        </w:rPr>
        <w:t xml:space="preserve"> 8, 78-100 Kołobrzeg,</w:t>
      </w:r>
    </w:p>
    <w:p w14:paraId="4C7ADFE8" w14:textId="77777777" w:rsidR="003F0B06" w:rsidRDefault="003F0B06"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 xml:space="preserve">Gmina Miasto Kołobrzeg – Przedszkole Miejskie nr 3, </w:t>
      </w:r>
      <w:proofErr w:type="spellStart"/>
      <w:r>
        <w:rPr>
          <w:rFonts w:ascii="Arial" w:hAnsi="Arial" w:cs="Arial"/>
          <w:b/>
          <w:iCs/>
          <w:sz w:val="18"/>
          <w:szCs w:val="18"/>
        </w:rPr>
        <w:t>ul.Unii</w:t>
      </w:r>
      <w:proofErr w:type="spellEnd"/>
      <w:r>
        <w:rPr>
          <w:rFonts w:ascii="Arial" w:hAnsi="Arial" w:cs="Arial"/>
          <w:b/>
          <w:iCs/>
          <w:sz w:val="18"/>
          <w:szCs w:val="18"/>
        </w:rPr>
        <w:t xml:space="preserve"> Lubelskiej 23, 78-100 Kołobrzeg,</w:t>
      </w:r>
    </w:p>
    <w:p w14:paraId="20EC9D14" w14:textId="77777777" w:rsidR="003F0B06" w:rsidRDefault="003F0B06"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Gmina Miasto Kołobrzeg – Przed</w:t>
      </w:r>
      <w:r w:rsidR="00937401">
        <w:rPr>
          <w:rFonts w:ascii="Arial" w:hAnsi="Arial" w:cs="Arial"/>
          <w:b/>
          <w:iCs/>
          <w:sz w:val="18"/>
          <w:szCs w:val="18"/>
        </w:rPr>
        <w:t>s</w:t>
      </w:r>
      <w:r>
        <w:rPr>
          <w:rFonts w:ascii="Arial" w:hAnsi="Arial" w:cs="Arial"/>
          <w:b/>
          <w:iCs/>
          <w:sz w:val="18"/>
          <w:szCs w:val="18"/>
        </w:rPr>
        <w:t>zkole Miejskie nr 4, ul. Radomska 22a, 78-100 Kołobrzeg (planowane uruchomienie od 01.02.2021r.),</w:t>
      </w:r>
    </w:p>
    <w:p w14:paraId="3052BAEB" w14:textId="77777777" w:rsidR="003F0B06" w:rsidRDefault="003F0B06"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Gmina Miasto Kołobrzeg – Miejskie Przedszkole  Integracyjne nr 6, ul. Kościuszki 6, 78-100 Kołobrzeg,</w:t>
      </w:r>
    </w:p>
    <w:p w14:paraId="70D99B1D" w14:textId="77777777" w:rsidR="003F0B06" w:rsidRDefault="003F0B06"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Gmina Miasto Kołobrzeg - Przedszkole Miejskie nr 7, ul. Bogusława X 17, 78-100 Kołobrzeg,</w:t>
      </w:r>
    </w:p>
    <w:p w14:paraId="6720AE41" w14:textId="77777777" w:rsidR="003F0B06" w:rsidRDefault="003F0B06"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Gmina Miasto Kołobrzeg – Przedszkole Miejskie nr 8, ul. Bociania 4a, 78-100 Kołobrzeg,</w:t>
      </w:r>
    </w:p>
    <w:p w14:paraId="6BC9E43A" w14:textId="77777777" w:rsidR="003F0B06" w:rsidRDefault="003F0B06"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Gmina Miasto Kołobrzeg – Przedszkole Miejskie nr 10, ul. Okopowa 4, 78-100 Kołobrzeg,</w:t>
      </w:r>
    </w:p>
    <w:p w14:paraId="3B45857F" w14:textId="77777777" w:rsidR="003F0B06" w:rsidRDefault="003F0B06"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 xml:space="preserve">Gmina Miasto Kołobrzeg – Żłobek Krasnal, </w:t>
      </w:r>
      <w:proofErr w:type="spellStart"/>
      <w:r>
        <w:rPr>
          <w:rFonts w:ascii="Arial" w:hAnsi="Arial" w:cs="Arial"/>
          <w:b/>
          <w:iCs/>
          <w:sz w:val="18"/>
          <w:szCs w:val="18"/>
        </w:rPr>
        <w:t>ul.Bogusława</w:t>
      </w:r>
      <w:proofErr w:type="spellEnd"/>
      <w:r>
        <w:rPr>
          <w:rFonts w:ascii="Arial" w:hAnsi="Arial" w:cs="Arial"/>
          <w:b/>
          <w:iCs/>
          <w:sz w:val="18"/>
          <w:szCs w:val="18"/>
        </w:rPr>
        <w:t xml:space="preserve"> X 18, 78-100 Kołobrzeg,</w:t>
      </w:r>
    </w:p>
    <w:p w14:paraId="751F3FDC" w14:textId="77777777" w:rsidR="003F0B06" w:rsidRDefault="003F0B06" w:rsidP="0072273A">
      <w:pPr>
        <w:pStyle w:val="pkt"/>
        <w:numPr>
          <w:ilvl w:val="0"/>
          <w:numId w:val="63"/>
        </w:numPr>
        <w:spacing w:before="0" w:after="0" w:line="240" w:lineRule="auto"/>
        <w:jc w:val="left"/>
        <w:rPr>
          <w:rFonts w:ascii="Arial" w:hAnsi="Arial" w:cs="Arial"/>
          <w:b/>
          <w:iCs/>
          <w:sz w:val="18"/>
          <w:szCs w:val="18"/>
        </w:rPr>
      </w:pPr>
      <w:r>
        <w:rPr>
          <w:rFonts w:ascii="Arial" w:hAnsi="Arial" w:cs="Arial"/>
          <w:b/>
          <w:iCs/>
          <w:sz w:val="18"/>
          <w:szCs w:val="18"/>
        </w:rPr>
        <w:t xml:space="preserve">Gmina Miasto Kołobrzeg – Regionalne Centrum Kultury, </w:t>
      </w:r>
      <w:proofErr w:type="spellStart"/>
      <w:r>
        <w:rPr>
          <w:rFonts w:ascii="Arial" w:hAnsi="Arial" w:cs="Arial"/>
          <w:b/>
          <w:iCs/>
          <w:sz w:val="18"/>
          <w:szCs w:val="18"/>
        </w:rPr>
        <w:t>ul.Solna</w:t>
      </w:r>
      <w:proofErr w:type="spellEnd"/>
      <w:r>
        <w:rPr>
          <w:rFonts w:ascii="Arial" w:hAnsi="Arial" w:cs="Arial"/>
          <w:b/>
          <w:iCs/>
          <w:sz w:val="18"/>
          <w:szCs w:val="18"/>
        </w:rPr>
        <w:t xml:space="preserve"> 1, 78-100 Kołobrzeg.</w:t>
      </w:r>
    </w:p>
    <w:p w14:paraId="4AE1DC3F" w14:textId="77777777" w:rsidR="00056A10" w:rsidRPr="00230AA5" w:rsidRDefault="00056A10" w:rsidP="00056A10">
      <w:pPr>
        <w:pStyle w:val="pkt"/>
        <w:spacing w:before="0" w:after="0" w:line="240" w:lineRule="auto"/>
        <w:rPr>
          <w:rFonts w:ascii="Arial" w:hAnsi="Arial" w:cs="Arial"/>
          <w:b/>
          <w:iCs/>
          <w:sz w:val="18"/>
          <w:szCs w:val="18"/>
        </w:rPr>
      </w:pPr>
    </w:p>
    <w:p w14:paraId="55CB4A81" w14:textId="77777777" w:rsidR="00387547" w:rsidRPr="00530DD7" w:rsidRDefault="00387547" w:rsidP="00056A10">
      <w:pPr>
        <w:pStyle w:val="pkt"/>
        <w:spacing w:before="0" w:after="0" w:line="240" w:lineRule="auto"/>
        <w:ind w:left="0" w:firstLine="0"/>
        <w:rPr>
          <w:rFonts w:ascii="Times New Roman" w:hAnsi="Times New Roman"/>
          <w:b/>
          <w:iCs/>
          <w:color w:val="000000" w:themeColor="text1"/>
          <w:sz w:val="24"/>
          <w:szCs w:val="24"/>
        </w:rPr>
      </w:pPr>
    </w:p>
    <w:p w14:paraId="72F62D19" w14:textId="77777777" w:rsidR="00387547" w:rsidRPr="00530DD7" w:rsidRDefault="00DD0A7E" w:rsidP="00B30AD7">
      <w:pPr>
        <w:pStyle w:val="pkt"/>
        <w:spacing w:before="0" w:after="0" w:line="240" w:lineRule="auto"/>
        <w:ind w:left="0" w:firstLine="0"/>
        <w:rPr>
          <w:rFonts w:ascii="Arial" w:hAnsi="Arial" w:cs="Arial"/>
          <w:b/>
          <w:iCs/>
          <w:color w:val="000000" w:themeColor="text1"/>
          <w:sz w:val="24"/>
          <w:szCs w:val="24"/>
        </w:rPr>
      </w:pPr>
      <w:r w:rsidRPr="001A4634">
        <w:rPr>
          <w:rFonts w:ascii="Arial" w:hAnsi="Arial" w:cs="Arial"/>
          <w:b/>
          <w:sz w:val="24"/>
          <w:szCs w:val="24"/>
        </w:rPr>
        <w:t>Nazwa Zamawiającego:</w:t>
      </w:r>
      <w:r w:rsidRPr="001A4634">
        <w:rPr>
          <w:rFonts w:ascii="Arial" w:hAnsi="Arial" w:cs="Arial"/>
          <w:b/>
          <w:sz w:val="24"/>
          <w:szCs w:val="24"/>
        </w:rPr>
        <w:tab/>
      </w:r>
      <w:r w:rsidRPr="001A4634">
        <w:rPr>
          <w:rFonts w:ascii="Arial" w:hAnsi="Arial" w:cs="Arial"/>
          <w:b/>
          <w:sz w:val="24"/>
          <w:szCs w:val="24"/>
        </w:rPr>
        <w:tab/>
        <w:t>Gmina Miasto Kołobrzeg</w:t>
      </w:r>
    </w:p>
    <w:p w14:paraId="692D0A0C"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Ratuszowa 13, 78-100 Kołobrzeg</w:t>
      </w:r>
    </w:p>
    <w:p w14:paraId="7FE752D6"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6861CBD5"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0AD5A065"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4076F964"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F4A3BBC"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4DE25CEF" w14:textId="77777777" w:rsidR="00387547" w:rsidRPr="00530DD7" w:rsidRDefault="00387547" w:rsidP="00387547">
      <w:pPr>
        <w:pStyle w:val="pkt"/>
        <w:spacing w:before="0" w:after="0" w:line="240" w:lineRule="auto"/>
        <w:ind w:left="0" w:firstLine="0"/>
        <w:rPr>
          <w:color w:val="000000" w:themeColor="text1"/>
        </w:rPr>
      </w:pPr>
    </w:p>
    <w:p w14:paraId="00141B2A" w14:textId="77777777" w:rsidR="00E41A92" w:rsidRPr="00530DD7" w:rsidRDefault="00E41A92" w:rsidP="00E41A92">
      <w:pPr>
        <w:pStyle w:val="pkt"/>
        <w:spacing w:before="0" w:after="0" w:line="240" w:lineRule="auto"/>
        <w:ind w:left="567" w:firstLine="0"/>
        <w:rPr>
          <w:rFonts w:ascii="Arial" w:hAnsi="Arial" w:cs="Arial"/>
          <w:b/>
          <w:iCs/>
          <w:color w:val="000000" w:themeColor="text1"/>
          <w:sz w:val="24"/>
          <w:szCs w:val="24"/>
        </w:rPr>
      </w:pPr>
    </w:p>
    <w:p w14:paraId="1E62C1AC"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4DACABCB"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9" w:history="1">
        <w:r w:rsidRPr="00530DD7">
          <w:rPr>
            <w:rStyle w:val="Hipercze"/>
            <w:rFonts w:ascii="Arial" w:hAnsi="Arial" w:cs="Arial"/>
            <w:b/>
            <w:color w:val="000000" w:themeColor="text1"/>
            <w:sz w:val="24"/>
            <w:szCs w:val="24"/>
          </w:rPr>
          <w:t>przetargi@um.kolobrzeg.pl</w:t>
        </w:r>
      </w:hyperlink>
    </w:p>
    <w:p w14:paraId="744756B8" w14:textId="77777777"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10" w:history="1">
        <w:r w:rsidRPr="00530DD7">
          <w:rPr>
            <w:rStyle w:val="Hipercze"/>
            <w:rFonts w:ascii="Arial" w:hAnsi="Arial" w:cs="Arial"/>
            <w:b/>
            <w:color w:val="000000" w:themeColor="text1"/>
            <w:sz w:val="24"/>
            <w:szCs w:val="24"/>
          </w:rPr>
          <w:t>www.kolobrzeg.pl</w:t>
        </w:r>
      </w:hyperlink>
      <w:r w:rsidR="00056A10">
        <w:rPr>
          <w:rStyle w:val="Hipercze"/>
          <w:rFonts w:ascii="Arial" w:hAnsi="Arial" w:cs="Arial"/>
          <w:b/>
          <w:color w:val="000000" w:themeColor="text1"/>
          <w:sz w:val="24"/>
          <w:szCs w:val="24"/>
        </w:rPr>
        <w:t xml:space="preserve"> </w:t>
      </w:r>
      <w:r w:rsidRPr="00530DD7">
        <w:rPr>
          <w:rFonts w:ascii="Arial" w:hAnsi="Arial" w:cs="Arial"/>
          <w:color w:val="000000" w:themeColor="text1"/>
          <w:sz w:val="24"/>
          <w:szCs w:val="24"/>
        </w:rPr>
        <w:t>(BIP- zakładka Gospodarka)</w:t>
      </w:r>
    </w:p>
    <w:p w14:paraId="6FD6D816" w14:textId="77777777" w:rsidR="00D56D65" w:rsidRPr="00530DD7" w:rsidRDefault="00D56D65" w:rsidP="00D56D65">
      <w:pPr>
        <w:pStyle w:val="pkt"/>
        <w:spacing w:before="0" w:after="0" w:line="240" w:lineRule="auto"/>
        <w:ind w:left="0" w:firstLine="0"/>
        <w:rPr>
          <w:color w:val="000000" w:themeColor="text1"/>
        </w:rPr>
      </w:pPr>
    </w:p>
    <w:p w14:paraId="202CBEF4" w14:textId="77777777"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6FA64CF6"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59E36DA8" w14:textId="77777777" w:rsidR="00861BD4" w:rsidRPr="00530DD7" w:rsidRDefault="00861BD4" w:rsidP="00861BD4">
      <w:pPr>
        <w:jc w:val="center"/>
        <w:rPr>
          <w:rFonts w:ascii="Arial" w:hAnsi="Arial" w:cs="Arial"/>
          <w:b/>
          <w:color w:val="000000" w:themeColor="text1"/>
          <w:sz w:val="22"/>
          <w:szCs w:val="22"/>
        </w:rPr>
      </w:pPr>
    </w:p>
    <w:p w14:paraId="04F29C47" w14:textId="77777777"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t>
      </w:r>
      <w:r w:rsidR="00056A10">
        <w:rPr>
          <w:rStyle w:val="Hipercze"/>
          <w:rFonts w:ascii="Arial" w:hAnsi="Arial" w:cs="Arial"/>
          <w:b/>
          <w:color w:val="000000" w:themeColor="text1"/>
          <w:sz w:val="24"/>
          <w:szCs w:val="24"/>
          <w:u w:val="none"/>
        </w:rPr>
        <w:t xml:space="preserve"> </w:t>
      </w:r>
      <w:r w:rsidRPr="00530DD7">
        <w:rPr>
          <w:rStyle w:val="Hipercze"/>
          <w:rFonts w:ascii="Arial" w:hAnsi="Arial" w:cs="Arial"/>
          <w:b/>
          <w:color w:val="000000" w:themeColor="text1"/>
          <w:sz w:val="24"/>
          <w:szCs w:val="24"/>
          <w:u w:val="none"/>
        </w:rPr>
        <w:t>WRAZ</w:t>
      </w:r>
      <w:r w:rsidR="00056A10">
        <w:rPr>
          <w:rStyle w:val="Hipercze"/>
          <w:rFonts w:ascii="Arial" w:hAnsi="Arial" w:cs="Arial"/>
          <w:b/>
          <w:color w:val="000000" w:themeColor="text1"/>
          <w:sz w:val="24"/>
          <w:szCs w:val="24"/>
          <w:u w:val="none"/>
        </w:rPr>
        <w:t xml:space="preserve"> </w:t>
      </w:r>
      <w:r w:rsidRPr="00530DD7">
        <w:rPr>
          <w:rStyle w:val="Hipercze"/>
          <w:rFonts w:ascii="Arial" w:hAnsi="Arial" w:cs="Arial"/>
          <w:b/>
          <w:color w:val="000000" w:themeColor="text1"/>
          <w:sz w:val="24"/>
          <w:szCs w:val="24"/>
          <w:u w:val="none"/>
        </w:rPr>
        <w:t xml:space="preserve"> Z ZAŁĄCZNIKAMI</w:t>
      </w:r>
    </w:p>
    <w:p w14:paraId="6A6205E4"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0" w:name="_Toc412451385"/>
      <w:r w:rsidRPr="00530DD7">
        <w:rPr>
          <w:color w:val="000000" w:themeColor="text1"/>
          <w:sz w:val="24"/>
          <w:szCs w:val="24"/>
        </w:rPr>
        <w:t>Informacje ogólne</w:t>
      </w:r>
      <w:bookmarkEnd w:id="0"/>
    </w:p>
    <w:p w14:paraId="4D88DB36"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winien uważnie zapoznać się z całą SIWZ.</w:t>
      </w:r>
    </w:p>
    <w:p w14:paraId="164E893A"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przedstawi ofertę zgodną z postanowieniami SIWZ.</w:t>
      </w:r>
    </w:p>
    <w:p w14:paraId="5DF32B0B"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SIWZ można wykorzystać wyłącznie zgodnie z jej przeznaczeniem. </w:t>
      </w:r>
    </w:p>
    <w:p w14:paraId="54C72EF2"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z wymaganymi przez SIWZ dokumentami).</w:t>
      </w:r>
    </w:p>
    <w:p w14:paraId="7860CD9B"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34BCAF64"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poda na formularzu ofertowym wynagrodzenie, które </w:t>
      </w:r>
      <w:r w:rsidR="00D170E3">
        <w:rPr>
          <w:rFonts w:ascii="Arial" w:hAnsi="Arial" w:cs="Arial"/>
          <w:color w:val="000000" w:themeColor="text1"/>
          <w:sz w:val="22"/>
          <w:szCs w:val="22"/>
        </w:rPr>
        <w:t>oferuje</w:t>
      </w:r>
      <w:r w:rsidRPr="00530DD7">
        <w:rPr>
          <w:rFonts w:ascii="Arial" w:hAnsi="Arial" w:cs="Arial"/>
          <w:color w:val="000000" w:themeColor="text1"/>
          <w:sz w:val="22"/>
          <w:szCs w:val="22"/>
        </w:rPr>
        <w:t xml:space="preserve"> za wykonanie przedmiotu zamówienia.</w:t>
      </w:r>
    </w:p>
    <w:p w14:paraId="45A16160"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5B2175BE"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2DAEDA02" w14:textId="77777777" w:rsidR="00A4398B"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27EE4C5B" w14:textId="77777777" w:rsidR="00D170E3" w:rsidRPr="00D170E3" w:rsidRDefault="00D170E3" w:rsidP="00D170E3">
      <w:pPr>
        <w:numPr>
          <w:ilvl w:val="0"/>
          <w:numId w:val="8"/>
        </w:numPr>
        <w:suppressAutoHyphens/>
        <w:jc w:val="both"/>
        <w:rPr>
          <w:rFonts w:ascii="Arial" w:hAnsi="Arial" w:cs="Arial"/>
          <w:sz w:val="22"/>
          <w:szCs w:val="22"/>
          <w:lang w:eastAsia="ar-SA"/>
        </w:rPr>
      </w:pPr>
      <w:r w:rsidRPr="00AB259B">
        <w:rPr>
          <w:rFonts w:ascii="Arial" w:hAnsi="Arial" w:cs="Arial"/>
          <w:sz w:val="22"/>
          <w:szCs w:val="22"/>
          <w:lang w:eastAsia="ar-SA"/>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Pr="00230AA5">
        <w:rPr>
          <w:rFonts w:ascii="Arial" w:hAnsi="Arial" w:cs="Arial"/>
          <w:sz w:val="22"/>
          <w:szCs w:val="22"/>
          <w:lang w:eastAsia="ar-SA"/>
        </w:rPr>
        <w:t>publikacji ogłoszenia w BZP</w:t>
      </w:r>
      <w:r w:rsidRPr="00AB259B">
        <w:rPr>
          <w:rFonts w:ascii="Arial" w:hAnsi="Arial" w:cs="Arial"/>
          <w:lang w:eastAsia="ar-SA"/>
        </w:rPr>
        <w:t xml:space="preserve">, zamieszczenia </w:t>
      </w:r>
      <w:r w:rsidRPr="00AB259B">
        <w:rPr>
          <w:rFonts w:ascii="Arial" w:hAnsi="Arial" w:cs="Arial"/>
          <w:sz w:val="22"/>
          <w:szCs w:val="22"/>
          <w:lang w:eastAsia="ar-SA"/>
        </w:rPr>
        <w:t xml:space="preserve"> ogłoszenia o zamówieniu w miejscu publicznie dostępnym w swojej siedzibie oraz na stronie internetowej). Kursy walut dostępne są pod następującym adresem internetowym: </w:t>
      </w:r>
      <w:hyperlink r:id="rId11" w:history="1">
        <w:r w:rsidRPr="00AB259B">
          <w:rPr>
            <w:rFonts w:ascii="Arial" w:hAnsi="Arial" w:cs="Arial"/>
            <w:sz w:val="22"/>
            <w:szCs w:val="22"/>
            <w:u w:val="single"/>
            <w:lang w:eastAsia="ar-SA"/>
          </w:rPr>
          <w:t>http://www.nbp.pl</w:t>
        </w:r>
      </w:hyperlink>
      <w:r w:rsidRPr="00AB259B">
        <w:rPr>
          <w:rFonts w:ascii="Arial" w:hAnsi="Arial" w:cs="Arial"/>
          <w:sz w:val="22"/>
          <w:szCs w:val="22"/>
          <w:lang w:eastAsia="ar-SA"/>
        </w:rPr>
        <w:t xml:space="preserve"> Jeżeli w tym dniu nie będzie opublikowany średni kurs NBP, Zamawiający przyjmie kurs średni z ostatniej tabeli przed dniem wszczęcia postępowania.</w:t>
      </w:r>
    </w:p>
    <w:p w14:paraId="7BF3F96D"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59B4B78B"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04F22D89" w14:textId="77777777" w:rsidR="00861BD4"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 xml:space="preserve">o których mowa w art. 67 ust. 1 pkt 6  ustawy </w:t>
      </w:r>
      <w:proofErr w:type="spellStart"/>
      <w:r w:rsidR="00EA0F7C" w:rsidRPr="00530DD7">
        <w:rPr>
          <w:rFonts w:ascii="Arial" w:hAnsi="Arial" w:cs="Arial"/>
          <w:color w:val="000000" w:themeColor="text1"/>
          <w:sz w:val="22"/>
          <w:szCs w:val="22"/>
        </w:rPr>
        <w:t>Pzp</w:t>
      </w:r>
      <w:proofErr w:type="spellEnd"/>
      <w:r w:rsidR="00EA0F7C" w:rsidRPr="00530DD7">
        <w:rPr>
          <w:rFonts w:ascii="Arial" w:hAnsi="Arial" w:cs="Arial"/>
          <w:color w:val="000000" w:themeColor="text1"/>
          <w:sz w:val="22"/>
          <w:szCs w:val="22"/>
        </w:rPr>
        <w:t>.</w:t>
      </w:r>
    </w:p>
    <w:p w14:paraId="59C992AC" w14:textId="77777777" w:rsidR="00D170E3" w:rsidRDefault="00D170E3" w:rsidP="00D170E3">
      <w:pPr>
        <w:numPr>
          <w:ilvl w:val="0"/>
          <w:numId w:val="8"/>
        </w:numPr>
        <w:suppressAutoHyphens/>
        <w:jc w:val="both"/>
        <w:rPr>
          <w:rFonts w:ascii="Arial" w:hAnsi="Arial" w:cs="Arial"/>
          <w:sz w:val="22"/>
          <w:szCs w:val="22"/>
          <w:lang w:eastAsia="ar-SA"/>
        </w:rPr>
      </w:pPr>
      <w:r w:rsidRPr="00AB259B">
        <w:rPr>
          <w:rFonts w:ascii="Arial" w:hAnsi="Arial" w:cs="Arial"/>
          <w:sz w:val="22"/>
          <w:szCs w:val="22"/>
          <w:lang w:eastAsia="ar-SA"/>
        </w:rPr>
        <w:t>Zamawiający nie przewiduje możliwości udzielania zaliczek.</w:t>
      </w:r>
    </w:p>
    <w:p w14:paraId="250CA947" w14:textId="77777777" w:rsidR="008B03E9" w:rsidRPr="00056A10" w:rsidRDefault="008B03E9" w:rsidP="00D170E3">
      <w:pPr>
        <w:numPr>
          <w:ilvl w:val="0"/>
          <w:numId w:val="8"/>
        </w:numPr>
        <w:suppressAutoHyphens/>
        <w:jc w:val="both"/>
        <w:rPr>
          <w:rFonts w:ascii="Arial" w:hAnsi="Arial" w:cs="Arial"/>
          <w:sz w:val="22"/>
          <w:szCs w:val="22"/>
          <w:lang w:eastAsia="ar-SA"/>
        </w:rPr>
      </w:pPr>
      <w:r w:rsidRPr="00AB259B">
        <w:rPr>
          <w:rFonts w:ascii="Arial" w:hAnsi="Arial" w:cs="Arial"/>
          <w:sz w:val="22"/>
          <w:szCs w:val="22"/>
          <w:lang w:eastAsia="ar-SA"/>
        </w:rPr>
        <w:t>Zamawiający przewiduje zmiany umowy. Szczegóło</w:t>
      </w:r>
      <w:r>
        <w:rPr>
          <w:rFonts w:ascii="Arial" w:hAnsi="Arial" w:cs="Arial"/>
          <w:sz w:val="22"/>
          <w:szCs w:val="22"/>
          <w:lang w:eastAsia="ar-SA"/>
        </w:rPr>
        <w:t>wy wykaz zmian znajduje się</w:t>
      </w:r>
      <w:r w:rsidR="00056A10">
        <w:rPr>
          <w:rFonts w:ascii="Arial" w:hAnsi="Arial" w:cs="Arial"/>
          <w:sz w:val="22"/>
          <w:szCs w:val="22"/>
          <w:lang w:eastAsia="ar-SA"/>
        </w:rPr>
        <w:t xml:space="preserve"> </w:t>
      </w:r>
      <w:r w:rsidR="00056A10" w:rsidRPr="00056A10">
        <w:rPr>
          <w:rFonts w:ascii="Arial" w:hAnsi="Arial" w:cs="Arial"/>
          <w:sz w:val="22"/>
          <w:szCs w:val="22"/>
          <w:lang w:eastAsia="ar-SA"/>
        </w:rPr>
        <w:t xml:space="preserve">w części III – Ogólne warunki umowy, </w:t>
      </w:r>
      <w:proofErr w:type="spellStart"/>
      <w:r w:rsidR="00056A10" w:rsidRPr="00056A10">
        <w:rPr>
          <w:rFonts w:ascii="Arial" w:hAnsi="Arial" w:cs="Arial"/>
          <w:sz w:val="22"/>
          <w:szCs w:val="22"/>
          <w:lang w:eastAsia="ar-SA"/>
        </w:rPr>
        <w:t>rodział</w:t>
      </w:r>
      <w:proofErr w:type="spellEnd"/>
      <w:r w:rsidR="00056A10" w:rsidRPr="00056A10">
        <w:rPr>
          <w:rFonts w:ascii="Arial" w:hAnsi="Arial" w:cs="Arial"/>
          <w:sz w:val="22"/>
          <w:szCs w:val="22"/>
          <w:lang w:eastAsia="ar-SA"/>
        </w:rPr>
        <w:t xml:space="preserve"> III pkt 12</w:t>
      </w:r>
      <w:r w:rsidR="00056A10">
        <w:rPr>
          <w:rFonts w:ascii="Arial" w:hAnsi="Arial" w:cs="Arial"/>
          <w:sz w:val="22"/>
          <w:szCs w:val="22"/>
          <w:lang w:eastAsia="ar-SA"/>
        </w:rPr>
        <w:t xml:space="preserve">. </w:t>
      </w:r>
    </w:p>
    <w:p w14:paraId="71C6C5A2" w14:textId="77777777" w:rsidR="00E855CB" w:rsidRPr="0023054F" w:rsidRDefault="0023054F" w:rsidP="0023054F">
      <w:pPr>
        <w:pStyle w:val="Tekstpodstawowy"/>
        <w:numPr>
          <w:ilvl w:val="0"/>
          <w:numId w:val="8"/>
        </w:numPr>
        <w:tabs>
          <w:tab w:val="left" w:pos="851"/>
        </w:tabs>
        <w:spacing w:before="60"/>
        <w:jc w:val="both"/>
        <w:rPr>
          <w:rFonts w:ascii="Arial" w:hAnsi="Arial" w:cs="Arial"/>
          <w:b/>
          <w:color w:val="000000" w:themeColor="text1"/>
          <w:sz w:val="22"/>
          <w:szCs w:val="22"/>
          <w:u w:val="single"/>
        </w:rPr>
      </w:pPr>
      <w:r w:rsidRPr="0023054F">
        <w:rPr>
          <w:rFonts w:ascii="Arial" w:hAnsi="Arial" w:cs="Arial"/>
          <w:b/>
          <w:color w:val="000000" w:themeColor="text1"/>
          <w:sz w:val="22"/>
          <w:szCs w:val="22"/>
          <w:u w:val="single"/>
        </w:rPr>
        <w:t xml:space="preserve">Szczegółowy opis przedmiotu zamówienia znajduje się w Części II – Opis przedmiotu zamówienia. </w:t>
      </w:r>
    </w:p>
    <w:p w14:paraId="7198C492"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1" w:name="_toc256"/>
      <w:bookmarkStart w:id="2" w:name="_Toc412451386"/>
      <w:bookmarkEnd w:id="1"/>
      <w:r w:rsidRPr="00530DD7">
        <w:rPr>
          <w:color w:val="000000" w:themeColor="text1"/>
          <w:sz w:val="24"/>
          <w:szCs w:val="24"/>
        </w:rPr>
        <w:t>Opis sposobu przygotowania ofert</w:t>
      </w:r>
      <w:bookmarkEnd w:id="2"/>
    </w:p>
    <w:p w14:paraId="0CBA0476"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zostanie sporządzona na Formularzu oferty stanowiącym załącznik nr 1 do SIWZ.</w:t>
      </w:r>
    </w:p>
    <w:p w14:paraId="5749DA3D" w14:textId="77777777" w:rsidR="00923FA1"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SIWZ. </w:t>
      </w:r>
    </w:p>
    <w:p w14:paraId="474638EA" w14:textId="77777777" w:rsidR="008D76DD" w:rsidRPr="008D76DD" w:rsidRDefault="008D76DD" w:rsidP="008D76DD">
      <w:pPr>
        <w:pStyle w:val="Tekstpodstawowy21"/>
        <w:numPr>
          <w:ilvl w:val="1"/>
          <w:numId w:val="10"/>
        </w:numPr>
        <w:tabs>
          <w:tab w:val="left" w:pos="360"/>
        </w:tabs>
        <w:spacing w:before="60"/>
        <w:ind w:left="357" w:hanging="357"/>
        <w:rPr>
          <w:rFonts w:ascii="Arial" w:hAnsi="Arial" w:cs="Arial"/>
          <w:color w:val="000000" w:themeColor="text1"/>
          <w:sz w:val="22"/>
          <w:szCs w:val="22"/>
        </w:rPr>
      </w:pPr>
      <w:r w:rsidRPr="00BD0B8A">
        <w:rPr>
          <w:rFonts w:ascii="Arial" w:hAnsi="Arial" w:cs="Arial"/>
          <w:sz w:val="22"/>
          <w:szCs w:val="22"/>
        </w:rPr>
        <w:t>Dokumenty lub oświadczenia, o których mowa w rozporządzeniu Ministra Rozwoju z dnia 26.07.2016 r. w sprawie rodzajów dokumentów, jakich może żądać zamawiający od wykonawcy w postępowaniu o udzielenie zamówienia, składane są w oryginale lub kopii poświadczonej za zgodność z oryginałem</w:t>
      </w:r>
      <w:r>
        <w:rPr>
          <w:rFonts w:ascii="Arial" w:hAnsi="Arial" w:cs="Arial"/>
          <w:sz w:val="22"/>
          <w:szCs w:val="22"/>
        </w:rPr>
        <w:t>.</w:t>
      </w:r>
      <w:r>
        <w:rPr>
          <w:rStyle w:val="Odwoanieprzypisudolnego"/>
          <w:rFonts w:ascii="Arial" w:hAnsi="Arial" w:cs="Arial"/>
          <w:sz w:val="22"/>
          <w:szCs w:val="22"/>
        </w:rPr>
        <w:footnoteReference w:id="1"/>
      </w:r>
      <w:r w:rsidRPr="00530DD7">
        <w:rPr>
          <w:rFonts w:ascii="Arial" w:hAnsi="Arial" w:cs="Arial"/>
          <w:color w:val="000000" w:themeColor="text1"/>
          <w:sz w:val="22"/>
          <w:szCs w:val="22"/>
        </w:rPr>
        <w:t xml:space="preserve"> 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C025248"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301B75DD" w14:textId="52D3B01C"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416781">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w:t>
      </w:r>
      <w:r w:rsidR="00D170E3">
        <w:rPr>
          <w:rFonts w:ascii="Arial" w:hAnsi="Arial" w:cs="Arial"/>
          <w:color w:val="000000" w:themeColor="text1"/>
          <w:sz w:val="22"/>
          <w:szCs w:val="22"/>
        </w:rPr>
        <w:t>10</w:t>
      </w:r>
      <w:r w:rsidRPr="00530DD7">
        <w:rPr>
          <w:rFonts w:ascii="Arial" w:hAnsi="Arial" w:cs="Arial"/>
          <w:color w:val="000000" w:themeColor="text1"/>
          <w:sz w:val="22"/>
          <w:szCs w:val="22"/>
        </w:rPr>
        <w:t xml:space="preserve">. </w:t>
      </w:r>
    </w:p>
    <w:p w14:paraId="288573BB" w14:textId="1E180E5F"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w:t>
      </w:r>
      <w:r w:rsidR="00416781">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parafowane przez osobę podpisującą ofertę.</w:t>
      </w:r>
    </w:p>
    <w:p w14:paraId="22B59B9C"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Upoważnienie do podpisania oferty winno być dołączone do oferty, o ile nie wynika to z  innych dokumentów załączonych do oferty (n</w:t>
      </w:r>
      <w:r w:rsidR="00982223">
        <w:rPr>
          <w:rFonts w:ascii="Arial" w:hAnsi="Arial" w:cs="Arial"/>
          <w:color w:val="000000" w:themeColor="text1"/>
          <w:sz w:val="22"/>
          <w:szCs w:val="22"/>
        </w:rPr>
        <w:t xml:space="preserve">p. z odpisu z rejestru </w:t>
      </w:r>
      <w:proofErr w:type="spellStart"/>
      <w:r w:rsidR="00982223">
        <w:rPr>
          <w:rFonts w:ascii="Arial" w:hAnsi="Arial" w:cs="Arial"/>
          <w:color w:val="000000" w:themeColor="text1"/>
          <w:sz w:val="22"/>
          <w:szCs w:val="22"/>
        </w:rPr>
        <w:t>sądowego</w:t>
      </w:r>
      <w:r w:rsidR="00543ECE">
        <w:rPr>
          <w:rFonts w:ascii="Arial" w:hAnsi="Arial" w:cs="Arial"/>
          <w:color w:val="000000" w:themeColor="text1"/>
          <w:sz w:val="22"/>
          <w:szCs w:val="22"/>
        </w:rPr>
        <w:t>,</w:t>
      </w:r>
      <w:r w:rsidR="00543ECE" w:rsidRPr="00530DD7">
        <w:rPr>
          <w:rFonts w:ascii="Arial" w:hAnsi="Arial" w:cs="Arial"/>
          <w:color w:val="000000" w:themeColor="text1"/>
          <w:sz w:val="22"/>
          <w:szCs w:val="22"/>
        </w:rPr>
        <w:t>zaświadczenia</w:t>
      </w:r>
      <w:proofErr w:type="spellEnd"/>
      <w:r w:rsidR="00543ECE" w:rsidRPr="00530DD7">
        <w:rPr>
          <w:rFonts w:ascii="Arial" w:hAnsi="Arial" w:cs="Arial"/>
          <w:color w:val="000000" w:themeColor="text1"/>
          <w:sz w:val="22"/>
          <w:szCs w:val="22"/>
        </w:rPr>
        <w:t xml:space="preserve"> o wpisie do CEIDG</w:t>
      </w:r>
      <w:r w:rsidRPr="00530DD7">
        <w:rPr>
          <w:rFonts w:ascii="Arial" w:hAnsi="Arial" w:cs="Arial"/>
          <w:color w:val="000000" w:themeColor="text1"/>
          <w:sz w:val="22"/>
          <w:szCs w:val="22"/>
        </w:rPr>
        <w:t>).</w:t>
      </w:r>
    </w:p>
    <w:p w14:paraId="2C1F7EDF"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4F530AA0"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 xml:space="preserve">rmularz oferty – Wykonawca wypełni ściśle według wskazówek zawartych w SIWZ. </w:t>
      </w:r>
      <w:proofErr w:type="spellStart"/>
      <w:r w:rsidRPr="00530DD7">
        <w:rPr>
          <w:rFonts w:ascii="Arial" w:hAnsi="Arial" w:cs="Arial"/>
          <w:color w:val="000000" w:themeColor="text1"/>
          <w:sz w:val="22"/>
          <w:szCs w:val="22"/>
        </w:rPr>
        <w:t>Wprzypadku</w:t>
      </w:r>
      <w:proofErr w:type="spellEnd"/>
      <w:r w:rsidRPr="00530DD7">
        <w:rPr>
          <w:rFonts w:ascii="Arial" w:hAnsi="Arial" w:cs="Arial"/>
          <w:color w:val="000000" w:themeColor="text1"/>
          <w:sz w:val="22"/>
          <w:szCs w:val="22"/>
        </w:rPr>
        <w:t xml:space="preserve">, gdy jakakolwiek część dokumentów nie dotyczy Wykonawcy - wpisuje </w:t>
      </w:r>
      <w:r w:rsidRPr="00530DD7">
        <w:rPr>
          <w:rFonts w:ascii="Arial" w:hAnsi="Arial" w:cs="Arial"/>
          <w:b/>
          <w:bCs/>
          <w:color w:val="000000" w:themeColor="text1"/>
          <w:sz w:val="22"/>
          <w:szCs w:val="22"/>
        </w:rPr>
        <w:t>"nie dotyczy".</w:t>
      </w:r>
    </w:p>
    <w:p w14:paraId="3FCB7F41"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Wielkość załączonych do SIWZ wzorów formularzy może zostać przez Wykonawcę zmieniona, </w:t>
      </w:r>
      <w:r w:rsidR="002F1A14">
        <w:rPr>
          <w:rFonts w:ascii="Arial" w:hAnsi="Arial" w:cs="Arial"/>
          <w:color w:val="000000" w:themeColor="text1"/>
          <w:sz w:val="22"/>
          <w:szCs w:val="22"/>
        </w:rPr>
        <w:t xml:space="preserve">jednak </w:t>
      </w:r>
      <w:r w:rsidRPr="00530DD7">
        <w:rPr>
          <w:rFonts w:ascii="Arial" w:hAnsi="Arial" w:cs="Arial"/>
          <w:color w:val="000000" w:themeColor="text1"/>
          <w:sz w:val="22"/>
          <w:szCs w:val="22"/>
        </w:rPr>
        <w:t>opis poszczególnych kolumn i wierszy musi pozostać niezmieniony.</w:t>
      </w:r>
    </w:p>
    <w:p w14:paraId="7CDDC65D"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xml:space="preserve">, </w:t>
      </w:r>
      <w:proofErr w:type="spellStart"/>
      <w:r w:rsidRPr="00530DD7">
        <w:rPr>
          <w:rFonts w:ascii="Arial" w:hAnsi="Arial" w:cs="Arial"/>
          <w:b/>
          <w:bCs/>
          <w:color w:val="000000" w:themeColor="text1"/>
          <w:sz w:val="22"/>
          <w:szCs w:val="22"/>
        </w:rPr>
        <w:t>ul.Ratuszowa</w:t>
      </w:r>
      <w:proofErr w:type="spellEnd"/>
      <w:r w:rsidRPr="00530DD7">
        <w:rPr>
          <w:rFonts w:ascii="Arial" w:hAnsi="Arial" w:cs="Arial"/>
          <w:b/>
          <w:bCs/>
          <w:color w:val="000000" w:themeColor="text1"/>
          <w:sz w:val="22"/>
          <w:szCs w:val="22"/>
        </w:rPr>
        <w:t xml:space="preserve">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630FD13F" w14:textId="77777777" w:rsidR="00161683" w:rsidRDefault="00923FA1" w:rsidP="00161683">
      <w:pPr>
        <w:spacing w:before="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70DB5AA4" w14:textId="77777777" w:rsidR="00161683" w:rsidRPr="00161683" w:rsidRDefault="00161683" w:rsidP="00982223">
      <w:pPr>
        <w:pStyle w:val="pkt"/>
        <w:spacing w:before="240" w:after="0" w:line="240" w:lineRule="auto"/>
        <w:ind w:left="0" w:firstLine="0"/>
        <w:jc w:val="center"/>
        <w:rPr>
          <w:rFonts w:ascii="Arial" w:hAnsi="Arial" w:cs="Arial"/>
          <w:b/>
          <w:sz w:val="24"/>
          <w:szCs w:val="24"/>
        </w:rPr>
      </w:pPr>
      <w:r w:rsidRPr="00161683">
        <w:rPr>
          <w:rFonts w:ascii="Arial" w:hAnsi="Arial" w:cs="Arial"/>
          <w:b/>
          <w:sz w:val="24"/>
          <w:szCs w:val="24"/>
        </w:rPr>
        <w:t>„</w:t>
      </w:r>
      <w:r w:rsidR="00982223">
        <w:rPr>
          <w:rFonts w:ascii="Arial" w:hAnsi="Arial" w:cs="Arial"/>
          <w:b/>
          <w:sz w:val="24"/>
          <w:szCs w:val="24"/>
        </w:rPr>
        <w:t xml:space="preserve">Kompleksowa obsługa bankowa budżetu Gminy Miasto Kołobrzeg oraz jej jednostek organizacyjnych na </w:t>
      </w:r>
      <w:r w:rsidR="00D61AFA">
        <w:rPr>
          <w:rFonts w:ascii="Arial" w:hAnsi="Arial" w:cs="Arial"/>
          <w:b/>
          <w:sz w:val="24"/>
          <w:szCs w:val="24"/>
        </w:rPr>
        <w:t>okres od 01.01.2021 r. do 31.12.2021 r.</w:t>
      </w:r>
      <w:r w:rsidRPr="00161683">
        <w:rPr>
          <w:rFonts w:ascii="Arial" w:hAnsi="Arial" w:cs="Arial"/>
          <w:b/>
          <w:sz w:val="24"/>
          <w:szCs w:val="24"/>
        </w:rPr>
        <w:t>”</w:t>
      </w:r>
    </w:p>
    <w:p w14:paraId="2A312FFA" w14:textId="77777777" w:rsidR="00923FA1" w:rsidRPr="00530DD7" w:rsidRDefault="00923FA1" w:rsidP="002A7401">
      <w:pPr>
        <w:spacing w:before="120"/>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w:t>
      </w:r>
      <w:proofErr w:type="spellStart"/>
      <w:r w:rsidRPr="00530DD7">
        <w:rPr>
          <w:rFonts w:ascii="Arial" w:hAnsi="Arial" w:cs="Arial"/>
          <w:color w:val="000000" w:themeColor="text1"/>
          <w:sz w:val="22"/>
          <w:szCs w:val="22"/>
        </w:rPr>
        <w:t>posiadać</w:t>
      </w:r>
      <w:r w:rsidR="007F2C28" w:rsidRPr="00530DD7">
        <w:rPr>
          <w:rFonts w:ascii="Arial" w:hAnsi="Arial" w:cs="Arial"/>
          <w:color w:val="000000" w:themeColor="text1"/>
          <w:sz w:val="22"/>
          <w:szCs w:val="22"/>
        </w:rPr>
        <w:t>:</w:t>
      </w:r>
      <w:r w:rsidR="0007082F" w:rsidRPr="00530DD7">
        <w:rPr>
          <w:rFonts w:ascii="Arial" w:hAnsi="Arial" w:cs="Arial"/>
          <w:color w:val="000000" w:themeColor="text1"/>
          <w:sz w:val="22"/>
          <w:szCs w:val="22"/>
          <w:u w:val="single"/>
        </w:rPr>
        <w:t>nazwę</w:t>
      </w:r>
      <w:proofErr w:type="spellEnd"/>
      <w:r w:rsidR="0007082F" w:rsidRPr="00530DD7">
        <w:rPr>
          <w:rFonts w:ascii="Arial" w:hAnsi="Arial" w:cs="Arial"/>
          <w:color w:val="000000" w:themeColor="text1"/>
          <w:sz w:val="22"/>
          <w:szCs w:val="22"/>
          <w:u w:val="single"/>
        </w:rPr>
        <w:t xml:space="preserve"> i </w:t>
      </w:r>
      <w:r w:rsidR="002A7401">
        <w:rPr>
          <w:rFonts w:ascii="Arial" w:hAnsi="Arial" w:cs="Arial"/>
          <w:color w:val="000000" w:themeColor="text1"/>
          <w:sz w:val="22"/>
          <w:szCs w:val="22"/>
          <w:u w:val="single"/>
        </w:rPr>
        <w:t xml:space="preserve">adres </w:t>
      </w:r>
      <w:r w:rsidRPr="00530DD7">
        <w:rPr>
          <w:rFonts w:ascii="Arial" w:hAnsi="Arial" w:cs="Arial"/>
          <w:color w:val="000000" w:themeColor="text1"/>
          <w:sz w:val="22"/>
          <w:szCs w:val="22"/>
          <w:u w:val="single"/>
        </w:rPr>
        <w:t>Wykonawcy</w:t>
      </w:r>
      <w:r w:rsidRPr="00530DD7">
        <w:rPr>
          <w:rFonts w:ascii="Arial" w:hAnsi="Arial" w:cs="Arial"/>
          <w:color w:val="000000" w:themeColor="text1"/>
          <w:sz w:val="22"/>
          <w:szCs w:val="22"/>
        </w:rPr>
        <w:t>.</w:t>
      </w:r>
    </w:p>
    <w:p w14:paraId="3C0A60F6"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7536A0B8"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Koperta powinna być szczelnie zamknięta w sposób uniemożliwiający zapoznanie się </w:t>
      </w:r>
      <w:r w:rsidR="004D7D61">
        <w:rPr>
          <w:rFonts w:ascii="Arial" w:hAnsi="Arial" w:cs="Arial"/>
          <w:color w:val="000000" w:themeColor="text1"/>
          <w:sz w:val="22"/>
          <w:szCs w:val="22"/>
        </w:rPr>
        <w:br/>
      </w:r>
      <w:r w:rsidRPr="00530DD7">
        <w:rPr>
          <w:rFonts w:ascii="Arial" w:hAnsi="Arial" w:cs="Arial"/>
          <w:color w:val="000000" w:themeColor="text1"/>
          <w:sz w:val="22"/>
          <w:szCs w:val="22"/>
        </w:rPr>
        <w:t>z treścią oferty.</w:t>
      </w:r>
    </w:p>
    <w:p w14:paraId="4BC0AD80"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39CCEEAD"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celu dokonania zmiany lub wycofania oferty, Wykonawca złoży </w:t>
      </w:r>
      <w:proofErr w:type="spellStart"/>
      <w:r w:rsidRPr="00530DD7">
        <w:rPr>
          <w:rFonts w:ascii="Arial" w:hAnsi="Arial" w:cs="Arial"/>
          <w:color w:val="000000" w:themeColor="text1"/>
          <w:sz w:val="22"/>
          <w:szCs w:val="22"/>
        </w:rPr>
        <w:t>Zamawiającemukolejną</w:t>
      </w:r>
      <w:proofErr w:type="spellEnd"/>
      <w:r w:rsidRPr="00530DD7">
        <w:rPr>
          <w:rFonts w:ascii="Arial" w:hAnsi="Arial" w:cs="Arial"/>
          <w:color w:val="000000" w:themeColor="text1"/>
          <w:sz w:val="22"/>
          <w:szCs w:val="22"/>
        </w:rPr>
        <w:t xml:space="preserve">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05ED4143"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nie może wycofać oferty ani wprowadzić jakichkolwiek zmian w </w:t>
      </w:r>
      <w:proofErr w:type="spellStart"/>
      <w:r w:rsidRPr="00530DD7">
        <w:rPr>
          <w:rFonts w:ascii="Arial" w:hAnsi="Arial" w:cs="Arial"/>
          <w:color w:val="000000" w:themeColor="text1"/>
          <w:sz w:val="22"/>
          <w:szCs w:val="22"/>
        </w:rPr>
        <w:t>treścioferty</w:t>
      </w:r>
      <w:proofErr w:type="spellEnd"/>
      <w:r w:rsidRPr="00530DD7">
        <w:rPr>
          <w:rFonts w:ascii="Arial" w:hAnsi="Arial" w:cs="Arial"/>
          <w:color w:val="000000" w:themeColor="text1"/>
          <w:sz w:val="22"/>
          <w:szCs w:val="22"/>
        </w:rPr>
        <w:t xml:space="preserve"> po upływie terminu składania ofert.</w:t>
      </w:r>
    </w:p>
    <w:p w14:paraId="79ED55B8" w14:textId="77777777"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Oferta jest jawna, z wyjątkiem informacji stanowiących tajemnicę </w:t>
      </w:r>
      <w:proofErr w:type="spellStart"/>
      <w:r w:rsidRPr="00530DD7">
        <w:rPr>
          <w:rFonts w:ascii="Arial" w:hAnsi="Arial" w:cs="Arial"/>
          <w:color w:val="000000" w:themeColor="text1"/>
          <w:sz w:val="22"/>
          <w:szCs w:val="22"/>
        </w:rPr>
        <w:t>przedsiębiorstwawrozumieniu</w:t>
      </w:r>
      <w:proofErr w:type="spellEnd"/>
      <w:r w:rsidRPr="00530DD7">
        <w:rPr>
          <w:rFonts w:ascii="Arial" w:hAnsi="Arial" w:cs="Arial"/>
          <w:color w:val="000000" w:themeColor="text1"/>
          <w:sz w:val="22"/>
          <w:szCs w:val="22"/>
        </w:rPr>
        <w:t xml:space="preserve"> przepisów o zwalczaniu nieuczciwej konkurencji</w:t>
      </w:r>
      <w:r w:rsidR="007544EA" w:rsidRPr="00530DD7">
        <w:rPr>
          <w:rFonts w:ascii="Arial" w:hAnsi="Arial" w:cs="Arial"/>
          <w:color w:val="000000" w:themeColor="text1"/>
          <w:sz w:val="22"/>
          <w:szCs w:val="22"/>
        </w:rPr>
        <w:t xml:space="preserve"> (</w:t>
      </w:r>
      <w:proofErr w:type="spellStart"/>
      <w:r w:rsidR="00293ABB">
        <w:rPr>
          <w:rFonts w:ascii="Arial" w:hAnsi="Arial" w:cs="Arial"/>
          <w:color w:val="000000" w:themeColor="text1"/>
          <w:sz w:val="22"/>
          <w:szCs w:val="22"/>
        </w:rPr>
        <w:t>t.j</w:t>
      </w:r>
      <w:proofErr w:type="spellEnd"/>
      <w:r w:rsidR="00293ABB">
        <w:rPr>
          <w:rFonts w:ascii="Arial" w:hAnsi="Arial" w:cs="Arial"/>
          <w:color w:val="000000" w:themeColor="text1"/>
          <w:sz w:val="22"/>
          <w:szCs w:val="22"/>
        </w:rPr>
        <w:t xml:space="preserve">. </w:t>
      </w:r>
      <w:r w:rsidR="007544EA" w:rsidRPr="00530DD7">
        <w:rPr>
          <w:rFonts w:ascii="Arial" w:hAnsi="Arial" w:cs="Arial"/>
          <w:color w:val="000000" w:themeColor="text1"/>
          <w:sz w:val="22"/>
          <w:szCs w:val="22"/>
        </w:rPr>
        <w:t>Dz. U z 20</w:t>
      </w:r>
      <w:r w:rsidR="00293ABB">
        <w:rPr>
          <w:rFonts w:ascii="Arial" w:hAnsi="Arial" w:cs="Arial"/>
          <w:color w:val="000000" w:themeColor="text1"/>
          <w:sz w:val="22"/>
          <w:szCs w:val="22"/>
        </w:rPr>
        <w:t xml:space="preserve">20 r., poz. 1913) </w:t>
      </w:r>
      <w:r w:rsidRPr="00530DD7">
        <w:rPr>
          <w:rFonts w:ascii="Arial" w:hAnsi="Arial" w:cs="Arial"/>
          <w:color w:val="000000" w:themeColor="text1"/>
          <w:sz w:val="22"/>
          <w:szCs w:val="22"/>
        </w:rPr>
        <w:t>a Wykonawca składając ofertę zastrzegł w odniesieniu do tych informacji, 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w:t>
      </w:r>
      <w:r w:rsidR="00BF5048">
        <w:rPr>
          <w:rFonts w:ascii="Arial" w:hAnsi="Arial" w:cs="Arial"/>
          <w:color w:val="000000" w:themeColor="text1"/>
          <w:sz w:val="22"/>
          <w:szCs w:val="22"/>
        </w:rPr>
        <w:t>ę</w:t>
      </w:r>
      <w:r w:rsidR="008375CF" w:rsidRPr="00530DD7">
        <w:rPr>
          <w:rFonts w:ascii="Arial" w:hAnsi="Arial" w:cs="Arial"/>
          <w:color w:val="000000" w:themeColor="text1"/>
          <w:sz w:val="22"/>
          <w:szCs w:val="22"/>
        </w:rPr>
        <w:t xml:space="preserve"> przedsiębiorstwa.</w:t>
      </w:r>
    </w:p>
    <w:p w14:paraId="20FE5E65" w14:textId="77777777"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t>Złożenie oferty wyraża stanowczą wolę wykonawcy do zawarcia umowy na warunkach określonych w SIWZ oraz w projekcie umowy, który stanowi załącznik do SIWZ.</w:t>
      </w:r>
    </w:p>
    <w:p w14:paraId="5978078E" w14:textId="77777777" w:rsidR="00923FA1" w:rsidRPr="00530DD7" w:rsidRDefault="00A61A4F" w:rsidP="00FF460C">
      <w:pPr>
        <w:numPr>
          <w:ilvl w:val="1"/>
          <w:numId w:val="10"/>
        </w:numPr>
        <w:jc w:val="both"/>
        <w:rPr>
          <w:rFonts w:ascii="Arial" w:hAnsi="Arial" w:cs="Arial"/>
          <w:color w:val="000000" w:themeColor="text1"/>
          <w:sz w:val="22"/>
          <w:szCs w:val="22"/>
        </w:rPr>
      </w:pPr>
      <w:r w:rsidRPr="00B117BA">
        <w:rPr>
          <w:rFonts w:ascii="Arial" w:hAnsi="Arial" w:cs="Arial"/>
          <w:color w:val="333333"/>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CC6BBA2" w14:textId="77777777" w:rsidR="004D7D61" w:rsidRDefault="004D7D61">
      <w:pPr>
        <w:rPr>
          <w:rFonts w:ascii="Arial" w:hAnsi="Arial" w:cs="Arial"/>
          <w:b/>
          <w:bCs/>
          <w:color w:val="000000" w:themeColor="text1"/>
          <w:sz w:val="22"/>
          <w:szCs w:val="22"/>
          <w:u w:val="single"/>
        </w:rPr>
      </w:pPr>
    </w:p>
    <w:p w14:paraId="1F192905" w14:textId="77777777" w:rsidR="00923FA1" w:rsidRPr="00530DD7" w:rsidRDefault="00202431" w:rsidP="0094493D">
      <w:pPr>
        <w:spacing w:before="120"/>
        <w:ind w:left="357"/>
        <w:jc w:val="both"/>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 xml:space="preserve">Uwaga </w:t>
      </w:r>
      <w:r w:rsidR="00923FA1" w:rsidRPr="00530DD7">
        <w:rPr>
          <w:rFonts w:ascii="Arial" w:hAnsi="Arial" w:cs="Arial"/>
          <w:b/>
          <w:bCs/>
          <w:color w:val="000000" w:themeColor="text1"/>
          <w:sz w:val="22"/>
          <w:szCs w:val="22"/>
          <w:u w:val="single"/>
        </w:rPr>
        <w:t>:</w:t>
      </w:r>
    </w:p>
    <w:p w14:paraId="23475F56"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04213AC4"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09D8207D" w14:textId="77777777"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w:t>
      </w:r>
      <w:r w:rsidR="00CE507D">
        <w:rPr>
          <w:rFonts w:ascii="Arial" w:hAnsi="Arial" w:cs="Arial"/>
          <w:bCs/>
          <w:i/>
          <w:color w:val="000000" w:themeColor="text1"/>
          <w:sz w:val="22"/>
          <w:szCs w:val="22"/>
        </w:rPr>
        <w:t xml:space="preserve"> 2</w:t>
      </w:r>
      <w:r w:rsidR="00FE0D01" w:rsidRPr="00530DD7">
        <w:rPr>
          <w:rFonts w:ascii="Arial" w:hAnsi="Arial" w:cs="Arial"/>
          <w:bCs/>
          <w:i/>
          <w:color w:val="000000" w:themeColor="text1"/>
          <w:sz w:val="22"/>
          <w:szCs w:val="22"/>
        </w:rPr>
        <w:t>ustawy z dnia 16 kwietnia 1993 roku o zwalczaniu nieuczciwej konkurencji /</w:t>
      </w:r>
      <w:proofErr w:type="spellStart"/>
      <w:r w:rsidR="008903A5">
        <w:rPr>
          <w:rFonts w:ascii="Arial" w:hAnsi="Arial" w:cs="Arial"/>
          <w:bCs/>
          <w:i/>
          <w:color w:val="000000" w:themeColor="text1"/>
          <w:sz w:val="22"/>
          <w:szCs w:val="22"/>
        </w:rPr>
        <w:t>t.j</w:t>
      </w:r>
      <w:proofErr w:type="spellEnd"/>
      <w:r w:rsidR="008903A5">
        <w:rPr>
          <w:rFonts w:ascii="Arial" w:hAnsi="Arial" w:cs="Arial"/>
          <w:bCs/>
          <w:i/>
          <w:color w:val="000000" w:themeColor="text1"/>
          <w:sz w:val="22"/>
          <w:szCs w:val="22"/>
        </w:rPr>
        <w:t xml:space="preserve">. </w:t>
      </w:r>
      <w:r w:rsidR="00FE0D01" w:rsidRPr="00530DD7">
        <w:rPr>
          <w:rFonts w:ascii="Arial" w:hAnsi="Arial" w:cs="Arial"/>
          <w:bCs/>
          <w:i/>
          <w:color w:val="000000" w:themeColor="text1"/>
          <w:sz w:val="22"/>
          <w:szCs w:val="22"/>
        </w:rPr>
        <w:t>Dz.U.</w:t>
      </w:r>
      <w:r w:rsidR="00910E47" w:rsidRPr="00530DD7">
        <w:rPr>
          <w:rFonts w:ascii="Arial" w:hAnsi="Arial" w:cs="Arial"/>
          <w:bCs/>
          <w:i/>
          <w:color w:val="000000" w:themeColor="text1"/>
          <w:sz w:val="22"/>
          <w:szCs w:val="22"/>
        </w:rPr>
        <w:t xml:space="preserve"> z </w:t>
      </w:r>
      <w:r w:rsidR="00FE0D01" w:rsidRPr="00530DD7">
        <w:rPr>
          <w:rFonts w:ascii="Arial" w:hAnsi="Arial" w:cs="Arial"/>
          <w:bCs/>
          <w:i/>
          <w:color w:val="000000" w:themeColor="text1"/>
          <w:sz w:val="22"/>
          <w:szCs w:val="22"/>
        </w:rPr>
        <w:t>20</w:t>
      </w:r>
      <w:r w:rsidR="008903A5">
        <w:rPr>
          <w:rFonts w:ascii="Arial" w:hAnsi="Arial" w:cs="Arial"/>
          <w:bCs/>
          <w:i/>
          <w:color w:val="000000" w:themeColor="text1"/>
          <w:sz w:val="22"/>
          <w:szCs w:val="22"/>
        </w:rPr>
        <w:t>20</w:t>
      </w:r>
      <w:r w:rsidR="00FE0D01" w:rsidRPr="00530DD7">
        <w:rPr>
          <w:rFonts w:ascii="Arial" w:hAnsi="Arial" w:cs="Arial"/>
          <w:bCs/>
          <w:i/>
          <w:color w:val="000000" w:themeColor="text1"/>
          <w:sz w:val="22"/>
          <w:szCs w:val="22"/>
        </w:rPr>
        <w:t xml:space="preserve"> r.</w:t>
      </w:r>
      <w:r w:rsidR="00910E47"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 xml:space="preserve"> poz.</w:t>
      </w:r>
      <w:r w:rsidR="007544EA" w:rsidRPr="00530DD7">
        <w:rPr>
          <w:rFonts w:ascii="Arial" w:hAnsi="Arial" w:cs="Arial"/>
          <w:bCs/>
          <w:i/>
          <w:color w:val="000000" w:themeColor="text1"/>
          <w:sz w:val="22"/>
          <w:szCs w:val="22"/>
        </w:rPr>
        <w:t>1</w:t>
      </w:r>
      <w:r w:rsidR="008903A5">
        <w:rPr>
          <w:rFonts w:ascii="Arial" w:hAnsi="Arial" w:cs="Arial"/>
          <w:bCs/>
          <w:i/>
          <w:color w:val="000000" w:themeColor="text1"/>
          <w:sz w:val="22"/>
          <w:szCs w:val="22"/>
        </w:rPr>
        <w:t>913</w:t>
      </w:r>
      <w:r w:rsidR="00A45FC2"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t>
      </w:r>
    </w:p>
    <w:p w14:paraId="43630020" w14:textId="77777777"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4808A59D"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3" w:name="_toc289"/>
      <w:bookmarkStart w:id="4" w:name="_Toc412451387"/>
      <w:bookmarkEnd w:id="3"/>
      <w:r w:rsidRPr="00530DD7">
        <w:rPr>
          <w:color w:val="000000" w:themeColor="text1"/>
          <w:sz w:val="24"/>
          <w:szCs w:val="24"/>
        </w:rPr>
        <w:t>Oferty częściowe</w:t>
      </w:r>
      <w:bookmarkEnd w:id="4"/>
    </w:p>
    <w:p w14:paraId="0EC657A6" w14:textId="77777777"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6A1D2616"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5" w:name="_toc292"/>
      <w:bookmarkStart w:id="6" w:name="_Toc412451388"/>
      <w:bookmarkEnd w:id="5"/>
      <w:r w:rsidRPr="00530DD7">
        <w:rPr>
          <w:color w:val="000000" w:themeColor="text1"/>
          <w:sz w:val="24"/>
          <w:szCs w:val="24"/>
        </w:rPr>
        <w:t>Oferty wariantowe</w:t>
      </w:r>
      <w:bookmarkEnd w:id="6"/>
    </w:p>
    <w:p w14:paraId="7B4B0F54"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SIWZ sposób wykonania </w:t>
      </w:r>
      <w:r w:rsidR="00093993" w:rsidRPr="00530DD7">
        <w:rPr>
          <w:rFonts w:ascii="Arial" w:hAnsi="Arial" w:cs="Arial"/>
          <w:color w:val="000000" w:themeColor="text1"/>
          <w:sz w:val="22"/>
          <w:szCs w:val="22"/>
        </w:rPr>
        <w:t xml:space="preserve">zamówienia. </w:t>
      </w:r>
    </w:p>
    <w:p w14:paraId="0997F498" w14:textId="77777777" w:rsidR="00A726F7" w:rsidRPr="00530DD7" w:rsidRDefault="00A726F7" w:rsidP="001C6796">
      <w:pPr>
        <w:spacing w:after="20"/>
        <w:jc w:val="both"/>
        <w:rPr>
          <w:rFonts w:ascii="Arial" w:hAnsi="Arial" w:cs="Arial"/>
          <w:color w:val="000000" w:themeColor="text1"/>
          <w:sz w:val="22"/>
          <w:szCs w:val="22"/>
        </w:rPr>
      </w:pPr>
    </w:p>
    <w:p w14:paraId="258F0E10" w14:textId="2D8A7FDD"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7" w:name="_Toc412451389"/>
      <w:r w:rsidRPr="00530DD7">
        <w:rPr>
          <w:color w:val="000000" w:themeColor="text1"/>
          <w:sz w:val="24"/>
          <w:szCs w:val="24"/>
        </w:rPr>
        <w:t>Podstawy wykluczenia, o których mowa w art. 24 ust.</w:t>
      </w:r>
      <w:r w:rsidR="00416781">
        <w:rPr>
          <w:color w:val="000000" w:themeColor="text1"/>
          <w:sz w:val="24"/>
          <w:szCs w:val="24"/>
        </w:rPr>
        <w:t xml:space="preserve"> </w:t>
      </w:r>
      <w:r w:rsidRPr="00530DD7">
        <w:rPr>
          <w:color w:val="000000" w:themeColor="text1"/>
          <w:sz w:val="24"/>
          <w:szCs w:val="24"/>
        </w:rPr>
        <w:t>5</w:t>
      </w:r>
      <w:r w:rsidR="00416781">
        <w:rPr>
          <w:color w:val="000000" w:themeColor="text1"/>
          <w:sz w:val="24"/>
          <w:szCs w:val="24"/>
        </w:rPr>
        <w:t xml:space="preserve"> </w:t>
      </w:r>
      <w:r w:rsidR="00416781" w:rsidRPr="0001064A">
        <w:rPr>
          <w:sz w:val="24"/>
          <w:szCs w:val="24"/>
        </w:rPr>
        <w:t>PZP</w:t>
      </w:r>
      <w:r w:rsidRPr="0001064A">
        <w:rPr>
          <w:sz w:val="24"/>
          <w:szCs w:val="24"/>
        </w:rPr>
        <w:t>.</w:t>
      </w:r>
      <w:r w:rsidRPr="00530DD7">
        <w:rPr>
          <w:color w:val="000000" w:themeColor="text1"/>
          <w:sz w:val="24"/>
          <w:szCs w:val="24"/>
        </w:rPr>
        <w:t xml:space="preserve"> </w:t>
      </w:r>
    </w:p>
    <w:p w14:paraId="7C1B410B"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3C9B3CE8" w14:textId="77777777"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1</w:t>
      </w:r>
      <w:r w:rsidR="00CE507D">
        <w:rPr>
          <w:rFonts w:ascii="Arial" w:hAnsi="Arial"/>
          <w:color w:val="000000" w:themeColor="text1"/>
          <w:sz w:val="22"/>
          <w:szCs w:val="22"/>
        </w:rPr>
        <w:t>Pzp</w:t>
      </w:r>
      <w:r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E22E46" w:rsidRPr="00CA36F1">
        <w:rPr>
          <w:rFonts w:ascii="Arial" w:hAnsi="Arial"/>
          <w:sz w:val="22"/>
          <w:szCs w:val="22"/>
        </w:rPr>
        <w:t>(</w:t>
      </w:r>
      <w:r w:rsidR="00E22E46">
        <w:rPr>
          <w:rFonts w:ascii="Arial" w:hAnsi="Arial"/>
          <w:sz w:val="22"/>
          <w:szCs w:val="22"/>
        </w:rPr>
        <w:t xml:space="preserve">Dz. </w:t>
      </w:r>
      <w:r w:rsidR="00E22E46" w:rsidRPr="001E4BE8">
        <w:rPr>
          <w:rFonts w:ascii="Arial" w:hAnsi="Arial"/>
          <w:sz w:val="22"/>
          <w:szCs w:val="22"/>
        </w:rPr>
        <w:t>z 2020 r. poz. 814</w:t>
      </w:r>
      <w:r w:rsidR="00E22E46">
        <w:rPr>
          <w:rFonts w:ascii="Arial" w:hAnsi="Arial"/>
          <w:sz w:val="22"/>
          <w:szCs w:val="22"/>
        </w:rPr>
        <w:t xml:space="preserve"> z późn. zm.</w:t>
      </w:r>
      <w:r w:rsidR="00E22E46" w:rsidRPr="00CA36F1">
        <w:rPr>
          <w:rFonts w:ascii="Arial" w:hAnsi="Arial"/>
          <w:sz w:val="22"/>
          <w:szCs w:val="22"/>
        </w:rPr>
        <w:t>)</w:t>
      </w:r>
      <w:r w:rsidR="00E360A2" w:rsidRPr="00530DD7">
        <w:rPr>
          <w:rFonts w:ascii="Arial" w:hAnsi="Arial"/>
          <w:color w:val="000000" w:themeColor="text1"/>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proofErr w:type="spellStart"/>
      <w:r w:rsidR="00E360A2" w:rsidRPr="00530DD7">
        <w:rPr>
          <w:rFonts w:ascii="Arial" w:hAnsi="Arial"/>
          <w:color w:val="000000" w:themeColor="text1"/>
          <w:sz w:val="22"/>
          <w:szCs w:val="22"/>
        </w:rPr>
        <w:t>Prawoupadłościowe</w:t>
      </w:r>
      <w:proofErr w:type="spellEnd"/>
      <w:r w:rsidR="00E360A2" w:rsidRPr="00530DD7">
        <w:rPr>
          <w:rFonts w:ascii="Arial" w:hAnsi="Arial"/>
          <w:color w:val="000000" w:themeColor="text1"/>
          <w:sz w:val="22"/>
          <w:szCs w:val="22"/>
        </w:rPr>
        <w:t xml:space="preserve"> </w:t>
      </w:r>
      <w:r w:rsidR="00E360A2" w:rsidRPr="00530DD7">
        <w:rPr>
          <w:rFonts w:ascii="Arial" w:hAnsi="Arial"/>
          <w:i/>
          <w:color w:val="000000" w:themeColor="text1"/>
          <w:sz w:val="22"/>
          <w:szCs w:val="22"/>
        </w:rPr>
        <w:t>(</w:t>
      </w:r>
      <w:proofErr w:type="spellStart"/>
      <w:r w:rsidR="00171A7D">
        <w:rPr>
          <w:rFonts w:ascii="Arial" w:hAnsi="Arial"/>
          <w:i/>
          <w:color w:val="000000" w:themeColor="text1"/>
          <w:sz w:val="22"/>
          <w:szCs w:val="22"/>
        </w:rPr>
        <w:t>t.j.</w:t>
      </w:r>
      <w:r w:rsidR="00242C3B" w:rsidRPr="00530DD7">
        <w:rPr>
          <w:rFonts w:ascii="Arial" w:hAnsi="Arial"/>
          <w:i/>
          <w:color w:val="000000" w:themeColor="text1"/>
          <w:sz w:val="22"/>
          <w:szCs w:val="22"/>
        </w:rPr>
        <w:t>Dz</w:t>
      </w:r>
      <w:proofErr w:type="spellEnd"/>
      <w:r w:rsidR="00242C3B" w:rsidRPr="00530DD7">
        <w:rPr>
          <w:rFonts w:ascii="Arial" w:hAnsi="Arial"/>
          <w:i/>
          <w:color w:val="000000" w:themeColor="text1"/>
          <w:sz w:val="22"/>
          <w:szCs w:val="22"/>
        </w:rPr>
        <w:t>. U. z</w:t>
      </w:r>
      <w:r w:rsidR="00425B4A" w:rsidRPr="00530DD7">
        <w:rPr>
          <w:rFonts w:ascii="Arial" w:hAnsi="Arial"/>
          <w:i/>
          <w:color w:val="000000" w:themeColor="text1"/>
          <w:sz w:val="22"/>
          <w:szCs w:val="22"/>
        </w:rPr>
        <w:t>20</w:t>
      </w:r>
      <w:r w:rsidR="00171A7D">
        <w:rPr>
          <w:rFonts w:ascii="Arial" w:hAnsi="Arial"/>
          <w:i/>
          <w:color w:val="000000" w:themeColor="text1"/>
          <w:sz w:val="22"/>
          <w:szCs w:val="22"/>
        </w:rPr>
        <w:t>20</w:t>
      </w:r>
      <w:r w:rsidR="00425B4A" w:rsidRPr="00530DD7">
        <w:rPr>
          <w:rFonts w:ascii="Arial" w:hAnsi="Arial"/>
          <w:i/>
          <w:color w:val="000000" w:themeColor="text1"/>
          <w:sz w:val="22"/>
          <w:szCs w:val="22"/>
        </w:rPr>
        <w:t>r.</w:t>
      </w:r>
      <w:r w:rsidR="00910E47" w:rsidRPr="00530DD7">
        <w:rPr>
          <w:rFonts w:ascii="Arial" w:hAnsi="Arial"/>
          <w:i/>
          <w:color w:val="000000" w:themeColor="text1"/>
          <w:sz w:val="22"/>
          <w:szCs w:val="22"/>
        </w:rPr>
        <w:t>,</w:t>
      </w:r>
      <w:r w:rsidR="00425B4A" w:rsidRPr="00530DD7">
        <w:rPr>
          <w:rFonts w:ascii="Arial" w:hAnsi="Arial"/>
          <w:i/>
          <w:color w:val="000000" w:themeColor="text1"/>
          <w:sz w:val="22"/>
          <w:szCs w:val="22"/>
        </w:rPr>
        <w:t xml:space="preserve"> poz. </w:t>
      </w:r>
      <w:r w:rsidR="00171A7D">
        <w:rPr>
          <w:rFonts w:ascii="Arial" w:hAnsi="Arial"/>
          <w:i/>
          <w:color w:val="000000" w:themeColor="text1"/>
          <w:sz w:val="22"/>
          <w:szCs w:val="22"/>
        </w:rPr>
        <w:t>1228</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2A7C5824" w14:textId="77777777" w:rsidR="003052C5" w:rsidRDefault="00056A10"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sidDel="00056A10">
        <w:rPr>
          <w:rFonts w:ascii="Arial" w:hAnsi="Arial"/>
          <w:color w:val="000000" w:themeColor="text1"/>
          <w:sz w:val="22"/>
          <w:szCs w:val="22"/>
        </w:rPr>
        <w:t xml:space="preserve"> </w:t>
      </w:r>
      <w:r w:rsidR="003052C5" w:rsidRPr="00530DD7">
        <w:rPr>
          <w:rFonts w:ascii="Arial" w:hAnsi="Arial"/>
          <w:color w:val="000000" w:themeColor="text1"/>
          <w:sz w:val="22"/>
          <w:szCs w:val="22"/>
        </w:rPr>
        <w:t>(art. 24 ust. 5 pkt 8</w:t>
      </w:r>
      <w:r w:rsidR="00CE507D">
        <w:rPr>
          <w:rFonts w:ascii="Arial" w:hAnsi="Arial"/>
          <w:color w:val="000000" w:themeColor="text1"/>
          <w:sz w:val="22"/>
          <w:szCs w:val="22"/>
        </w:rPr>
        <w:t>Pzp</w:t>
      </w:r>
      <w:r w:rsidR="003052C5" w:rsidRPr="00530DD7">
        <w:rPr>
          <w:rFonts w:ascii="Arial" w:hAnsi="Arial"/>
          <w:color w:val="000000" w:themeColor="text1"/>
          <w:sz w:val="22"/>
          <w:szCs w:val="22"/>
        </w:rPr>
        <w:t xml:space="preserve">) </w:t>
      </w:r>
      <w:r w:rsidR="00BC37F4" w:rsidRPr="00530DD7">
        <w:rPr>
          <w:rFonts w:ascii="Arial" w:hAnsi="Arial"/>
          <w:color w:val="000000" w:themeColor="text1"/>
          <w:sz w:val="22"/>
          <w:szCs w:val="22"/>
        </w:rPr>
        <w:t>k</w:t>
      </w:r>
      <w:r w:rsidR="003052C5" w:rsidRPr="00530DD7">
        <w:rPr>
          <w:rFonts w:ascii="Arial" w:hAnsi="Arial"/>
          <w:color w:val="000000" w:themeColor="text1"/>
          <w:sz w:val="22"/>
          <w:szCs w:val="22"/>
        </w:rPr>
        <w:t xml:space="preserve">tóry naruszył obowiązki dotyczące płatności podatków, opłat lub składek na ubezpieczenia społeczne lub zdrowotne, co zamawiający jest w stanie wykazać za pomocą stosownych środków dowodowych, z wyjątkiem przypadku, </w:t>
      </w:r>
      <w:r w:rsidR="004D7D61">
        <w:rPr>
          <w:rFonts w:ascii="Arial" w:hAnsi="Arial"/>
          <w:color w:val="000000" w:themeColor="text1"/>
          <w:sz w:val="22"/>
          <w:szCs w:val="22"/>
        </w:rPr>
        <w:br/>
      </w:r>
      <w:r w:rsidR="003052C5" w:rsidRPr="00530DD7">
        <w:rPr>
          <w:rFonts w:ascii="Arial" w:hAnsi="Arial"/>
          <w:color w:val="000000" w:themeColor="text1"/>
          <w:sz w:val="22"/>
          <w:szCs w:val="22"/>
        </w:rPr>
        <w:t>o którym mowa w art. 24. ust. 1 pkt 15</w:t>
      </w:r>
      <w:r>
        <w:rPr>
          <w:rFonts w:ascii="Arial" w:hAnsi="Arial"/>
          <w:color w:val="000000" w:themeColor="text1"/>
          <w:sz w:val="22"/>
          <w:szCs w:val="22"/>
        </w:rPr>
        <w:t xml:space="preserve"> </w:t>
      </w:r>
      <w:r w:rsidR="003052C5" w:rsidRPr="00530DD7">
        <w:rPr>
          <w:rFonts w:ascii="Arial" w:hAnsi="Arial"/>
          <w:color w:val="000000" w:themeColor="text1"/>
          <w:sz w:val="22"/>
          <w:szCs w:val="22"/>
        </w:rPr>
        <w:t xml:space="preserve">ustawy </w:t>
      </w:r>
      <w:proofErr w:type="spellStart"/>
      <w:r w:rsidR="002F1A14">
        <w:rPr>
          <w:rFonts w:ascii="Arial" w:hAnsi="Arial"/>
          <w:color w:val="000000" w:themeColor="text1"/>
          <w:sz w:val="22"/>
          <w:szCs w:val="22"/>
        </w:rPr>
        <w:t>Pzp</w:t>
      </w:r>
      <w:proofErr w:type="spellEnd"/>
      <w:r w:rsidR="003052C5" w:rsidRPr="00530DD7">
        <w:rPr>
          <w:rFonts w:ascii="Arial" w:hAnsi="Arial"/>
          <w:color w:val="000000" w:themeColor="text1"/>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F4E17F8" w14:textId="77777777" w:rsidR="00982223" w:rsidRPr="00530DD7" w:rsidRDefault="00982223" w:rsidP="00982223">
      <w:pPr>
        <w:pStyle w:val="ZLITPKTzmpktliter"/>
        <w:spacing w:before="60" w:line="240" w:lineRule="auto"/>
        <w:rPr>
          <w:rFonts w:ascii="Arial" w:hAnsi="Arial"/>
          <w:color w:val="000000" w:themeColor="text1"/>
          <w:sz w:val="22"/>
          <w:szCs w:val="22"/>
        </w:rPr>
      </w:pPr>
    </w:p>
    <w:p w14:paraId="71FA7C74" w14:textId="77777777" w:rsidR="00982223" w:rsidRPr="00530DD7" w:rsidRDefault="00982223" w:rsidP="00982223">
      <w:pPr>
        <w:pStyle w:val="Nagwek1"/>
        <w:numPr>
          <w:ilvl w:val="0"/>
          <w:numId w:val="10"/>
        </w:numPr>
        <w:suppressAutoHyphens/>
        <w:spacing w:before="0" w:after="0"/>
        <w:jc w:val="both"/>
        <w:rPr>
          <w:color w:val="000000" w:themeColor="text1"/>
          <w:sz w:val="24"/>
          <w:szCs w:val="24"/>
        </w:rPr>
      </w:pPr>
      <w:r w:rsidRPr="00530DD7">
        <w:rPr>
          <w:color w:val="000000" w:themeColor="text1"/>
          <w:sz w:val="24"/>
          <w:szCs w:val="24"/>
        </w:rPr>
        <w:t xml:space="preserve">Warunki udziału w postępowaniu </w:t>
      </w:r>
    </w:p>
    <w:p w14:paraId="3185559E" w14:textId="77777777" w:rsidR="00982223" w:rsidRPr="00530DD7" w:rsidRDefault="00982223" w:rsidP="00982223">
      <w:pPr>
        <w:rPr>
          <w:color w:val="000000" w:themeColor="text1"/>
        </w:rPr>
      </w:pPr>
    </w:p>
    <w:p w14:paraId="63326264" w14:textId="77777777" w:rsidR="00982223" w:rsidRPr="00EF6D14" w:rsidRDefault="00982223" w:rsidP="00982223">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p>
    <w:p w14:paraId="1EF587EC" w14:textId="77777777" w:rsidR="00982223" w:rsidRPr="00EF6D14" w:rsidRDefault="00982223" w:rsidP="00982223">
      <w:pPr>
        <w:pStyle w:val="Akapitzlist"/>
        <w:numPr>
          <w:ilvl w:val="1"/>
          <w:numId w:val="36"/>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4C6C2A4C" w14:textId="77777777" w:rsidR="00982223" w:rsidRPr="00EF6D14" w:rsidRDefault="00982223" w:rsidP="00982223">
      <w:pPr>
        <w:pStyle w:val="Akapitzlist"/>
        <w:numPr>
          <w:ilvl w:val="1"/>
          <w:numId w:val="36"/>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C9F7CF9" w14:textId="77777777" w:rsidR="00982223" w:rsidRPr="00EF6D14" w:rsidRDefault="00982223" w:rsidP="00982223">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Warunki udziału w postępowaniu dotyczą:</w:t>
      </w:r>
    </w:p>
    <w:p w14:paraId="3D8A54B8" w14:textId="77777777" w:rsidR="00982223" w:rsidRDefault="00982223" w:rsidP="00982223">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uprawnień do prowadzenia określonej działalności zawodowej, o ile wynika to z odrębnych przepisów; </w:t>
      </w:r>
    </w:p>
    <w:p w14:paraId="7EE0DED9" w14:textId="77777777" w:rsidR="00982223" w:rsidRDefault="00982223" w:rsidP="00982223">
      <w:pPr>
        <w:pStyle w:val="Akapitzlist"/>
        <w:numPr>
          <w:ilvl w:val="0"/>
          <w:numId w:val="37"/>
        </w:numPr>
        <w:tabs>
          <w:tab w:val="left" w:pos="709"/>
        </w:tabs>
        <w:spacing w:before="60"/>
        <w:ind w:left="709" w:hanging="352"/>
        <w:contextualSpacing w:val="0"/>
        <w:jc w:val="both"/>
        <w:rPr>
          <w:rFonts w:ascii="Arial" w:hAnsi="Arial" w:cs="Arial"/>
          <w:sz w:val="22"/>
          <w:szCs w:val="22"/>
        </w:rPr>
      </w:pPr>
      <w:r>
        <w:rPr>
          <w:rFonts w:ascii="Arial" w:hAnsi="Arial" w:cs="Arial"/>
          <w:sz w:val="22"/>
          <w:szCs w:val="22"/>
        </w:rPr>
        <w:t>sytuacji ekonomicznej lub finansowej;</w:t>
      </w:r>
    </w:p>
    <w:p w14:paraId="13D21A07" w14:textId="77777777" w:rsidR="00982223" w:rsidRPr="00EF6D14" w:rsidRDefault="00982223" w:rsidP="00982223">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7E3D474B" w14:textId="77777777" w:rsidR="00982223" w:rsidRPr="00EF6D14" w:rsidRDefault="00982223" w:rsidP="00982223">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Opis sposobu dokonywania oceny spełniania warunków udziału w </w:t>
      </w:r>
      <w:proofErr w:type="spellStart"/>
      <w:r w:rsidRPr="00EF6D14">
        <w:rPr>
          <w:rFonts w:ascii="Arial" w:hAnsi="Arial" w:cs="Arial"/>
          <w:sz w:val="22"/>
          <w:szCs w:val="22"/>
        </w:rPr>
        <w:t>postępowaniu</w:t>
      </w:r>
      <w:r>
        <w:rPr>
          <w:rFonts w:ascii="Arial" w:hAnsi="Arial" w:cs="Arial"/>
          <w:sz w:val="22"/>
          <w:szCs w:val="22"/>
        </w:rPr>
        <w:t>,w</w:t>
      </w:r>
      <w:proofErr w:type="spellEnd"/>
      <w:r w:rsidRPr="00EF6D14">
        <w:rPr>
          <w:rFonts w:ascii="Arial" w:hAnsi="Arial" w:cs="Arial"/>
          <w:sz w:val="22"/>
          <w:szCs w:val="22"/>
        </w:rPr>
        <w:t xml:space="preserve"> celu potwierdzenia speł</w:t>
      </w:r>
      <w:r>
        <w:rPr>
          <w:rFonts w:ascii="Arial" w:hAnsi="Arial" w:cs="Arial"/>
          <w:sz w:val="22"/>
          <w:szCs w:val="22"/>
        </w:rPr>
        <w:t>nienia opisanych wyżej warunków.</w:t>
      </w:r>
    </w:p>
    <w:p w14:paraId="0FE516C3" w14:textId="77777777" w:rsidR="00982223" w:rsidRDefault="00982223" w:rsidP="00982223">
      <w:pPr>
        <w:numPr>
          <w:ilvl w:val="0"/>
          <w:numId w:val="17"/>
        </w:numPr>
        <w:tabs>
          <w:tab w:val="num" w:pos="720"/>
        </w:tabs>
        <w:autoSpaceDE w:val="0"/>
        <w:autoSpaceDN w:val="0"/>
        <w:adjustRightInd w:val="0"/>
        <w:spacing w:before="60"/>
        <w:ind w:left="714" w:hanging="357"/>
        <w:jc w:val="both"/>
        <w:rPr>
          <w:rFonts w:ascii="Arial" w:hAnsi="Arial" w:cs="Arial"/>
          <w:sz w:val="22"/>
          <w:szCs w:val="22"/>
        </w:rPr>
      </w:pPr>
      <w:r w:rsidRPr="00EF6D14">
        <w:rPr>
          <w:rFonts w:ascii="Arial" w:hAnsi="Arial" w:cs="Arial"/>
          <w:sz w:val="22"/>
          <w:szCs w:val="22"/>
        </w:rPr>
        <w:t xml:space="preserve">Zamawiający </w:t>
      </w:r>
      <w:r>
        <w:rPr>
          <w:rFonts w:ascii="Arial" w:hAnsi="Arial" w:cs="Arial"/>
          <w:sz w:val="22"/>
          <w:szCs w:val="22"/>
        </w:rPr>
        <w:t>uzna za spełniony warunek</w:t>
      </w:r>
      <w:r w:rsidRPr="00EF6D14">
        <w:rPr>
          <w:rFonts w:ascii="Arial" w:hAnsi="Arial" w:cs="Arial"/>
          <w:sz w:val="22"/>
          <w:szCs w:val="22"/>
        </w:rPr>
        <w:t xml:space="preserve"> dotycząc</w:t>
      </w:r>
      <w:r>
        <w:rPr>
          <w:rFonts w:ascii="Arial" w:hAnsi="Arial" w:cs="Arial"/>
          <w:sz w:val="22"/>
          <w:szCs w:val="22"/>
        </w:rPr>
        <w:t>y</w:t>
      </w:r>
      <w:r w:rsidRPr="00EF6D14">
        <w:rPr>
          <w:rFonts w:ascii="Arial" w:hAnsi="Arial" w:cs="Arial"/>
          <w:sz w:val="22"/>
          <w:szCs w:val="22"/>
        </w:rPr>
        <w:t xml:space="preserve"> kompetencji lub uprawnień do prowadzenia ok</w:t>
      </w:r>
      <w:r>
        <w:rPr>
          <w:rFonts w:ascii="Arial" w:hAnsi="Arial" w:cs="Arial"/>
          <w:sz w:val="22"/>
          <w:szCs w:val="22"/>
        </w:rPr>
        <w:t>reślonej działalności zawodowej jeżeli Wykonawca</w:t>
      </w:r>
    </w:p>
    <w:p w14:paraId="492FC978" w14:textId="4CA64A20" w:rsidR="007162E9" w:rsidRPr="00BB3299" w:rsidRDefault="00982223" w:rsidP="00BB3299">
      <w:pPr>
        <w:pStyle w:val="Akapitzlist"/>
        <w:tabs>
          <w:tab w:val="left" w:pos="709"/>
        </w:tabs>
        <w:spacing w:before="60"/>
        <w:ind w:left="1070"/>
        <w:contextualSpacing w:val="0"/>
        <w:jc w:val="both"/>
        <w:rPr>
          <w:rFonts w:ascii="Arial" w:hAnsi="Arial" w:cs="Arial"/>
          <w:sz w:val="22"/>
          <w:szCs w:val="22"/>
        </w:rPr>
      </w:pPr>
      <w:r>
        <w:rPr>
          <w:rFonts w:ascii="Arial" w:hAnsi="Arial" w:cs="Arial"/>
          <w:sz w:val="22"/>
          <w:szCs w:val="22"/>
        </w:rPr>
        <w:t xml:space="preserve">Posiada </w:t>
      </w:r>
      <w:r w:rsidR="00F571E3">
        <w:rPr>
          <w:rFonts w:ascii="Arial" w:hAnsi="Arial" w:cs="Arial"/>
          <w:sz w:val="22"/>
          <w:szCs w:val="22"/>
        </w:rPr>
        <w:t xml:space="preserve"> uprawnienia do prowadzenia działalności bankowej na terenie Rzeczypospolitej Polskiej w zakresie odpowiadającym przedmiotowi zamówienia, zgodnie z przepisami Prawa bankowego</w:t>
      </w:r>
      <w:r>
        <w:rPr>
          <w:rFonts w:ascii="Arial" w:hAnsi="Arial" w:cs="Arial"/>
          <w:sz w:val="22"/>
          <w:szCs w:val="22"/>
        </w:rPr>
        <w:t>.</w:t>
      </w:r>
    </w:p>
    <w:p w14:paraId="4950D556" w14:textId="77777777" w:rsidR="00982223" w:rsidRPr="006D022E" w:rsidRDefault="00982223" w:rsidP="00982223">
      <w:pPr>
        <w:pStyle w:val="Akapitzlist"/>
        <w:autoSpaceDE w:val="0"/>
        <w:autoSpaceDN w:val="0"/>
        <w:adjustRightInd w:val="0"/>
        <w:spacing w:before="240"/>
        <w:ind w:left="709"/>
        <w:contextualSpacing w:val="0"/>
        <w:jc w:val="both"/>
        <w:rPr>
          <w:rFonts w:ascii="Arial" w:hAnsi="Arial" w:cs="Arial"/>
          <w:b/>
          <w:sz w:val="22"/>
          <w:szCs w:val="22"/>
        </w:rPr>
      </w:pPr>
      <w:r w:rsidRPr="00667435">
        <w:rPr>
          <w:rFonts w:ascii="Arial" w:hAnsi="Arial" w:cs="Arial"/>
          <w:color w:val="000000" w:themeColor="text1"/>
          <w:sz w:val="22"/>
          <w:szCs w:val="22"/>
          <w:u w:val="single"/>
        </w:rPr>
        <w:t>W przypadku Wykonawców wspólnie ubiegających się o udzielenie zamówienia warunek musi zostać spełniony co najmniej przez jednego Wykonawcę.</w:t>
      </w:r>
    </w:p>
    <w:p w14:paraId="3D152ECA" w14:textId="77777777" w:rsidR="00982223" w:rsidRPr="00982223" w:rsidRDefault="00982223" w:rsidP="00982223">
      <w:pPr>
        <w:pStyle w:val="Akapitzlist"/>
        <w:tabs>
          <w:tab w:val="left" w:pos="709"/>
        </w:tabs>
        <w:spacing w:before="60"/>
        <w:ind w:left="1070"/>
        <w:contextualSpacing w:val="0"/>
        <w:jc w:val="both"/>
        <w:rPr>
          <w:rFonts w:ascii="Arial" w:hAnsi="Arial" w:cs="Arial"/>
          <w:b/>
          <w:i/>
          <w:sz w:val="22"/>
          <w:szCs w:val="22"/>
        </w:rPr>
      </w:pPr>
    </w:p>
    <w:p w14:paraId="70B0E075" w14:textId="52C6071A" w:rsidR="00982223" w:rsidRPr="009F7779" w:rsidRDefault="00982223" w:rsidP="00982223">
      <w:pPr>
        <w:numPr>
          <w:ilvl w:val="0"/>
          <w:numId w:val="17"/>
        </w:numPr>
        <w:tabs>
          <w:tab w:val="num" w:pos="720"/>
        </w:tabs>
        <w:spacing w:before="60"/>
        <w:ind w:left="714" w:hanging="357"/>
        <w:jc w:val="both"/>
        <w:rPr>
          <w:rFonts w:ascii="Arial" w:hAnsi="Arial" w:cs="Arial"/>
          <w:sz w:val="22"/>
          <w:szCs w:val="22"/>
        </w:rPr>
      </w:pPr>
      <w:r>
        <w:rPr>
          <w:rFonts w:ascii="Arial" w:hAnsi="Arial" w:cs="Arial"/>
          <w:sz w:val="22"/>
          <w:szCs w:val="22"/>
        </w:rPr>
        <w:t xml:space="preserve">Zamawiający nie </w:t>
      </w:r>
      <w:r w:rsidR="000C7FAD">
        <w:rPr>
          <w:rFonts w:ascii="Arial" w:hAnsi="Arial" w:cs="Arial"/>
          <w:sz w:val="22"/>
          <w:szCs w:val="22"/>
        </w:rPr>
        <w:t>dokonuje opisu</w:t>
      </w:r>
      <w:r w:rsidRPr="009F7779">
        <w:rPr>
          <w:rFonts w:ascii="Arial" w:hAnsi="Arial" w:cs="Arial"/>
          <w:sz w:val="22"/>
          <w:szCs w:val="22"/>
        </w:rPr>
        <w:t xml:space="preserve"> spełniania warunku dotyczącego sytuacji ekonomicznej lub finansowej Wykonawcy.</w:t>
      </w:r>
    </w:p>
    <w:p w14:paraId="4C9FE9FB" w14:textId="5852AB7D" w:rsidR="00982223" w:rsidRPr="00136CD4" w:rsidRDefault="00982223" w:rsidP="00982223">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36CD4">
        <w:rPr>
          <w:rFonts w:ascii="Arial" w:hAnsi="Arial" w:cs="Arial"/>
          <w:sz w:val="22"/>
          <w:szCs w:val="22"/>
        </w:rPr>
        <w:t xml:space="preserve">Zamawiający </w:t>
      </w:r>
      <w:r>
        <w:rPr>
          <w:rFonts w:ascii="Arial" w:hAnsi="Arial" w:cs="Arial"/>
          <w:sz w:val="22"/>
          <w:szCs w:val="22"/>
        </w:rPr>
        <w:t xml:space="preserve">nie </w:t>
      </w:r>
      <w:r w:rsidR="000C7FAD">
        <w:rPr>
          <w:rFonts w:ascii="Arial" w:hAnsi="Arial" w:cs="Arial"/>
          <w:sz w:val="22"/>
          <w:szCs w:val="22"/>
        </w:rPr>
        <w:t>dokonuje opisu</w:t>
      </w:r>
      <w:r w:rsidR="00BB3299">
        <w:rPr>
          <w:rFonts w:ascii="Arial" w:hAnsi="Arial" w:cs="Arial"/>
          <w:sz w:val="22"/>
          <w:szCs w:val="22"/>
        </w:rPr>
        <w:t xml:space="preserve"> </w:t>
      </w:r>
      <w:r w:rsidRPr="00136CD4">
        <w:rPr>
          <w:rFonts w:ascii="Arial" w:hAnsi="Arial" w:cs="Arial"/>
          <w:sz w:val="22"/>
          <w:szCs w:val="22"/>
        </w:rPr>
        <w:t>spełni</w:t>
      </w:r>
      <w:r>
        <w:rPr>
          <w:rFonts w:ascii="Arial" w:hAnsi="Arial" w:cs="Arial"/>
          <w:sz w:val="22"/>
          <w:szCs w:val="22"/>
        </w:rPr>
        <w:t>a</w:t>
      </w:r>
      <w:r w:rsidRPr="00136CD4">
        <w:rPr>
          <w:rFonts w:ascii="Arial" w:hAnsi="Arial" w:cs="Arial"/>
          <w:sz w:val="22"/>
          <w:szCs w:val="22"/>
        </w:rPr>
        <w:t>n</w:t>
      </w:r>
      <w:r>
        <w:rPr>
          <w:rFonts w:ascii="Arial" w:hAnsi="Arial" w:cs="Arial"/>
          <w:sz w:val="22"/>
          <w:szCs w:val="22"/>
        </w:rPr>
        <w:t xml:space="preserve">ia </w:t>
      </w:r>
      <w:r w:rsidRPr="00136CD4">
        <w:rPr>
          <w:rFonts w:ascii="Arial" w:hAnsi="Arial" w:cs="Arial"/>
          <w:sz w:val="22"/>
          <w:szCs w:val="22"/>
        </w:rPr>
        <w:t>warunk</w:t>
      </w:r>
      <w:r>
        <w:rPr>
          <w:rFonts w:ascii="Arial" w:hAnsi="Arial" w:cs="Arial"/>
          <w:sz w:val="22"/>
          <w:szCs w:val="22"/>
        </w:rPr>
        <w:t>u</w:t>
      </w:r>
      <w:r w:rsidRPr="00136CD4">
        <w:rPr>
          <w:rFonts w:ascii="Arial" w:hAnsi="Arial" w:cs="Arial"/>
          <w:sz w:val="22"/>
          <w:szCs w:val="22"/>
        </w:rPr>
        <w:t xml:space="preserve"> dotycząc</w:t>
      </w:r>
      <w:r>
        <w:rPr>
          <w:rFonts w:ascii="Arial" w:hAnsi="Arial" w:cs="Arial"/>
          <w:sz w:val="22"/>
          <w:szCs w:val="22"/>
        </w:rPr>
        <w:t>ego</w:t>
      </w:r>
      <w:r w:rsidRPr="00136CD4">
        <w:rPr>
          <w:rFonts w:ascii="Arial" w:hAnsi="Arial" w:cs="Arial"/>
          <w:sz w:val="22"/>
          <w:szCs w:val="22"/>
        </w:rPr>
        <w:t xml:space="preserve"> zdolności technicznej lub zawodowej</w:t>
      </w:r>
      <w:r w:rsidR="003C5BBD">
        <w:rPr>
          <w:rFonts w:ascii="Arial" w:hAnsi="Arial" w:cs="Arial"/>
          <w:sz w:val="22"/>
          <w:szCs w:val="22"/>
        </w:rPr>
        <w:t xml:space="preserve"> Wykonawcy.</w:t>
      </w:r>
    </w:p>
    <w:p w14:paraId="2DE0173B" w14:textId="77777777" w:rsidR="00982223" w:rsidRPr="00530DD7" w:rsidRDefault="00982223" w:rsidP="00982223">
      <w:pPr>
        <w:ind w:left="1069"/>
        <w:contextualSpacing/>
        <w:jc w:val="both"/>
        <w:rPr>
          <w:rFonts w:ascii="Arial" w:hAnsi="Arial" w:cs="Arial"/>
          <w:b/>
          <w:bCs/>
          <w:color w:val="000000" w:themeColor="text1"/>
          <w:sz w:val="22"/>
          <w:szCs w:val="22"/>
        </w:rPr>
      </w:pPr>
    </w:p>
    <w:p w14:paraId="08E7EC22" w14:textId="77777777" w:rsidR="008E11BC" w:rsidRDefault="00982223" w:rsidP="00764E04">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Ocena spełniania warunków udziału w postępowaniu zostanie dokonana na podstawie dokumentów złożonych przez Wykonawcę, na zasadzie: SPEŁNIA/NIE SPEŁNIA.</w:t>
      </w:r>
    </w:p>
    <w:p w14:paraId="445A8295" w14:textId="77777777" w:rsidR="00543ECE" w:rsidRPr="00543ECE" w:rsidRDefault="00543ECE" w:rsidP="00543ECE">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F506ABD"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8" w:name="_Toc412451390"/>
      <w:bookmarkEnd w:id="7"/>
      <w:r w:rsidRPr="00530DD7">
        <w:rPr>
          <w:color w:val="000000" w:themeColor="text1"/>
          <w:sz w:val="24"/>
          <w:szCs w:val="24"/>
        </w:rPr>
        <w:t>Wykaz oświadczeń i dokumentów składanych wraz z formularzem ofertowym.</w:t>
      </w:r>
    </w:p>
    <w:p w14:paraId="2B1BC1FB" w14:textId="77777777"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zał. </w:t>
      </w:r>
      <w:r w:rsidR="00E86469" w:rsidRPr="00530DD7">
        <w:rPr>
          <w:rFonts w:ascii="Arial" w:hAnsi="Arial" w:cs="Arial"/>
          <w:color w:val="000000" w:themeColor="text1"/>
          <w:sz w:val="22"/>
          <w:szCs w:val="22"/>
        </w:rPr>
        <w:t>N</w:t>
      </w:r>
      <w:r w:rsidRPr="00530DD7">
        <w:rPr>
          <w:rFonts w:ascii="Arial" w:hAnsi="Arial" w:cs="Arial"/>
          <w:color w:val="000000" w:themeColor="text1"/>
          <w:sz w:val="22"/>
          <w:szCs w:val="22"/>
        </w:rPr>
        <w:t>r</w:t>
      </w:r>
      <w:r w:rsidR="00E86469" w:rsidRPr="00530DD7">
        <w:rPr>
          <w:rFonts w:ascii="Arial" w:hAnsi="Arial" w:cs="Arial"/>
          <w:b/>
          <w:i/>
          <w:color w:val="000000" w:themeColor="text1"/>
          <w:sz w:val="22"/>
          <w:szCs w:val="22"/>
        </w:rPr>
        <w:t xml:space="preserve"> 1 </w:t>
      </w:r>
      <w:r w:rsidR="00EB3982" w:rsidRPr="00530DD7">
        <w:rPr>
          <w:rFonts w:ascii="Arial" w:hAnsi="Arial" w:cs="Arial"/>
          <w:b/>
          <w:i/>
          <w:color w:val="000000" w:themeColor="text1"/>
          <w:sz w:val="22"/>
          <w:szCs w:val="22"/>
        </w:rPr>
        <w:t>do SIWZ</w:t>
      </w:r>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62ED948C" w14:textId="77777777" w:rsidR="008331D5" w:rsidRPr="00982223" w:rsidRDefault="00F17066" w:rsidP="008331D5">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i  spełnienia warunków udziału w postępowaniu. </w:t>
      </w:r>
      <w:r w:rsidR="007048B2" w:rsidRPr="00530DD7">
        <w:rPr>
          <w:rFonts w:ascii="Arial" w:hAnsi="Arial" w:cs="Arial"/>
          <w:color w:val="000000" w:themeColor="text1"/>
          <w:sz w:val="22"/>
          <w:szCs w:val="22"/>
        </w:rPr>
        <w:t xml:space="preserve">Oświadczenie należy złożyć na druku stanowiącym załącznik nr </w:t>
      </w:r>
      <w:r w:rsidR="00EB3982" w:rsidRPr="00530DD7">
        <w:rPr>
          <w:rFonts w:ascii="Arial" w:hAnsi="Arial" w:cs="Arial"/>
          <w:color w:val="000000" w:themeColor="text1"/>
          <w:sz w:val="22"/>
          <w:szCs w:val="22"/>
        </w:rPr>
        <w:t xml:space="preserve">2 </w:t>
      </w:r>
      <w:r w:rsidR="00982223">
        <w:rPr>
          <w:rFonts w:ascii="Arial" w:hAnsi="Arial" w:cs="Arial"/>
          <w:color w:val="000000" w:themeColor="text1"/>
          <w:sz w:val="22"/>
          <w:szCs w:val="22"/>
        </w:rPr>
        <w:t>do SIWZ.</w:t>
      </w:r>
    </w:p>
    <w:p w14:paraId="4F689AF2" w14:textId="77777777" w:rsidR="00982223" w:rsidRPr="00982223" w:rsidRDefault="00982223" w:rsidP="00982223">
      <w:pPr>
        <w:pStyle w:val="Akapitzlist"/>
        <w:spacing w:before="60"/>
        <w:ind w:left="896"/>
        <w:contextualSpacing w:val="0"/>
        <w:jc w:val="both"/>
        <w:rPr>
          <w:rFonts w:ascii="Arial" w:hAnsi="Arial" w:cs="Arial"/>
          <w:bCs/>
          <w:color w:val="000000" w:themeColor="text1"/>
          <w:sz w:val="22"/>
          <w:szCs w:val="22"/>
        </w:rPr>
      </w:pPr>
    </w:p>
    <w:p w14:paraId="7B0D18D1" w14:textId="3497A399"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002C042F">
        <w:rPr>
          <w:rFonts w:ascii="Arial" w:hAnsi="Arial" w:cs="Arial"/>
          <w:color w:val="000000" w:themeColor="text1"/>
          <w:sz w:val="22"/>
          <w:szCs w:val="22"/>
        </w:rPr>
        <w:t xml:space="preserve"> </w:t>
      </w:r>
      <w:r w:rsidR="00A75083" w:rsidRPr="002C042F">
        <w:rPr>
          <w:rFonts w:ascii="Arial" w:hAnsi="Arial" w:cs="Arial"/>
          <w:color w:val="000000" w:themeColor="text1"/>
          <w:sz w:val="22"/>
          <w:szCs w:val="22"/>
        </w:rPr>
        <w:t>może</w:t>
      </w:r>
      <w:r w:rsidR="00A75083" w:rsidRPr="00530DD7">
        <w:rPr>
          <w:rFonts w:ascii="Arial" w:hAnsi="Arial" w:cs="Arial"/>
          <w:b/>
          <w:color w:val="000000" w:themeColor="text1"/>
          <w:sz w:val="22"/>
          <w:szCs w:val="22"/>
        </w:rPr>
        <w:t xml:space="preserv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czy wykonawca, którego oferta zostanie oceniona jako najkorzystniejsza, nie podlega wykluczeniu oraz spełnia warunki udziału w postępowaniu.</w:t>
      </w:r>
    </w:p>
    <w:p w14:paraId="407E0123" w14:textId="77777777" w:rsidR="00A91A47" w:rsidRPr="00530DD7" w:rsidRDefault="00F26B92" w:rsidP="00FB1CE7">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t xml:space="preserve">Wykaz </w:t>
      </w:r>
      <w:proofErr w:type="spellStart"/>
      <w:r w:rsidRPr="00530DD7">
        <w:rPr>
          <w:color w:val="000000" w:themeColor="text1"/>
          <w:sz w:val="24"/>
          <w:szCs w:val="24"/>
        </w:rPr>
        <w:t>oświadczeń</w:t>
      </w:r>
      <w:r w:rsidR="00A91A47" w:rsidRPr="00530DD7">
        <w:rPr>
          <w:color w:val="000000" w:themeColor="text1"/>
          <w:sz w:val="24"/>
          <w:szCs w:val="24"/>
        </w:rPr>
        <w:t>lub</w:t>
      </w:r>
      <w:proofErr w:type="spellEnd"/>
      <w:r w:rsidR="00854B00" w:rsidRPr="00530DD7">
        <w:rPr>
          <w:color w:val="000000" w:themeColor="text1"/>
          <w:sz w:val="24"/>
          <w:szCs w:val="24"/>
        </w:rPr>
        <w:t xml:space="preserve"> </w:t>
      </w:r>
      <w:proofErr w:type="spellStart"/>
      <w:r w:rsidR="00854B00" w:rsidRPr="00530DD7">
        <w:rPr>
          <w:color w:val="000000" w:themeColor="text1"/>
          <w:sz w:val="24"/>
          <w:szCs w:val="24"/>
        </w:rPr>
        <w:t>dokument</w:t>
      </w:r>
      <w:r w:rsidRPr="00530DD7">
        <w:rPr>
          <w:color w:val="000000" w:themeColor="text1"/>
          <w:sz w:val="24"/>
          <w:szCs w:val="24"/>
        </w:rPr>
        <w:t>ów,</w:t>
      </w:r>
      <w:r w:rsidR="0050168B" w:rsidRPr="00530DD7">
        <w:rPr>
          <w:color w:val="000000" w:themeColor="text1"/>
          <w:sz w:val="24"/>
          <w:szCs w:val="24"/>
        </w:rPr>
        <w:t>potwierdzających</w:t>
      </w:r>
      <w:proofErr w:type="spellEnd"/>
      <w:r w:rsidR="0050168B" w:rsidRPr="00530DD7">
        <w:rPr>
          <w:color w:val="000000" w:themeColor="text1"/>
          <w:sz w:val="24"/>
          <w:szCs w:val="24"/>
        </w:rPr>
        <w:t xml:space="preserve">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8"/>
    </w:p>
    <w:p w14:paraId="3CFE7541"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9" w:name="_Toc412451391"/>
      <w:r w:rsidRPr="00530DD7">
        <w:rPr>
          <w:rFonts w:ascii="Arial" w:hAnsi="Arial" w:cs="Arial"/>
          <w:color w:val="000000" w:themeColor="text1"/>
          <w:sz w:val="22"/>
          <w:szCs w:val="22"/>
        </w:rPr>
        <w:t>Do oferty każdy wykonawca musi dołączyć aktualne na dzień składania ofert oświadczenie w zakresie wskazanym w załączniku nr</w:t>
      </w:r>
      <w:r w:rsidRPr="00530DD7">
        <w:rPr>
          <w:rFonts w:ascii="Arial" w:hAnsi="Arial" w:cs="Arial"/>
          <w:b/>
          <w:color w:val="000000" w:themeColor="text1"/>
          <w:sz w:val="22"/>
          <w:szCs w:val="22"/>
        </w:rPr>
        <w:t xml:space="preserve"> 2 </w:t>
      </w:r>
      <w:r w:rsidRPr="00530DD7">
        <w:rPr>
          <w:rFonts w:ascii="Arial" w:hAnsi="Arial" w:cs="Arial"/>
          <w:color w:val="000000" w:themeColor="text1"/>
          <w:sz w:val="22"/>
          <w:szCs w:val="22"/>
        </w:rPr>
        <w:t xml:space="preserve">do SIWZ. Informacje zawarte w oświadczeniu będą stanowić wstępne potwierdzenie, że wykonawca nie podlega wykluczeniu oraz spełnia warunki udziału w postępowaniu. </w:t>
      </w:r>
    </w:p>
    <w:p w14:paraId="08E51AC7" w14:textId="77777777" w:rsidR="00366145" w:rsidRPr="00530DD7" w:rsidRDefault="00366145" w:rsidP="00FB1CE7">
      <w:pPr>
        <w:pStyle w:val="Akapitzlist"/>
        <w:numPr>
          <w:ilvl w:val="0"/>
          <w:numId w:val="38"/>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oświadczenie o którym mowa w pkt 1, składa każdy z wykonawców wspólnie ubiegających się </w:t>
      </w:r>
      <w:r w:rsidR="004D7D61">
        <w:rPr>
          <w:rFonts w:ascii="Arial" w:hAnsi="Arial" w:cs="Arial"/>
          <w:color w:val="000000" w:themeColor="text1"/>
          <w:sz w:val="22"/>
          <w:szCs w:val="22"/>
        </w:rPr>
        <w:br/>
      </w:r>
      <w:r w:rsidRPr="00530DD7">
        <w:rPr>
          <w:rFonts w:ascii="Arial" w:hAnsi="Arial" w:cs="Arial"/>
          <w:color w:val="000000" w:themeColor="text1"/>
          <w:sz w:val="22"/>
          <w:szCs w:val="22"/>
        </w:rPr>
        <w:t xml:space="preserve">o zamówienie. Oświadczenie to ma potwierdzać spełnianie warunków udziału </w:t>
      </w:r>
      <w:r w:rsidR="004D7D61">
        <w:rPr>
          <w:rFonts w:ascii="Arial" w:hAnsi="Arial" w:cs="Arial"/>
          <w:color w:val="000000" w:themeColor="text1"/>
          <w:sz w:val="22"/>
          <w:szCs w:val="22"/>
        </w:rPr>
        <w:br/>
      </w:r>
      <w:r w:rsidRPr="00530DD7">
        <w:rPr>
          <w:rFonts w:ascii="Arial" w:hAnsi="Arial" w:cs="Arial"/>
          <w:color w:val="000000" w:themeColor="text1"/>
          <w:sz w:val="22"/>
          <w:szCs w:val="22"/>
        </w:rPr>
        <w:t xml:space="preserve">w postępowaniu, brak podstaw wykluczenia w zakresie, w którym każdy </w:t>
      </w:r>
      <w:r w:rsidR="004D7D61">
        <w:rPr>
          <w:rFonts w:ascii="Arial" w:hAnsi="Arial" w:cs="Arial"/>
          <w:color w:val="000000" w:themeColor="text1"/>
          <w:sz w:val="22"/>
          <w:szCs w:val="22"/>
        </w:rPr>
        <w:br/>
      </w:r>
      <w:r w:rsidRPr="00530DD7">
        <w:rPr>
          <w:rFonts w:ascii="Arial" w:hAnsi="Arial" w:cs="Arial"/>
          <w:color w:val="000000" w:themeColor="text1"/>
          <w:sz w:val="22"/>
          <w:szCs w:val="22"/>
        </w:rPr>
        <w:t>z wykonawców wykazuje spełnianie warunków udziału w postępowaniu oraz brak podstaw wykluczenia.</w:t>
      </w:r>
    </w:p>
    <w:p w14:paraId="584107CD" w14:textId="77777777"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 xml:space="preserve">Oświadczenie o spełnianiu warunków udziału w postępowaniu składa każdy </w:t>
      </w:r>
      <w:r w:rsidR="004D7D61">
        <w:rPr>
          <w:rFonts w:ascii="Arial" w:hAnsi="Arial" w:cs="Arial"/>
          <w:b/>
          <w:color w:val="000000" w:themeColor="text1"/>
          <w:sz w:val="22"/>
          <w:szCs w:val="22"/>
        </w:rPr>
        <w:br/>
      </w:r>
      <w:r w:rsidRPr="00530DD7">
        <w:rPr>
          <w:rFonts w:ascii="Arial" w:hAnsi="Arial" w:cs="Arial"/>
          <w:b/>
          <w:color w:val="000000" w:themeColor="text1"/>
          <w:sz w:val="22"/>
          <w:szCs w:val="22"/>
        </w:rPr>
        <w:t>z wykonawców w zakresie, w którym potwierdza jego/ich spełnianie.</w:t>
      </w:r>
    </w:p>
    <w:p w14:paraId="51D53690" w14:textId="77777777" w:rsidR="00366145" w:rsidRPr="00530DD7" w:rsidRDefault="00366145" w:rsidP="00FB1CE7">
      <w:pPr>
        <w:pStyle w:val="Akapitzlist"/>
        <w:numPr>
          <w:ilvl w:val="0"/>
          <w:numId w:val="38"/>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7B9B0C26"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062E05D8" w14:textId="048C4F87" w:rsidR="0055207E" w:rsidRPr="002168F5" w:rsidRDefault="00416781" w:rsidP="002168F5">
      <w:pPr>
        <w:pStyle w:val="Akapitzlist"/>
        <w:numPr>
          <w:ilvl w:val="2"/>
          <w:numId w:val="14"/>
        </w:numPr>
        <w:suppressAutoHyphens/>
        <w:spacing w:before="60"/>
        <w:jc w:val="both"/>
        <w:rPr>
          <w:rFonts w:ascii="Arial" w:hAnsi="Arial" w:cs="Arial"/>
          <w:sz w:val="22"/>
          <w:szCs w:val="22"/>
        </w:rPr>
      </w:pPr>
      <w:r>
        <w:rPr>
          <w:rFonts w:ascii="Arial" w:hAnsi="Arial" w:cs="Arial"/>
          <w:sz w:val="22"/>
          <w:szCs w:val="22"/>
        </w:rPr>
        <w:t xml:space="preserve">Zezwolenia Komisji Nadzoru Finansowego na rozpoczęcie działalności bankowej, o której mowa w art. 36 ustawy z dnia 29.08.1997 r. Prawo Bankowe ((Dz. U. z 2020 r. poz. 1896 z późn. zm.) lub innego dokumentu na podstawie którego prowadzona jest działalność bankowa w zakresie przedmiotu zamówienia, zgodnie z przepisami Prawa </w:t>
      </w:r>
      <w:r w:rsidR="00F571E3">
        <w:rPr>
          <w:rFonts w:ascii="Arial" w:hAnsi="Arial" w:cs="Arial"/>
          <w:sz w:val="22"/>
          <w:szCs w:val="22"/>
        </w:rPr>
        <w:t>b</w:t>
      </w:r>
      <w:r>
        <w:rPr>
          <w:rFonts w:ascii="Arial" w:hAnsi="Arial" w:cs="Arial"/>
          <w:sz w:val="22"/>
          <w:szCs w:val="22"/>
        </w:rPr>
        <w:t>ankowego.</w:t>
      </w:r>
    </w:p>
    <w:p w14:paraId="2EA2E2A5" w14:textId="7255A395" w:rsidR="002168F5" w:rsidRPr="002168F5" w:rsidRDefault="00982223" w:rsidP="002168F5">
      <w:pPr>
        <w:suppressAutoHyphens/>
        <w:spacing w:before="60"/>
        <w:ind w:left="709"/>
        <w:jc w:val="both"/>
        <w:rPr>
          <w:rFonts w:ascii="Arial" w:hAnsi="Arial" w:cs="Arial"/>
          <w:sz w:val="22"/>
          <w:szCs w:val="22"/>
          <w:u w:val="single"/>
        </w:rPr>
      </w:pPr>
      <w:r w:rsidRPr="002168F5">
        <w:rPr>
          <w:rFonts w:ascii="Arial" w:hAnsi="Arial" w:cs="Arial"/>
          <w:sz w:val="22"/>
          <w:szCs w:val="22"/>
          <w:u w:val="single"/>
        </w:rPr>
        <w:t xml:space="preserve">W przypadku składania oferty wspólnej </w:t>
      </w:r>
      <w:proofErr w:type="spellStart"/>
      <w:r w:rsidRPr="002168F5">
        <w:rPr>
          <w:rFonts w:ascii="Arial" w:hAnsi="Arial" w:cs="Arial"/>
          <w:sz w:val="22"/>
          <w:szCs w:val="22"/>
          <w:u w:val="single"/>
        </w:rPr>
        <w:t>ww.dokument</w:t>
      </w:r>
      <w:proofErr w:type="spellEnd"/>
      <w:r w:rsidRPr="002168F5">
        <w:rPr>
          <w:rFonts w:ascii="Arial" w:hAnsi="Arial" w:cs="Arial"/>
          <w:sz w:val="22"/>
          <w:szCs w:val="22"/>
          <w:u w:val="single"/>
        </w:rPr>
        <w:t xml:space="preserve"> składa ten z Wykonawców składających ofertę wspólną, który w ramach konsorcjum będzie </w:t>
      </w:r>
      <w:r w:rsidR="002168F5" w:rsidRPr="002168F5">
        <w:rPr>
          <w:rFonts w:ascii="Arial" w:hAnsi="Arial" w:cs="Arial"/>
          <w:sz w:val="22"/>
          <w:szCs w:val="22"/>
          <w:u w:val="single"/>
        </w:rPr>
        <w:t xml:space="preserve">odpowiadał za realizację </w:t>
      </w:r>
      <w:r w:rsidR="00F571E3">
        <w:rPr>
          <w:rFonts w:ascii="Arial" w:hAnsi="Arial" w:cs="Arial"/>
          <w:sz w:val="22"/>
          <w:szCs w:val="22"/>
          <w:u w:val="single"/>
        </w:rPr>
        <w:t>zakresu zamówienia</w:t>
      </w:r>
      <w:r w:rsidR="002168F5" w:rsidRPr="002168F5">
        <w:rPr>
          <w:rFonts w:ascii="Arial" w:hAnsi="Arial" w:cs="Arial"/>
          <w:sz w:val="22"/>
          <w:szCs w:val="22"/>
          <w:u w:val="single"/>
        </w:rPr>
        <w:t xml:space="preserve"> objęt</w:t>
      </w:r>
      <w:r w:rsidR="00F571E3">
        <w:rPr>
          <w:rFonts w:ascii="Arial" w:hAnsi="Arial" w:cs="Arial"/>
          <w:sz w:val="22"/>
          <w:szCs w:val="22"/>
          <w:u w:val="single"/>
        </w:rPr>
        <w:t>ego</w:t>
      </w:r>
      <w:r w:rsidR="002168F5" w:rsidRPr="002168F5">
        <w:rPr>
          <w:rFonts w:ascii="Arial" w:hAnsi="Arial" w:cs="Arial"/>
          <w:sz w:val="22"/>
          <w:szCs w:val="22"/>
          <w:u w:val="single"/>
        </w:rPr>
        <w:t xml:space="preserve"> uprawnieniem. Ww. dokument należy złożyć w oryginale lub kopii potwierdzonej za zgodność z oryginałem.</w:t>
      </w:r>
    </w:p>
    <w:p w14:paraId="39DDB01B" w14:textId="77777777" w:rsidR="002168F5" w:rsidRDefault="002168F5" w:rsidP="002168F5">
      <w:pPr>
        <w:pStyle w:val="Akapitzlist"/>
        <w:numPr>
          <w:ilvl w:val="2"/>
          <w:numId w:val="14"/>
        </w:numPr>
        <w:suppressAutoHyphens/>
        <w:spacing w:before="60"/>
        <w:jc w:val="both"/>
        <w:rPr>
          <w:rFonts w:ascii="Arial" w:hAnsi="Arial" w:cs="Arial"/>
          <w:sz w:val="22"/>
          <w:szCs w:val="22"/>
        </w:rPr>
      </w:pPr>
      <w:r>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t>
      </w:r>
      <w:r w:rsidR="007A4E12">
        <w:rPr>
          <w:rFonts w:ascii="Arial" w:hAnsi="Arial" w:cs="Arial"/>
          <w:sz w:val="22"/>
          <w:szCs w:val="22"/>
        </w:rPr>
        <w:t xml:space="preserve">do wykluczenia na podstawie art. 24 ust. 5 pkt 1 ustawy. </w:t>
      </w:r>
    </w:p>
    <w:p w14:paraId="08B9BF53" w14:textId="77777777" w:rsidR="007162E9" w:rsidRPr="003C5E2C" w:rsidRDefault="007162E9" w:rsidP="007162E9">
      <w:pPr>
        <w:pStyle w:val="Akapitzlist"/>
        <w:numPr>
          <w:ilvl w:val="0"/>
          <w:numId w:val="30"/>
        </w:numPr>
        <w:tabs>
          <w:tab w:val="clear" w:pos="720"/>
          <w:tab w:val="num" w:pos="786"/>
        </w:tabs>
        <w:ind w:left="786"/>
        <w:jc w:val="both"/>
        <w:rPr>
          <w:rFonts w:ascii="Arial" w:hAnsi="Arial" w:cs="Arial"/>
          <w:sz w:val="22"/>
          <w:szCs w:val="22"/>
        </w:rPr>
      </w:pPr>
      <w:r w:rsidRPr="003C5E2C">
        <w:rPr>
          <w:rFonts w:ascii="Arial" w:hAnsi="Arial" w:cs="Arial"/>
          <w:sz w:val="22"/>
          <w:szCs w:val="22"/>
        </w:rPr>
        <w:t xml:space="preserve">Zaświadczenia właściwego </w:t>
      </w:r>
      <w:r>
        <w:rPr>
          <w:rFonts w:ascii="Arial" w:hAnsi="Arial" w:cs="Arial"/>
          <w:sz w:val="22"/>
          <w:szCs w:val="22"/>
        </w:rPr>
        <w:t xml:space="preserve">naczelnika </w:t>
      </w:r>
      <w:r w:rsidRPr="003C5E2C">
        <w:rPr>
          <w:rFonts w:ascii="Arial" w:hAnsi="Arial" w:cs="Arial"/>
          <w:sz w:val="22"/>
          <w:szCs w:val="22"/>
        </w:rPr>
        <w:t xml:space="preserve">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8ED7984" w14:textId="77777777" w:rsidR="007162E9" w:rsidRDefault="007162E9" w:rsidP="007162E9">
      <w:pPr>
        <w:pStyle w:val="Akapitzlist"/>
        <w:numPr>
          <w:ilvl w:val="0"/>
          <w:numId w:val="30"/>
        </w:numPr>
        <w:suppressAutoHyphens/>
        <w:spacing w:before="60"/>
        <w:jc w:val="both"/>
        <w:rPr>
          <w:rFonts w:ascii="Arial" w:hAnsi="Arial" w:cs="Arial"/>
          <w:sz w:val="22"/>
          <w:szCs w:val="22"/>
        </w:rPr>
      </w:pPr>
      <w:r w:rsidRPr="007162E9">
        <w:rPr>
          <w:rFonts w:ascii="Arial" w:hAnsi="Arial" w:cs="Arial"/>
          <w:sz w:val="22"/>
          <w:szCs w:val="22"/>
        </w:rPr>
        <w:t>Zaświadczenia właściwej terenowej jednostki organizacyjnej</w:t>
      </w:r>
      <w:r w:rsidRPr="007162E9">
        <w:rPr>
          <w:rFonts w:ascii="TimesNewRoman" w:hAnsi="TimesNewRoman" w:cs="TimesNewRoman"/>
        </w:rPr>
        <w:t xml:space="preserve"> </w:t>
      </w:r>
      <w:r w:rsidRPr="007162E9">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w:t>
      </w:r>
    </w:p>
    <w:p w14:paraId="295B96CB" w14:textId="77777777" w:rsidR="00143328" w:rsidRPr="00530DD7" w:rsidRDefault="005E69CD" w:rsidP="004154B4">
      <w:pPr>
        <w:pStyle w:val="Akapitzlist"/>
        <w:numPr>
          <w:ilvl w:val="0"/>
          <w:numId w:val="30"/>
        </w:numPr>
        <w:suppressAutoHyphens/>
        <w:spacing w:before="60"/>
        <w:contextualSpacing w:val="0"/>
        <w:jc w:val="both"/>
        <w:rPr>
          <w:rFonts w:ascii="Arial" w:hAnsi="Arial" w:cs="Arial"/>
          <w:color w:val="000000" w:themeColor="text1"/>
          <w:sz w:val="22"/>
          <w:szCs w:val="22"/>
        </w:rPr>
      </w:pPr>
      <w:r w:rsidRPr="0057455D">
        <w:rPr>
          <w:rFonts w:ascii="Arial" w:hAnsi="Arial" w:cs="Arial"/>
          <w:sz w:val="22"/>
          <w:szCs w:val="22"/>
        </w:rPr>
        <w:t>Oświadczeni</w:t>
      </w:r>
      <w:r>
        <w:rPr>
          <w:rFonts w:ascii="Arial" w:hAnsi="Arial" w:cs="Arial"/>
          <w:sz w:val="22"/>
          <w:szCs w:val="22"/>
        </w:rPr>
        <w:t>a</w:t>
      </w:r>
      <w:r w:rsidRPr="0057455D">
        <w:rPr>
          <w:rFonts w:ascii="Arial" w:hAnsi="Arial" w:cs="Arial"/>
          <w:sz w:val="22"/>
          <w:szCs w:val="22"/>
        </w:rPr>
        <w:t xml:space="preserve"> </w:t>
      </w:r>
      <w:r w:rsidRPr="0057455D">
        <w:rPr>
          <w:rFonts w:ascii="Arial" w:eastAsia="Arial" w:hAnsi="Arial" w:cs="Arial"/>
          <w:sz w:val="22"/>
          <w:szCs w:val="22"/>
        </w:rPr>
        <w:t xml:space="preserve">Wykonawcy o niezaleganiu z opłaceniem podatków i opłat lokalnych, </w:t>
      </w:r>
      <w:r w:rsidRPr="0057455D">
        <w:rPr>
          <w:rFonts w:ascii="Arial" w:eastAsia="Arial" w:hAnsi="Arial" w:cs="Arial"/>
          <w:sz w:val="22"/>
          <w:szCs w:val="22"/>
        </w:rPr>
        <w:br/>
        <w:t>o których mowa w ustawie z dnia 12 stycznia 1991 r. o podatkach i opłatach lokalnych.</w:t>
      </w:r>
      <w:r w:rsidR="00143328" w:rsidRPr="00143328">
        <w:rPr>
          <w:rFonts w:ascii="Arial" w:hAnsi="Arial" w:cs="Arial"/>
          <w:color w:val="000000" w:themeColor="text1"/>
          <w:sz w:val="22"/>
          <w:szCs w:val="22"/>
        </w:rPr>
        <w:t xml:space="preserve"> </w:t>
      </w:r>
      <w:r w:rsidR="00143328" w:rsidRPr="00530DD7">
        <w:rPr>
          <w:rFonts w:ascii="Arial" w:hAnsi="Arial" w:cs="Arial"/>
          <w:color w:val="000000" w:themeColor="text1"/>
          <w:sz w:val="22"/>
          <w:szCs w:val="22"/>
        </w:rPr>
        <w:t xml:space="preserve">Wzór stanowi </w:t>
      </w:r>
      <w:r w:rsidR="00143328" w:rsidRPr="00530DD7">
        <w:rPr>
          <w:rFonts w:ascii="Arial" w:hAnsi="Arial" w:cs="Arial"/>
          <w:b/>
          <w:color w:val="000000" w:themeColor="text1"/>
          <w:sz w:val="22"/>
          <w:szCs w:val="22"/>
        </w:rPr>
        <w:t xml:space="preserve">załącznik nr </w:t>
      </w:r>
      <w:r w:rsidR="00143328">
        <w:rPr>
          <w:rFonts w:ascii="Arial" w:hAnsi="Arial" w:cs="Arial"/>
          <w:b/>
          <w:color w:val="000000" w:themeColor="text1"/>
          <w:sz w:val="22"/>
          <w:szCs w:val="22"/>
        </w:rPr>
        <w:t>4</w:t>
      </w:r>
      <w:r w:rsidR="00143328" w:rsidRPr="00530DD7">
        <w:rPr>
          <w:rFonts w:ascii="Arial" w:hAnsi="Arial" w:cs="Arial"/>
          <w:color w:val="000000" w:themeColor="text1"/>
          <w:sz w:val="22"/>
          <w:szCs w:val="22"/>
        </w:rPr>
        <w:t xml:space="preserve"> do SIWZ.</w:t>
      </w:r>
    </w:p>
    <w:p w14:paraId="39B4BB6B" w14:textId="77777777" w:rsidR="005E69CD" w:rsidRPr="00056A10" w:rsidRDefault="005E69CD" w:rsidP="00056A10">
      <w:pPr>
        <w:suppressAutoHyphens/>
        <w:spacing w:before="60"/>
        <w:jc w:val="both"/>
        <w:rPr>
          <w:rFonts w:ascii="Arial" w:eastAsia="Arial" w:hAnsi="Arial" w:cs="Arial"/>
          <w:sz w:val="22"/>
          <w:szCs w:val="22"/>
        </w:rPr>
      </w:pPr>
    </w:p>
    <w:p w14:paraId="6586D142" w14:textId="77777777" w:rsidR="005E69CD" w:rsidRPr="00567CEF" w:rsidRDefault="005E69CD" w:rsidP="005E69CD">
      <w:pPr>
        <w:numPr>
          <w:ilvl w:val="1"/>
          <w:numId w:val="57"/>
        </w:numPr>
        <w:tabs>
          <w:tab w:val="clear" w:pos="502"/>
          <w:tab w:val="num" w:pos="284"/>
          <w:tab w:val="left" w:pos="720"/>
        </w:tabs>
        <w:suppressAutoHyphens/>
        <w:spacing w:before="40"/>
        <w:ind w:hanging="502"/>
        <w:contextualSpacing/>
        <w:jc w:val="both"/>
        <w:rPr>
          <w:rFonts w:ascii="Arial" w:hAnsi="Arial" w:cs="Arial"/>
          <w:sz w:val="22"/>
          <w:szCs w:val="22"/>
        </w:rPr>
      </w:pPr>
      <w:r w:rsidRPr="00567CEF">
        <w:rPr>
          <w:rFonts w:ascii="Arial" w:hAnsi="Arial" w:cs="Arial"/>
          <w:sz w:val="22"/>
          <w:szCs w:val="22"/>
        </w:rPr>
        <w:t>Zamawiający żąda:</w:t>
      </w:r>
    </w:p>
    <w:p w14:paraId="0016C592" w14:textId="5010720F" w:rsidR="005E69CD" w:rsidRPr="00D87793" w:rsidRDefault="005E69CD" w:rsidP="005E69CD">
      <w:pPr>
        <w:numPr>
          <w:ilvl w:val="0"/>
          <w:numId w:val="32"/>
        </w:numPr>
        <w:tabs>
          <w:tab w:val="left" w:pos="567"/>
        </w:tabs>
        <w:suppressAutoHyphens/>
        <w:spacing w:before="40"/>
        <w:ind w:left="567" w:hanging="283"/>
        <w:contextualSpacing/>
        <w:jc w:val="both"/>
        <w:rPr>
          <w:rFonts w:ascii="Arial" w:hAnsi="Arial" w:cs="Arial"/>
          <w:sz w:val="22"/>
          <w:szCs w:val="22"/>
        </w:rPr>
      </w:pPr>
      <w:r>
        <w:rPr>
          <w:rFonts w:ascii="Arial" w:hAnsi="Arial" w:cs="Arial"/>
          <w:sz w:val="22"/>
          <w:szCs w:val="22"/>
        </w:rPr>
        <w:t xml:space="preserve"> Od W</w:t>
      </w:r>
      <w:r w:rsidRPr="00567CEF">
        <w:rPr>
          <w:rFonts w:ascii="Arial" w:hAnsi="Arial" w:cs="Arial"/>
          <w:sz w:val="22"/>
          <w:szCs w:val="22"/>
        </w:rPr>
        <w:t xml:space="preserve">ykonawcy, który polega na zdolnościach lub sytuacji innych podmiotów na zasadach określonych w art. 22a ustawy </w:t>
      </w:r>
      <w:proofErr w:type="spellStart"/>
      <w:r>
        <w:rPr>
          <w:rFonts w:ascii="Arial" w:hAnsi="Arial" w:cs="Arial"/>
          <w:sz w:val="22"/>
          <w:szCs w:val="22"/>
        </w:rPr>
        <w:t>P.z.p</w:t>
      </w:r>
      <w:proofErr w:type="spellEnd"/>
      <w:r>
        <w:rPr>
          <w:rFonts w:ascii="Arial" w:hAnsi="Arial" w:cs="Arial"/>
          <w:sz w:val="22"/>
          <w:szCs w:val="22"/>
        </w:rPr>
        <w:t>.</w:t>
      </w:r>
      <w:r w:rsidRPr="00567CEF">
        <w:rPr>
          <w:rFonts w:ascii="Arial" w:hAnsi="Arial" w:cs="Arial"/>
          <w:sz w:val="22"/>
          <w:szCs w:val="22"/>
        </w:rPr>
        <w:t xml:space="preserve">, przedstawienia w odniesieniu do tych podmiotów dokumentów wymienionych w pkt. 2. </w:t>
      </w:r>
      <w:proofErr w:type="spellStart"/>
      <w:r w:rsidRPr="00567CEF">
        <w:rPr>
          <w:rFonts w:ascii="Arial" w:hAnsi="Arial" w:cs="Arial"/>
          <w:sz w:val="22"/>
          <w:szCs w:val="22"/>
        </w:rPr>
        <w:t>ppkt</w:t>
      </w:r>
      <w:proofErr w:type="spellEnd"/>
      <w:r w:rsidRPr="00567CEF">
        <w:rPr>
          <w:rFonts w:ascii="Arial" w:hAnsi="Arial" w:cs="Arial"/>
          <w:sz w:val="22"/>
          <w:szCs w:val="22"/>
        </w:rPr>
        <w:t xml:space="preserve"> </w:t>
      </w:r>
      <w:r>
        <w:rPr>
          <w:rFonts w:ascii="Arial" w:hAnsi="Arial" w:cs="Arial"/>
          <w:sz w:val="22"/>
          <w:szCs w:val="22"/>
        </w:rPr>
        <w:t>2</w:t>
      </w:r>
      <w:r w:rsidRPr="00567CEF">
        <w:rPr>
          <w:rFonts w:ascii="Arial" w:hAnsi="Arial" w:cs="Arial"/>
          <w:sz w:val="22"/>
          <w:szCs w:val="22"/>
        </w:rPr>
        <w:t>)</w:t>
      </w:r>
      <w:r>
        <w:rPr>
          <w:rFonts w:ascii="Arial" w:hAnsi="Arial" w:cs="Arial"/>
          <w:sz w:val="22"/>
          <w:szCs w:val="22"/>
        </w:rPr>
        <w:t>, 3), 4) i 5)</w:t>
      </w:r>
      <w:r w:rsidR="00F571E3">
        <w:rPr>
          <w:rFonts w:ascii="Arial" w:hAnsi="Arial" w:cs="Arial"/>
          <w:sz w:val="22"/>
          <w:szCs w:val="22"/>
        </w:rPr>
        <w:t xml:space="preserve"> oraz 1) (jeżeli dotyczy)</w:t>
      </w:r>
      <w:r>
        <w:rPr>
          <w:rFonts w:ascii="Arial" w:hAnsi="Arial" w:cs="Arial"/>
          <w:sz w:val="22"/>
          <w:szCs w:val="22"/>
        </w:rPr>
        <w:t>.</w:t>
      </w:r>
    </w:p>
    <w:p w14:paraId="04A6176F" w14:textId="77777777" w:rsidR="005E69CD" w:rsidRDefault="005E69CD" w:rsidP="005E69CD">
      <w:pPr>
        <w:numPr>
          <w:ilvl w:val="1"/>
          <w:numId w:val="57"/>
        </w:numPr>
        <w:tabs>
          <w:tab w:val="clear" w:pos="502"/>
          <w:tab w:val="num" w:pos="284"/>
          <w:tab w:val="left" w:pos="720"/>
        </w:tabs>
        <w:suppressAutoHyphens/>
        <w:spacing w:before="40"/>
        <w:ind w:left="284" w:hanging="284"/>
        <w:contextualSpacing/>
        <w:jc w:val="both"/>
        <w:rPr>
          <w:rFonts w:ascii="Arial" w:hAnsi="Arial" w:cs="Arial"/>
          <w:sz w:val="22"/>
          <w:szCs w:val="22"/>
        </w:rPr>
      </w:pPr>
      <w:r w:rsidRPr="00567CEF">
        <w:rPr>
          <w:rFonts w:ascii="Arial" w:hAnsi="Arial" w:cs="Arial"/>
          <w:sz w:val="22"/>
          <w:szCs w:val="22"/>
        </w:rPr>
        <w:t>Wykonawcy zagraniczni</w:t>
      </w:r>
    </w:p>
    <w:p w14:paraId="72DDA2F0" w14:textId="77777777" w:rsidR="005E69CD" w:rsidRPr="004D125A" w:rsidRDefault="005E69CD" w:rsidP="005E69CD">
      <w:pPr>
        <w:numPr>
          <w:ilvl w:val="0"/>
          <w:numId w:val="59"/>
        </w:numPr>
        <w:spacing w:before="120" w:after="120"/>
        <w:ind w:left="709" w:hanging="283"/>
        <w:contextualSpacing/>
        <w:jc w:val="both"/>
        <w:rPr>
          <w:rFonts w:ascii="Arial" w:hAnsi="Arial" w:cs="Arial"/>
          <w:sz w:val="22"/>
          <w:szCs w:val="22"/>
        </w:rPr>
      </w:pPr>
      <w:r w:rsidRPr="004D125A">
        <w:rPr>
          <w:rFonts w:ascii="Arial" w:hAnsi="Arial" w:cs="Arial"/>
          <w:sz w:val="22"/>
          <w:szCs w:val="22"/>
        </w:rPr>
        <w:t xml:space="preserve">Jeżeli Wykonawca ma siedzibę lub miejsce zamieszkania poza terytorium Rzeczypospolitej Polskiej, zamiast dokumentu, o którym mowa w Rozdz. VIII  pkt 2 </w:t>
      </w:r>
      <w:proofErr w:type="spellStart"/>
      <w:r w:rsidRPr="004D125A">
        <w:rPr>
          <w:rFonts w:ascii="Arial" w:hAnsi="Arial" w:cs="Arial"/>
          <w:sz w:val="22"/>
          <w:szCs w:val="22"/>
        </w:rPr>
        <w:t>ppkt</w:t>
      </w:r>
      <w:proofErr w:type="spellEnd"/>
      <w:r w:rsidRPr="004D125A">
        <w:rPr>
          <w:rFonts w:ascii="Arial" w:hAnsi="Arial" w:cs="Arial"/>
          <w:sz w:val="22"/>
          <w:szCs w:val="22"/>
        </w:rPr>
        <w:t xml:space="preserve"> </w:t>
      </w:r>
      <w:r>
        <w:rPr>
          <w:rFonts w:ascii="Arial" w:hAnsi="Arial" w:cs="Arial"/>
          <w:sz w:val="22"/>
          <w:szCs w:val="22"/>
        </w:rPr>
        <w:t>2</w:t>
      </w:r>
      <w:r w:rsidRPr="004D125A">
        <w:rPr>
          <w:rFonts w:ascii="Arial" w:hAnsi="Arial" w:cs="Arial"/>
          <w:sz w:val="22"/>
          <w:szCs w:val="22"/>
        </w:rPr>
        <w:t xml:space="preserve">), </w:t>
      </w:r>
      <w:r>
        <w:rPr>
          <w:rFonts w:ascii="Arial" w:hAnsi="Arial" w:cs="Arial"/>
          <w:sz w:val="22"/>
          <w:szCs w:val="22"/>
        </w:rPr>
        <w:t>3) oraz 4</w:t>
      </w:r>
      <w:r w:rsidRPr="004D125A">
        <w:rPr>
          <w:rFonts w:ascii="Arial" w:hAnsi="Arial" w:cs="Arial"/>
          <w:sz w:val="22"/>
          <w:szCs w:val="22"/>
        </w:rPr>
        <w:t>) składa dokument lub dokumenty wystawione w kraju, w którym Wykonawca ma siedzibę lub miejsce zamieszkania, potwierdzające odpowiednio, że:</w:t>
      </w:r>
    </w:p>
    <w:p w14:paraId="3BC0BFBA" w14:textId="77777777" w:rsidR="005E69CD" w:rsidRPr="004D125A" w:rsidRDefault="005E69CD" w:rsidP="005E69CD">
      <w:pPr>
        <w:numPr>
          <w:ilvl w:val="0"/>
          <w:numId w:val="60"/>
        </w:numPr>
        <w:autoSpaceDE w:val="0"/>
        <w:autoSpaceDN w:val="0"/>
        <w:adjustRightInd w:val="0"/>
        <w:spacing w:before="120" w:after="120"/>
        <w:ind w:left="709" w:hanging="283"/>
        <w:contextualSpacing/>
        <w:jc w:val="both"/>
        <w:rPr>
          <w:rFonts w:ascii="Arial" w:hAnsi="Arial" w:cs="Arial"/>
          <w:sz w:val="22"/>
          <w:szCs w:val="22"/>
        </w:rPr>
      </w:pPr>
      <w:r w:rsidRPr="004D125A">
        <w:rPr>
          <w:rFonts w:ascii="Arial" w:hAnsi="Arial" w:cs="Arial"/>
          <w:sz w:val="22"/>
          <w:szCs w:val="22"/>
        </w:rPr>
        <w:t>nie otwarto jego likwidacji ani nie ogłoszono upadłości;</w:t>
      </w:r>
    </w:p>
    <w:p w14:paraId="6C88119E" w14:textId="77777777" w:rsidR="005E69CD" w:rsidRPr="004D125A" w:rsidRDefault="005E69CD" w:rsidP="005E69CD">
      <w:pPr>
        <w:numPr>
          <w:ilvl w:val="0"/>
          <w:numId w:val="60"/>
        </w:numPr>
        <w:autoSpaceDE w:val="0"/>
        <w:autoSpaceDN w:val="0"/>
        <w:adjustRightInd w:val="0"/>
        <w:spacing w:before="120" w:after="120"/>
        <w:ind w:left="709" w:hanging="283"/>
        <w:contextualSpacing/>
        <w:jc w:val="both"/>
        <w:rPr>
          <w:rFonts w:ascii="Arial" w:hAnsi="Arial" w:cs="Arial"/>
          <w:sz w:val="22"/>
          <w:szCs w:val="22"/>
        </w:rPr>
      </w:pPr>
      <w:r w:rsidRPr="004D125A">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4D125A">
        <w:rPr>
          <w:rFonts w:ascii="Arial" w:hAnsi="Arial" w:cs="Arial"/>
          <w:sz w:val="30"/>
          <w:szCs w:val="30"/>
        </w:rPr>
        <w:t xml:space="preserve"> </w:t>
      </w:r>
      <w:r w:rsidRPr="004D125A">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3B18CC71" w14:textId="77777777" w:rsidR="005E69CD" w:rsidRPr="004D125A" w:rsidRDefault="005E69CD" w:rsidP="005E69CD">
      <w:pPr>
        <w:numPr>
          <w:ilvl w:val="0"/>
          <w:numId w:val="59"/>
        </w:numPr>
        <w:spacing w:before="120" w:after="120"/>
        <w:ind w:left="851" w:hanging="425"/>
        <w:contextualSpacing/>
        <w:jc w:val="both"/>
        <w:rPr>
          <w:rFonts w:ascii="Arial" w:hAnsi="Arial" w:cs="Arial"/>
          <w:sz w:val="22"/>
          <w:szCs w:val="22"/>
        </w:rPr>
      </w:pPr>
      <w:r w:rsidRPr="004D125A">
        <w:rPr>
          <w:rFonts w:ascii="Arial" w:hAnsi="Arial" w:cs="Arial"/>
          <w:sz w:val="22"/>
          <w:szCs w:val="22"/>
        </w:rPr>
        <w:t xml:space="preserve">Dokumenty, o których mowa w pkt 4 </w:t>
      </w:r>
      <w:proofErr w:type="spellStart"/>
      <w:r w:rsidRPr="004D125A">
        <w:rPr>
          <w:rFonts w:ascii="Arial" w:hAnsi="Arial" w:cs="Arial"/>
          <w:sz w:val="22"/>
          <w:szCs w:val="22"/>
        </w:rPr>
        <w:t>ppkt</w:t>
      </w:r>
      <w:proofErr w:type="spellEnd"/>
      <w:r w:rsidRPr="004D125A">
        <w:rPr>
          <w:rFonts w:ascii="Arial" w:hAnsi="Arial" w:cs="Arial"/>
          <w:sz w:val="22"/>
          <w:szCs w:val="22"/>
        </w:rPr>
        <w:t xml:space="preserve"> 1) lit. a) powinny być wystawione nie wcześniej niż </w:t>
      </w:r>
      <w:r w:rsidRPr="004D125A">
        <w:rPr>
          <w:rFonts w:ascii="Arial" w:hAnsi="Arial" w:cs="Arial"/>
          <w:sz w:val="22"/>
          <w:szCs w:val="22"/>
          <w:u w:val="single"/>
        </w:rPr>
        <w:t>6 miesięcy</w:t>
      </w:r>
      <w:r w:rsidRPr="004D125A">
        <w:rPr>
          <w:rFonts w:ascii="Arial" w:hAnsi="Arial" w:cs="Arial"/>
          <w:sz w:val="22"/>
          <w:szCs w:val="22"/>
        </w:rPr>
        <w:t xml:space="preserve"> przed upływem terminu składania ofert, a dokumenty wymienione w pkt 4 </w:t>
      </w:r>
      <w:proofErr w:type="spellStart"/>
      <w:r w:rsidRPr="004D125A">
        <w:rPr>
          <w:rFonts w:ascii="Arial" w:hAnsi="Arial" w:cs="Arial"/>
          <w:sz w:val="22"/>
          <w:szCs w:val="22"/>
        </w:rPr>
        <w:t>ppkt</w:t>
      </w:r>
      <w:proofErr w:type="spellEnd"/>
      <w:r w:rsidRPr="004D125A">
        <w:rPr>
          <w:rFonts w:ascii="Arial" w:hAnsi="Arial" w:cs="Arial"/>
          <w:sz w:val="22"/>
          <w:szCs w:val="22"/>
        </w:rPr>
        <w:t xml:space="preserve"> 1) lit b) powinny być wystawione nie wcześniej niż </w:t>
      </w:r>
      <w:r w:rsidRPr="004D125A">
        <w:rPr>
          <w:rFonts w:ascii="Arial" w:hAnsi="Arial" w:cs="Arial"/>
          <w:sz w:val="22"/>
          <w:szCs w:val="22"/>
          <w:u w:val="single"/>
        </w:rPr>
        <w:t>3 miesiące</w:t>
      </w:r>
      <w:r w:rsidRPr="004D125A">
        <w:rPr>
          <w:rFonts w:ascii="Arial" w:hAnsi="Arial" w:cs="Arial"/>
          <w:sz w:val="22"/>
          <w:szCs w:val="22"/>
        </w:rPr>
        <w:t xml:space="preserve"> przed upływem terminu składania ofert.</w:t>
      </w:r>
    </w:p>
    <w:p w14:paraId="4167D036" w14:textId="77777777" w:rsidR="005E69CD" w:rsidRPr="004D125A" w:rsidRDefault="005E69CD" w:rsidP="005E69CD">
      <w:pPr>
        <w:numPr>
          <w:ilvl w:val="0"/>
          <w:numId w:val="59"/>
        </w:numPr>
        <w:spacing w:before="120" w:after="120"/>
        <w:ind w:left="851" w:hanging="425"/>
        <w:contextualSpacing/>
        <w:jc w:val="both"/>
        <w:rPr>
          <w:rFonts w:ascii="Arial" w:hAnsi="Arial" w:cs="Arial"/>
          <w:sz w:val="22"/>
          <w:szCs w:val="22"/>
        </w:rPr>
      </w:pPr>
      <w:r w:rsidRPr="004D125A">
        <w:rPr>
          <w:rFonts w:ascii="Arial" w:hAnsi="Arial" w:cs="Arial"/>
          <w:sz w:val="22"/>
          <w:szCs w:val="22"/>
        </w:rPr>
        <w:t xml:space="preserve">Jeżeli w kraju, w którym Wykonawca ma siedzibę lub miejsce zamieszkania lub miejsce zamieszkania ma osoba, której dokument dotyczy, nie wydaje się dokumentów, o których mowa w pkt 4 </w:t>
      </w:r>
      <w:proofErr w:type="spellStart"/>
      <w:r w:rsidRPr="004D125A">
        <w:rPr>
          <w:rFonts w:ascii="Arial" w:hAnsi="Arial" w:cs="Arial"/>
          <w:sz w:val="22"/>
          <w:szCs w:val="22"/>
        </w:rPr>
        <w:t>ppkt</w:t>
      </w:r>
      <w:proofErr w:type="spellEnd"/>
      <w:r w:rsidRPr="004D125A">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D125A">
        <w:rPr>
          <w:rFonts w:ascii="Arial" w:hAnsi="Arial" w:cs="Arial"/>
          <w:bCs/>
          <w:sz w:val="22"/>
          <w:szCs w:val="22"/>
        </w:rPr>
        <w:t xml:space="preserve">Oświadczenie, powinno być wystawione nie wcześniej niż </w:t>
      </w:r>
      <w:r w:rsidRPr="004D125A">
        <w:rPr>
          <w:rFonts w:ascii="Arial" w:hAnsi="Arial" w:cs="Arial"/>
          <w:bCs/>
          <w:sz w:val="22"/>
          <w:szCs w:val="22"/>
          <w:u w:val="single"/>
        </w:rPr>
        <w:t>6 miesięcy</w:t>
      </w:r>
      <w:r w:rsidRPr="004D125A">
        <w:rPr>
          <w:rFonts w:ascii="Arial" w:hAnsi="Arial" w:cs="Arial"/>
          <w:bCs/>
          <w:sz w:val="22"/>
          <w:szCs w:val="22"/>
        </w:rPr>
        <w:t xml:space="preserve"> przed upływem terminu składania ofert </w:t>
      </w:r>
      <w:r w:rsidRPr="004D125A">
        <w:rPr>
          <w:rFonts w:ascii="Arial" w:hAnsi="Arial" w:cs="Arial"/>
          <w:bCs/>
          <w:sz w:val="22"/>
          <w:szCs w:val="22"/>
        </w:rPr>
        <w:br/>
        <w:t xml:space="preserve">w stosunku do oświadczenia potwierdzającego, że nie otwarto jego likwidacji ani nie ogłoszono upadłości oraz </w:t>
      </w:r>
      <w:r w:rsidRPr="004D125A">
        <w:rPr>
          <w:rFonts w:ascii="Arial" w:hAnsi="Arial" w:cs="Arial"/>
          <w:bCs/>
          <w:sz w:val="22"/>
          <w:szCs w:val="22"/>
          <w:u w:val="single"/>
        </w:rPr>
        <w:t>3 miesiące</w:t>
      </w:r>
      <w:r w:rsidRPr="004D125A">
        <w:rPr>
          <w:rFonts w:ascii="Arial" w:hAnsi="Arial" w:cs="Arial"/>
          <w:bCs/>
          <w:sz w:val="22"/>
          <w:szCs w:val="22"/>
        </w:rPr>
        <w:t xml:space="preserve"> przed upływem terminu składania ofert w stosunku do oświadczenia potwierdzającego że podmiot nie </w:t>
      </w:r>
      <w:r w:rsidRPr="004D125A">
        <w:rPr>
          <w:rFonts w:ascii="Arial" w:hAnsi="Arial" w:cs="Arial"/>
          <w:sz w:val="22"/>
          <w:szCs w:val="22"/>
        </w:rPr>
        <w:t xml:space="preserve">zalega z uiszczaniem podatków, opłat, składek na ubezpieczenie społeczne lub zdrowotne albo że zawarł porozumienie </w:t>
      </w:r>
      <w:r w:rsidRPr="004D125A">
        <w:rPr>
          <w:rFonts w:ascii="Arial" w:hAnsi="Arial" w:cs="Arial"/>
          <w:sz w:val="22"/>
          <w:szCs w:val="22"/>
        </w:rPr>
        <w:br/>
        <w:t xml:space="preserve">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6AB7432" w14:textId="77777777" w:rsidR="005E69CD" w:rsidRPr="004D125A" w:rsidRDefault="005E69CD" w:rsidP="005E69CD">
      <w:pPr>
        <w:numPr>
          <w:ilvl w:val="0"/>
          <w:numId w:val="58"/>
        </w:numPr>
        <w:spacing w:before="120" w:after="120"/>
        <w:contextualSpacing/>
        <w:jc w:val="both"/>
        <w:rPr>
          <w:rFonts w:ascii="Arial" w:hAnsi="Arial" w:cs="Arial"/>
          <w:b/>
          <w:sz w:val="22"/>
          <w:szCs w:val="22"/>
        </w:rPr>
      </w:pPr>
      <w:r w:rsidRPr="004D125A">
        <w:rPr>
          <w:rFonts w:ascii="Arial" w:hAnsi="Arial" w:cs="Arial"/>
          <w:sz w:val="22"/>
          <w:szCs w:val="22"/>
        </w:rPr>
        <w:t>W przypadku udzielonego pełnomocnictwa</w:t>
      </w:r>
      <w:r w:rsidRPr="004D125A">
        <w:rPr>
          <w:rFonts w:ascii="Arial" w:hAnsi="Arial" w:cs="Arial"/>
          <w:b/>
          <w:sz w:val="22"/>
          <w:szCs w:val="22"/>
        </w:rPr>
        <w:t xml:space="preserve"> </w:t>
      </w:r>
      <w:r w:rsidRPr="004D125A">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4D125A">
        <w:rPr>
          <w:rFonts w:ascii="Arial" w:hAnsi="Arial" w:cs="Arial"/>
          <w:sz w:val="22"/>
          <w:szCs w:val="22"/>
        </w:rPr>
        <w:t>P.z.p</w:t>
      </w:r>
      <w:proofErr w:type="spellEnd"/>
      <w:r w:rsidRPr="004D125A">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3A956E11" w14:textId="77777777" w:rsidR="005E69CD" w:rsidRPr="007162E9" w:rsidRDefault="005E69CD" w:rsidP="005E69CD">
      <w:pPr>
        <w:pStyle w:val="Akapitzlist"/>
        <w:suppressAutoHyphens/>
        <w:spacing w:before="60"/>
        <w:jc w:val="both"/>
        <w:rPr>
          <w:rFonts w:ascii="Arial" w:hAnsi="Arial" w:cs="Arial"/>
          <w:sz w:val="22"/>
          <w:szCs w:val="22"/>
        </w:rPr>
      </w:pPr>
    </w:p>
    <w:p w14:paraId="11AC5C18" w14:textId="77777777" w:rsidR="00366145" w:rsidRPr="00056A10" w:rsidRDefault="00366145" w:rsidP="00056A10">
      <w:pPr>
        <w:pStyle w:val="Akapitzlist"/>
        <w:numPr>
          <w:ilvl w:val="0"/>
          <w:numId w:val="58"/>
        </w:numPr>
        <w:spacing w:before="120"/>
        <w:jc w:val="both"/>
        <w:rPr>
          <w:rFonts w:ascii="Arial" w:hAnsi="Arial" w:cs="Arial"/>
          <w:color w:val="000000" w:themeColor="text1"/>
          <w:sz w:val="22"/>
          <w:szCs w:val="22"/>
        </w:rPr>
      </w:pPr>
      <w:r w:rsidRPr="00056A10">
        <w:rPr>
          <w:rFonts w:ascii="Arial" w:hAnsi="Arial" w:cs="Arial"/>
          <w:color w:val="000000" w:themeColor="text1"/>
          <w:sz w:val="22"/>
          <w:szCs w:val="22"/>
        </w:rPr>
        <w:t xml:space="preserve">Dokumenty sporządzone w języku obcym są składane wraz z tłumaczeniem na język </w:t>
      </w:r>
      <w:r w:rsidR="00056A10">
        <w:rPr>
          <w:rFonts w:ascii="Arial" w:hAnsi="Arial" w:cs="Arial"/>
          <w:color w:val="000000" w:themeColor="text1"/>
          <w:sz w:val="22"/>
          <w:szCs w:val="22"/>
        </w:rPr>
        <w:t xml:space="preserve">  </w:t>
      </w:r>
      <w:r w:rsidRPr="00056A10">
        <w:rPr>
          <w:rFonts w:ascii="Arial" w:hAnsi="Arial" w:cs="Arial"/>
          <w:color w:val="000000" w:themeColor="text1"/>
          <w:sz w:val="22"/>
          <w:szCs w:val="22"/>
        </w:rPr>
        <w:t>polski, poświadczonym przez Wykonawcę jego podpisem. Wersja polskojęzyczna jest wersją wiążącą.</w:t>
      </w:r>
    </w:p>
    <w:p w14:paraId="1C55B700" w14:textId="77777777" w:rsidR="00366145" w:rsidRPr="00056A10" w:rsidRDefault="00366145" w:rsidP="00056A10">
      <w:pPr>
        <w:pStyle w:val="Akapitzlist"/>
        <w:numPr>
          <w:ilvl w:val="0"/>
          <w:numId w:val="58"/>
        </w:numPr>
        <w:spacing w:before="120"/>
        <w:jc w:val="both"/>
        <w:rPr>
          <w:rFonts w:ascii="Arial" w:hAnsi="Arial" w:cs="Arial"/>
          <w:color w:val="000000" w:themeColor="text1"/>
          <w:sz w:val="22"/>
          <w:szCs w:val="22"/>
        </w:rPr>
      </w:pPr>
      <w:r w:rsidRPr="00056A10">
        <w:rPr>
          <w:rFonts w:ascii="Arial" w:hAnsi="Arial" w:cs="Arial"/>
          <w:color w:val="000000" w:themeColor="text1"/>
          <w:sz w:val="22"/>
          <w:szCs w:val="22"/>
        </w:rPr>
        <w:t>Osoba lub osoby składające wniosek ponoszą pełną odpowiedzialność za treść złoż</w:t>
      </w:r>
      <w:r w:rsidRPr="00056A10">
        <w:rPr>
          <w:rFonts w:ascii="Arial" w:hAnsi="Arial" w:cs="Arial"/>
          <w:bCs/>
          <w:color w:val="000000" w:themeColor="text1"/>
          <w:sz w:val="22"/>
          <w:szCs w:val="22"/>
        </w:rPr>
        <w:t>onego oświadczenia woli na zasadach określonych w art. 297 § 1 Kodeksu karnego.</w:t>
      </w:r>
    </w:p>
    <w:p w14:paraId="1F5A29E8" w14:textId="77777777" w:rsidR="00366145" w:rsidRPr="00056A10" w:rsidRDefault="00366145" w:rsidP="00056A10">
      <w:pPr>
        <w:pStyle w:val="Akapitzlist"/>
        <w:numPr>
          <w:ilvl w:val="0"/>
          <w:numId w:val="58"/>
        </w:numPr>
        <w:spacing w:before="120"/>
        <w:jc w:val="both"/>
        <w:rPr>
          <w:rFonts w:ascii="Arial" w:hAnsi="Arial" w:cs="Arial"/>
          <w:color w:val="000000" w:themeColor="text1"/>
          <w:sz w:val="22"/>
          <w:szCs w:val="22"/>
        </w:rPr>
      </w:pPr>
      <w:r w:rsidRPr="00056A10">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004D7D61" w:rsidRPr="00056A10">
        <w:rPr>
          <w:rFonts w:ascii="Arial" w:hAnsi="Arial" w:cs="Arial"/>
          <w:color w:val="000000" w:themeColor="text1"/>
          <w:sz w:val="22"/>
          <w:szCs w:val="22"/>
        </w:rPr>
        <w:br/>
      </w:r>
      <w:r w:rsidRPr="00056A10">
        <w:rPr>
          <w:rFonts w:ascii="Arial" w:hAnsi="Arial" w:cs="Arial"/>
          <w:i/>
          <w:color w:val="000000" w:themeColor="text1"/>
          <w:sz w:val="22"/>
          <w:szCs w:val="22"/>
        </w:rPr>
        <w:t>(Dz. U. z 20</w:t>
      </w:r>
      <w:r w:rsidR="009508C9" w:rsidRPr="00056A10">
        <w:rPr>
          <w:rFonts w:ascii="Arial" w:hAnsi="Arial" w:cs="Arial"/>
          <w:i/>
          <w:color w:val="000000" w:themeColor="text1"/>
          <w:sz w:val="22"/>
          <w:szCs w:val="22"/>
        </w:rPr>
        <w:t>20</w:t>
      </w:r>
      <w:r w:rsidRPr="00056A10">
        <w:rPr>
          <w:rFonts w:ascii="Arial" w:hAnsi="Arial" w:cs="Arial"/>
          <w:i/>
          <w:color w:val="000000" w:themeColor="text1"/>
          <w:sz w:val="22"/>
          <w:szCs w:val="22"/>
        </w:rPr>
        <w:t xml:space="preserve"> r., poz. 1</w:t>
      </w:r>
      <w:r w:rsidR="009508C9" w:rsidRPr="00056A10">
        <w:rPr>
          <w:rFonts w:ascii="Arial" w:hAnsi="Arial" w:cs="Arial"/>
          <w:i/>
          <w:color w:val="000000" w:themeColor="text1"/>
          <w:sz w:val="22"/>
          <w:szCs w:val="22"/>
        </w:rPr>
        <w:t>282</w:t>
      </w:r>
      <w:r w:rsidRPr="00056A10">
        <w:rPr>
          <w:rFonts w:ascii="Arial" w:hAnsi="Arial" w:cs="Arial"/>
          <w:i/>
          <w:color w:val="000000" w:themeColor="text1"/>
          <w:sz w:val="22"/>
          <w:szCs w:val="22"/>
        </w:rPr>
        <w:t>).</w:t>
      </w:r>
    </w:p>
    <w:p w14:paraId="610677E1" w14:textId="77777777" w:rsidR="00923FA1" w:rsidRPr="00530DD7" w:rsidRDefault="004330C3" w:rsidP="00FB1CE7">
      <w:pPr>
        <w:pStyle w:val="Nagwek1"/>
        <w:numPr>
          <w:ilvl w:val="0"/>
          <w:numId w:val="33"/>
        </w:numPr>
        <w:suppressAutoHyphens/>
        <w:spacing w:after="120"/>
        <w:jc w:val="both"/>
        <w:rPr>
          <w:color w:val="000000" w:themeColor="text1"/>
          <w:sz w:val="24"/>
          <w:szCs w:val="24"/>
        </w:rPr>
      </w:pPr>
      <w:r w:rsidRPr="00530DD7">
        <w:rPr>
          <w:color w:val="000000" w:themeColor="text1"/>
          <w:sz w:val="24"/>
          <w:szCs w:val="24"/>
        </w:rPr>
        <w:t>U</w:t>
      </w:r>
      <w:r w:rsidR="00923FA1" w:rsidRPr="00530DD7">
        <w:rPr>
          <w:color w:val="000000" w:themeColor="text1"/>
          <w:sz w:val="24"/>
          <w:szCs w:val="24"/>
        </w:rPr>
        <w:t xml:space="preserve">dział w postępowaniu podmiotów </w:t>
      </w:r>
      <w:proofErr w:type="spellStart"/>
      <w:r w:rsidR="00923FA1" w:rsidRPr="00530DD7">
        <w:rPr>
          <w:color w:val="000000" w:themeColor="text1"/>
          <w:sz w:val="24"/>
          <w:szCs w:val="24"/>
        </w:rPr>
        <w:t>występującychwspólnie</w:t>
      </w:r>
      <w:bookmarkEnd w:id="9"/>
      <w:proofErr w:type="spellEnd"/>
    </w:p>
    <w:p w14:paraId="5031E155" w14:textId="77777777" w:rsidR="00314AFA" w:rsidRPr="00530DD7" w:rsidRDefault="00314AFA" w:rsidP="00314AFA">
      <w:pPr>
        <w:numPr>
          <w:ilvl w:val="1"/>
          <w:numId w:val="33"/>
        </w:numPr>
        <w:spacing w:before="120"/>
        <w:ind w:left="357" w:hanging="357"/>
        <w:jc w:val="both"/>
        <w:rPr>
          <w:rFonts w:ascii="Arial" w:hAnsi="Arial" w:cs="Arial"/>
          <w:color w:val="000000" w:themeColor="text1"/>
          <w:sz w:val="22"/>
          <w:szCs w:val="22"/>
        </w:rPr>
      </w:pPr>
      <w:bookmarkStart w:id="10" w:name="_Toc412451392"/>
      <w:r w:rsidRPr="00530DD7">
        <w:rPr>
          <w:rFonts w:ascii="Arial" w:hAnsi="Arial" w:cs="Arial"/>
          <w:color w:val="000000" w:themeColor="text1"/>
          <w:sz w:val="22"/>
          <w:szCs w:val="22"/>
        </w:rPr>
        <w:t xml:space="preserve">W przypadku składania oferty wspólnej przez kilku wykonawców, każdy z nich musi złożyć dokumenty wymienione w rozdziale VII.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oraz rozdziale V</w:t>
      </w:r>
      <w:r>
        <w:rPr>
          <w:rFonts w:ascii="Arial" w:hAnsi="Arial" w:cs="Arial"/>
          <w:color w:val="000000" w:themeColor="text1"/>
          <w:sz w:val="22"/>
          <w:szCs w:val="22"/>
        </w:rPr>
        <w:t xml:space="preserve">III pkt 1  </w:t>
      </w:r>
      <w:proofErr w:type="spellStart"/>
      <w:r>
        <w:rPr>
          <w:rFonts w:ascii="Arial" w:hAnsi="Arial" w:cs="Arial"/>
          <w:color w:val="000000" w:themeColor="text1"/>
          <w:sz w:val="22"/>
          <w:szCs w:val="22"/>
        </w:rPr>
        <w:t>ppkt</w:t>
      </w:r>
      <w:proofErr w:type="spellEnd"/>
      <w:r>
        <w:rPr>
          <w:rFonts w:ascii="Arial" w:hAnsi="Arial" w:cs="Arial"/>
          <w:color w:val="000000" w:themeColor="text1"/>
          <w:sz w:val="22"/>
          <w:szCs w:val="22"/>
        </w:rPr>
        <w:t xml:space="preserve"> 1a pkt 2) </w:t>
      </w:r>
      <w:proofErr w:type="spellStart"/>
      <w:r>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2), 3)</w:t>
      </w:r>
      <w:r>
        <w:rPr>
          <w:rFonts w:ascii="Arial" w:hAnsi="Arial" w:cs="Arial"/>
          <w:color w:val="000000" w:themeColor="text1"/>
          <w:sz w:val="22"/>
          <w:szCs w:val="22"/>
        </w:rPr>
        <w:t>, 4)</w:t>
      </w:r>
      <w:r w:rsidRPr="00530DD7">
        <w:rPr>
          <w:rFonts w:ascii="Arial" w:hAnsi="Arial" w:cs="Arial"/>
          <w:color w:val="000000" w:themeColor="text1"/>
          <w:sz w:val="22"/>
          <w:szCs w:val="22"/>
        </w:rPr>
        <w:t xml:space="preserve"> i </w:t>
      </w:r>
      <w:r w:rsidR="00595187">
        <w:rPr>
          <w:rFonts w:ascii="Arial" w:hAnsi="Arial" w:cs="Arial"/>
          <w:color w:val="000000" w:themeColor="text1"/>
          <w:sz w:val="22"/>
          <w:szCs w:val="22"/>
        </w:rPr>
        <w:t>5</w:t>
      </w:r>
      <w:r w:rsidRPr="00530DD7">
        <w:rPr>
          <w:rFonts w:ascii="Arial" w:hAnsi="Arial" w:cs="Arial"/>
          <w:color w:val="000000" w:themeColor="text1"/>
          <w:sz w:val="22"/>
          <w:szCs w:val="22"/>
        </w:rPr>
        <w:t xml:space="preserve">) a także w rozdziale XVII pkt 2. </w:t>
      </w:r>
    </w:p>
    <w:p w14:paraId="249E579E" w14:textId="77777777" w:rsidR="007A4E12" w:rsidRPr="00314AFA" w:rsidRDefault="007A4E12" w:rsidP="00314AFA">
      <w:pPr>
        <w:numPr>
          <w:ilvl w:val="1"/>
          <w:numId w:val="33"/>
        </w:numPr>
        <w:spacing w:before="120"/>
        <w:ind w:left="357" w:hanging="357"/>
        <w:jc w:val="both"/>
        <w:rPr>
          <w:rFonts w:ascii="Arial" w:hAnsi="Arial" w:cs="Arial"/>
          <w:color w:val="000000" w:themeColor="text1"/>
          <w:sz w:val="22"/>
          <w:szCs w:val="22"/>
        </w:rPr>
      </w:pPr>
      <w:r w:rsidRPr="00314AFA">
        <w:rPr>
          <w:rFonts w:ascii="Arial" w:hAnsi="Arial" w:cs="Arial"/>
          <w:color w:val="000000" w:themeColor="text1"/>
          <w:sz w:val="22"/>
          <w:szCs w:val="22"/>
        </w:rPr>
        <w:t>Wykonawcy wspólnie ubiegający się o zamówienie:</w:t>
      </w:r>
    </w:p>
    <w:p w14:paraId="699404CA" w14:textId="77777777" w:rsidR="007A4E12" w:rsidRDefault="007A4E12" w:rsidP="007A4E12">
      <w:pPr>
        <w:pStyle w:val="Akapitzlist"/>
        <w:numPr>
          <w:ilvl w:val="2"/>
          <w:numId w:val="33"/>
        </w:numPr>
        <w:spacing w:before="120"/>
        <w:jc w:val="both"/>
        <w:rPr>
          <w:rFonts w:ascii="Arial" w:hAnsi="Arial" w:cs="Arial"/>
          <w:color w:val="000000" w:themeColor="text1"/>
          <w:sz w:val="22"/>
          <w:szCs w:val="22"/>
        </w:rPr>
      </w:pPr>
      <w:r>
        <w:rPr>
          <w:rFonts w:ascii="Arial" w:hAnsi="Arial" w:cs="Arial"/>
          <w:color w:val="000000" w:themeColor="text1"/>
          <w:sz w:val="22"/>
          <w:szCs w:val="22"/>
        </w:rPr>
        <w:t>ponoszą solidarną odpowiedzialność za niewykonanie lub nienależyte wykonanie zobowiązania,</w:t>
      </w:r>
    </w:p>
    <w:p w14:paraId="6E88A2A8" w14:textId="4DEA5102" w:rsidR="007A4E12" w:rsidRDefault="007A4E12" w:rsidP="007A4E12">
      <w:pPr>
        <w:pStyle w:val="Akapitzlist"/>
        <w:numPr>
          <w:ilvl w:val="2"/>
          <w:numId w:val="33"/>
        </w:numPr>
        <w:spacing w:before="120"/>
        <w:jc w:val="both"/>
        <w:rPr>
          <w:rFonts w:ascii="Arial" w:hAnsi="Arial" w:cs="Arial"/>
          <w:color w:val="000000" w:themeColor="text1"/>
          <w:sz w:val="22"/>
          <w:szCs w:val="22"/>
        </w:rPr>
      </w:pPr>
      <w:r>
        <w:rPr>
          <w:rFonts w:ascii="Arial" w:hAnsi="Arial" w:cs="Arial"/>
          <w:color w:val="000000" w:themeColor="text1"/>
          <w:sz w:val="22"/>
          <w:szCs w:val="22"/>
        </w:rPr>
        <w:t xml:space="preserve">zobowiązani są ustanowić Pełnomocnika do reprezentowania ich w postępowaniu o udzielenie zamówienia publicznego albo reprezentowaniu w </w:t>
      </w:r>
      <w:proofErr w:type="spellStart"/>
      <w:r>
        <w:rPr>
          <w:rFonts w:ascii="Arial" w:hAnsi="Arial" w:cs="Arial"/>
          <w:color w:val="000000" w:themeColor="text1"/>
          <w:sz w:val="22"/>
          <w:szCs w:val="22"/>
        </w:rPr>
        <w:t>postępowieniu</w:t>
      </w:r>
      <w:proofErr w:type="spellEnd"/>
      <w:r>
        <w:rPr>
          <w:rFonts w:ascii="Arial" w:hAnsi="Arial" w:cs="Arial"/>
          <w:color w:val="000000" w:themeColor="text1"/>
          <w:sz w:val="22"/>
          <w:szCs w:val="22"/>
        </w:rPr>
        <w:t xml:space="preserve"> i zawarcia umowy w sprawie zamówienia,</w:t>
      </w:r>
    </w:p>
    <w:p w14:paraId="0AD4E8BE" w14:textId="31328734" w:rsidR="007A4E12" w:rsidRDefault="007A4E12" w:rsidP="007A4E12">
      <w:pPr>
        <w:pStyle w:val="Akapitzlist"/>
        <w:numPr>
          <w:ilvl w:val="2"/>
          <w:numId w:val="33"/>
        </w:numPr>
        <w:spacing w:before="120"/>
        <w:jc w:val="both"/>
        <w:rPr>
          <w:rFonts w:ascii="Arial" w:hAnsi="Arial" w:cs="Arial"/>
          <w:color w:val="000000" w:themeColor="text1"/>
          <w:sz w:val="22"/>
          <w:szCs w:val="22"/>
        </w:rPr>
      </w:pPr>
      <w:r>
        <w:rPr>
          <w:rFonts w:ascii="Arial" w:hAnsi="Arial" w:cs="Arial"/>
          <w:color w:val="000000" w:themeColor="text1"/>
          <w:sz w:val="22"/>
          <w:szCs w:val="22"/>
        </w:rPr>
        <w:t>pełnomocnictwo musi mieć formę pisemną; fakt ustanowienia Pełnomocnika musi wynikać z załączonych do oferty dokumentów, wszelka korespondencja prowadzona będzie z Pełnomocnikiem,</w:t>
      </w:r>
    </w:p>
    <w:p w14:paraId="24F16F1B" w14:textId="77777777" w:rsidR="007A4E12" w:rsidRDefault="007A4E12" w:rsidP="007A4E12">
      <w:pPr>
        <w:pStyle w:val="Akapitzlist"/>
        <w:numPr>
          <w:ilvl w:val="2"/>
          <w:numId w:val="33"/>
        </w:numPr>
        <w:spacing w:before="120"/>
        <w:jc w:val="both"/>
        <w:rPr>
          <w:rFonts w:ascii="Arial" w:hAnsi="Arial" w:cs="Arial"/>
          <w:color w:val="000000" w:themeColor="text1"/>
          <w:sz w:val="22"/>
          <w:szCs w:val="22"/>
        </w:rPr>
      </w:pPr>
      <w:r>
        <w:rPr>
          <w:rFonts w:ascii="Arial" w:hAnsi="Arial" w:cs="Arial"/>
          <w:color w:val="000000" w:themeColor="text1"/>
          <w:sz w:val="22"/>
          <w:szCs w:val="22"/>
        </w:rPr>
        <w:t>Pełnomocnictwo musi być podpisane przez osoby upoważnione do reprezentowania poszczególnych Wykonawców i musi znajdować się w ofercie wspólnej Wykonawców,</w:t>
      </w:r>
    </w:p>
    <w:p w14:paraId="5D402D7B" w14:textId="77777777" w:rsidR="007A4E12" w:rsidRDefault="007A4E12" w:rsidP="007A4E12">
      <w:pPr>
        <w:pStyle w:val="Akapitzlist"/>
        <w:numPr>
          <w:ilvl w:val="2"/>
          <w:numId w:val="33"/>
        </w:numPr>
        <w:spacing w:before="120"/>
        <w:jc w:val="both"/>
        <w:rPr>
          <w:rFonts w:ascii="Arial" w:hAnsi="Arial" w:cs="Arial"/>
          <w:color w:val="000000" w:themeColor="text1"/>
          <w:sz w:val="22"/>
          <w:szCs w:val="22"/>
        </w:rPr>
      </w:pPr>
      <w:r>
        <w:rPr>
          <w:rFonts w:ascii="Arial" w:hAnsi="Arial" w:cs="Arial"/>
          <w:color w:val="000000" w:themeColor="text1"/>
          <w:sz w:val="22"/>
          <w:szCs w:val="22"/>
        </w:rPr>
        <w:t>Pełnomocnictwo musi być złożone w formie oryginału lub kopii potwierdzonej notarialnie,</w:t>
      </w:r>
    </w:p>
    <w:p w14:paraId="021DBD40" w14:textId="77777777" w:rsidR="007A4E12" w:rsidRPr="007A4E12" w:rsidRDefault="007A4E12" w:rsidP="007A4E12">
      <w:pPr>
        <w:pStyle w:val="Akapitzlist"/>
        <w:numPr>
          <w:ilvl w:val="2"/>
          <w:numId w:val="33"/>
        </w:numPr>
        <w:spacing w:before="120"/>
        <w:jc w:val="both"/>
        <w:rPr>
          <w:rFonts w:ascii="Arial" w:hAnsi="Arial" w:cs="Arial"/>
          <w:color w:val="000000" w:themeColor="text1"/>
          <w:sz w:val="22"/>
          <w:szCs w:val="22"/>
        </w:rPr>
      </w:pPr>
      <w:r>
        <w:rPr>
          <w:rFonts w:ascii="Arial" w:hAnsi="Arial" w:cs="Arial"/>
          <w:color w:val="000000" w:themeColor="text1"/>
          <w:sz w:val="22"/>
          <w:szCs w:val="22"/>
        </w:rPr>
        <w:t xml:space="preserve">Formularz oferty powinien zawierać wszystkie dane podmiotów składających ofertę wspólną. </w:t>
      </w:r>
    </w:p>
    <w:p w14:paraId="49F1F380" w14:textId="77777777" w:rsidR="0023054F" w:rsidRPr="00764E04" w:rsidRDefault="00366145" w:rsidP="00764E04">
      <w:pPr>
        <w:numPr>
          <w:ilvl w:val="1"/>
          <w:numId w:val="33"/>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621758A1" w14:textId="77777777" w:rsidR="00923FA1" w:rsidRPr="00530DD7" w:rsidRDefault="00EB48A1" w:rsidP="00FB1CE7">
      <w:pPr>
        <w:pStyle w:val="Nagwek1"/>
        <w:numPr>
          <w:ilvl w:val="0"/>
          <w:numId w:val="33"/>
        </w:numPr>
        <w:suppressAutoHyphens/>
        <w:spacing w:after="0"/>
        <w:jc w:val="both"/>
        <w:rPr>
          <w:color w:val="000000" w:themeColor="text1"/>
          <w:sz w:val="24"/>
          <w:szCs w:val="24"/>
        </w:rPr>
      </w:pPr>
      <w:r w:rsidRPr="00530DD7">
        <w:rPr>
          <w:color w:val="000000" w:themeColor="text1"/>
          <w:sz w:val="24"/>
          <w:szCs w:val="24"/>
        </w:rPr>
        <w:t>Opis sposobu obliczenia</w:t>
      </w:r>
      <w:r w:rsidR="00923FA1" w:rsidRPr="00530DD7">
        <w:rPr>
          <w:color w:val="000000" w:themeColor="text1"/>
          <w:sz w:val="24"/>
          <w:szCs w:val="24"/>
        </w:rPr>
        <w:t xml:space="preserve"> ceny </w:t>
      </w:r>
      <w:bookmarkEnd w:id="10"/>
    </w:p>
    <w:p w14:paraId="34B0153F" w14:textId="77777777" w:rsidR="00EB48A1" w:rsidRPr="00530DD7" w:rsidRDefault="00EB48A1" w:rsidP="00EB48A1">
      <w:pPr>
        <w:rPr>
          <w:color w:val="000000" w:themeColor="text1"/>
        </w:rPr>
      </w:pPr>
    </w:p>
    <w:p w14:paraId="622BD5EB" w14:textId="77777777" w:rsidR="00883B94" w:rsidRDefault="00742A3D" w:rsidP="0061753F">
      <w:pPr>
        <w:pStyle w:val="Akapitzlist"/>
        <w:spacing w:before="120"/>
        <w:ind w:left="360"/>
        <w:jc w:val="both"/>
        <w:rPr>
          <w:rFonts w:ascii="Arial" w:hAnsi="Arial" w:cs="Arial"/>
          <w:i/>
          <w:color w:val="000000" w:themeColor="text1"/>
          <w:sz w:val="22"/>
          <w:szCs w:val="22"/>
        </w:rPr>
      </w:pPr>
      <w:r w:rsidRPr="00742A3D">
        <w:rPr>
          <w:rFonts w:ascii="Arial" w:hAnsi="Arial" w:cs="Arial"/>
          <w:color w:val="000000" w:themeColor="text1"/>
          <w:sz w:val="22"/>
          <w:szCs w:val="22"/>
        </w:rPr>
        <w:t xml:space="preserve">Oferowana cena musi zawierać wszystkie koszty związane z realizacją zamówienia wraz </w:t>
      </w:r>
      <w:r w:rsidRPr="00742A3D">
        <w:rPr>
          <w:rFonts w:ascii="Arial" w:hAnsi="Arial" w:cs="Arial"/>
          <w:color w:val="000000" w:themeColor="text1"/>
          <w:sz w:val="22"/>
          <w:szCs w:val="22"/>
        </w:rPr>
        <w:br/>
        <w:t xml:space="preserve">z podatkiem VAT obowiązującym w dacie sporządzenia oferty. Stawka podatku VAT musi zostać określona zgodnie z ustawą z dn. 11.03.2004 r. o podatku od towarów i usług </w:t>
      </w:r>
      <w:r w:rsidRPr="00742A3D">
        <w:rPr>
          <w:rFonts w:ascii="Arial" w:hAnsi="Arial" w:cs="Arial"/>
          <w:i/>
          <w:color w:val="000000" w:themeColor="text1"/>
          <w:sz w:val="22"/>
          <w:szCs w:val="22"/>
        </w:rPr>
        <w:t>(Dz.U. z 2020 r. poz. 106 z późn. zm.).</w:t>
      </w:r>
    </w:p>
    <w:p w14:paraId="46BA95E0" w14:textId="77777777" w:rsidR="005A7948" w:rsidRPr="00742A3D" w:rsidRDefault="00923FA1" w:rsidP="00742A3D">
      <w:pPr>
        <w:numPr>
          <w:ilvl w:val="0"/>
          <w:numId w:val="11"/>
        </w:numPr>
        <w:tabs>
          <w:tab w:val="left" w:pos="360"/>
        </w:tabs>
        <w:suppressAutoHyphens/>
        <w:spacing w:before="120"/>
        <w:ind w:left="357" w:hanging="357"/>
        <w:jc w:val="both"/>
        <w:rPr>
          <w:rFonts w:ascii="Arial" w:hAnsi="Arial" w:cs="Arial"/>
          <w:color w:val="000000" w:themeColor="text1"/>
          <w:sz w:val="22"/>
          <w:szCs w:val="22"/>
        </w:rPr>
      </w:pPr>
      <w:r w:rsidRPr="00742A3D">
        <w:rPr>
          <w:rFonts w:ascii="Arial" w:hAnsi="Arial" w:cs="Arial"/>
          <w:color w:val="000000" w:themeColor="text1"/>
          <w:sz w:val="22"/>
          <w:szCs w:val="22"/>
        </w:rPr>
        <w:t>Wykonawca określi</w:t>
      </w:r>
      <w:r w:rsidR="00090C1E" w:rsidRPr="00742A3D">
        <w:rPr>
          <w:rFonts w:ascii="Arial" w:hAnsi="Arial" w:cs="Arial"/>
          <w:color w:val="000000" w:themeColor="text1"/>
          <w:sz w:val="22"/>
          <w:szCs w:val="22"/>
        </w:rPr>
        <w:t xml:space="preserve"> cenę oferty w załączniku nr 1</w:t>
      </w:r>
      <w:r w:rsidRPr="00742A3D">
        <w:rPr>
          <w:rFonts w:ascii="Arial" w:hAnsi="Arial" w:cs="Arial"/>
          <w:color w:val="000000" w:themeColor="text1"/>
          <w:sz w:val="22"/>
          <w:szCs w:val="22"/>
        </w:rPr>
        <w:t>do SIWZ</w:t>
      </w:r>
      <w:r w:rsidR="005A7948" w:rsidRPr="00742A3D">
        <w:rPr>
          <w:rFonts w:ascii="Arial" w:hAnsi="Arial" w:cs="Arial"/>
          <w:color w:val="000000" w:themeColor="text1"/>
          <w:sz w:val="22"/>
          <w:szCs w:val="22"/>
        </w:rPr>
        <w:t>.</w:t>
      </w:r>
    </w:p>
    <w:p w14:paraId="7F1495BA" w14:textId="77777777" w:rsidR="00923FA1" w:rsidRDefault="007A4E12"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Pr>
          <w:rFonts w:ascii="Arial" w:hAnsi="Arial" w:cs="Arial"/>
          <w:color w:val="000000" w:themeColor="text1"/>
          <w:sz w:val="22"/>
          <w:szCs w:val="22"/>
          <w:lang w:val="cs-CZ"/>
        </w:rPr>
        <w:t>Wszystkie czynności związane z obliczeniem ceny i mające wpływ na jej wysokość Wykonawca powinien wykonać z należytą starannością.</w:t>
      </w:r>
    </w:p>
    <w:p w14:paraId="53C0FB3A" w14:textId="77777777" w:rsidR="007A4E12" w:rsidRDefault="007A4E12"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Pr>
          <w:rFonts w:ascii="Arial" w:hAnsi="Arial" w:cs="Arial"/>
          <w:color w:val="000000" w:themeColor="text1"/>
          <w:sz w:val="22"/>
          <w:szCs w:val="22"/>
          <w:lang w:val="cs-CZ"/>
        </w:rPr>
        <w:t>Miejsca przeznaczone do wypełnienia muszą zostać uzupełnione.</w:t>
      </w:r>
    </w:p>
    <w:p w14:paraId="2D72C73F" w14:textId="77777777" w:rsidR="007A4E12" w:rsidRDefault="007A4E12"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Pr>
          <w:rFonts w:ascii="Arial" w:hAnsi="Arial" w:cs="Arial"/>
          <w:color w:val="000000" w:themeColor="text1"/>
          <w:sz w:val="22"/>
          <w:szCs w:val="22"/>
          <w:lang w:val="cs-CZ"/>
        </w:rPr>
        <w:t>Pozycje, w których Wykonawca nie określi w</w:t>
      </w:r>
      <w:r w:rsidR="00DE7633">
        <w:rPr>
          <w:rFonts w:ascii="Arial" w:hAnsi="Arial" w:cs="Arial"/>
          <w:color w:val="000000" w:themeColor="text1"/>
          <w:sz w:val="22"/>
          <w:szCs w:val="22"/>
          <w:lang w:val="cs-CZ"/>
        </w:rPr>
        <w:t>artości wyra</w:t>
      </w:r>
      <w:r w:rsidR="00817388">
        <w:rPr>
          <w:rFonts w:ascii="Arial" w:hAnsi="Arial" w:cs="Arial"/>
          <w:color w:val="000000" w:themeColor="text1"/>
          <w:sz w:val="22"/>
          <w:szCs w:val="22"/>
          <w:lang w:val="cs-CZ"/>
        </w:rPr>
        <w:t>ż</w:t>
      </w:r>
      <w:r w:rsidR="00DE7633">
        <w:rPr>
          <w:rFonts w:ascii="Arial" w:hAnsi="Arial" w:cs="Arial"/>
          <w:color w:val="000000" w:themeColor="text1"/>
          <w:sz w:val="22"/>
          <w:szCs w:val="22"/>
          <w:lang w:val="cs-CZ"/>
        </w:rPr>
        <w:t>onych w procentach, zostaną uznane za brakujące. Brak wyceny którejkolwiek z pozycji Formularza ofertowego powoduje odrzucenie oferty na podstawie art. 89 ust. 1 ustawy Prawo zamówień publicznych.</w:t>
      </w:r>
    </w:p>
    <w:p w14:paraId="27529A4C" w14:textId="77777777" w:rsidR="007A4E12" w:rsidRDefault="00DE7633"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Pr>
          <w:rFonts w:ascii="Arial" w:hAnsi="Arial" w:cs="Arial"/>
          <w:color w:val="000000" w:themeColor="text1"/>
          <w:sz w:val="22"/>
          <w:szCs w:val="22"/>
          <w:lang w:val="cs-CZ"/>
        </w:rPr>
        <w:t>Podana przez Wykonawcę cena oferty stanowi maksymalny koszt Zamawiającego w związku z realizacją zamówienia. Cena ta nie podlega negocjacji czy zmianie w toku postępowania z zastrzeżeniem art. 87 ust. 2 ustawy Pzp.</w:t>
      </w:r>
    </w:p>
    <w:p w14:paraId="26F62A5B" w14:textId="77777777" w:rsidR="00852CE0" w:rsidRPr="00530DD7" w:rsidRDefault="00852CE0" w:rsidP="00852CE0">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jej istotne części składowe, wydają się rażąco niskie </w:t>
      </w:r>
      <w:r>
        <w:rPr>
          <w:rFonts w:ascii="Arial" w:hAnsi="Arial" w:cs="Arial"/>
          <w:color w:val="000000" w:themeColor="text1"/>
          <w:sz w:val="22"/>
          <w:szCs w:val="22"/>
        </w:rPr>
        <w:br/>
      </w:r>
      <w:r w:rsidRPr="00530DD7">
        <w:rPr>
          <w:rFonts w:ascii="Arial" w:hAnsi="Arial" w:cs="Arial"/>
          <w:color w:val="000000" w:themeColor="text1"/>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Pr>
          <w:rFonts w:ascii="Arial" w:hAnsi="Arial" w:cs="Arial"/>
          <w:color w:val="000000" w:themeColor="text1"/>
          <w:sz w:val="22"/>
          <w:szCs w:val="22"/>
        </w:rPr>
        <w:br/>
      </w:r>
      <w:r w:rsidRPr="00530DD7">
        <w:rPr>
          <w:rFonts w:ascii="Arial" w:hAnsi="Arial" w:cs="Arial"/>
          <w:color w:val="000000" w:themeColor="text1"/>
          <w:sz w:val="22"/>
          <w:szCs w:val="22"/>
        </w:rPr>
        <w:t>w szczególności w zakresie:</w:t>
      </w:r>
    </w:p>
    <w:p w14:paraId="4CC3A93E" w14:textId="77777777" w:rsidR="00852CE0" w:rsidRPr="00530DD7" w:rsidRDefault="00852CE0" w:rsidP="00852CE0">
      <w:pPr>
        <w:pStyle w:val="Akapitzlist"/>
        <w:numPr>
          <w:ilvl w:val="1"/>
          <w:numId w:val="35"/>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530DD7">
        <w:rPr>
          <w:rFonts w:ascii="Arial" w:hAnsi="Arial" w:cs="Arial"/>
          <w:color w:val="000000" w:themeColor="text1"/>
          <w:sz w:val="22"/>
          <w:szCs w:val="22"/>
        </w:rPr>
        <w:br/>
      </w:r>
      <w:r w:rsidRPr="00530DD7">
        <w:rPr>
          <w:rFonts w:ascii="Arial" w:hAnsi="Arial" w:cs="Arial"/>
          <w:i/>
          <w:color w:val="000000" w:themeColor="text1"/>
          <w:sz w:val="22"/>
          <w:szCs w:val="22"/>
        </w:rPr>
        <w:t>(Dz. U. z 2018 r. poz. 2177</w:t>
      </w:r>
      <w:r>
        <w:rPr>
          <w:rFonts w:ascii="Arial" w:hAnsi="Arial" w:cs="Arial"/>
          <w:i/>
          <w:color w:val="000000" w:themeColor="text1"/>
          <w:sz w:val="22"/>
          <w:szCs w:val="22"/>
        </w:rPr>
        <w:t xml:space="preserve"> z późn.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0940949B" w14:textId="77777777" w:rsidR="00852CE0" w:rsidRPr="00530DD7" w:rsidRDefault="00852CE0" w:rsidP="00852CE0">
      <w:pPr>
        <w:pStyle w:val="Akapitzlist"/>
        <w:numPr>
          <w:ilvl w:val="1"/>
          <w:numId w:val="35"/>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pomocy publicznej udzielonej na podstawie odrębnych przepisów;</w:t>
      </w:r>
    </w:p>
    <w:p w14:paraId="0D91B310" w14:textId="77777777" w:rsidR="00852CE0" w:rsidRPr="00530DD7" w:rsidRDefault="00852CE0" w:rsidP="00852CE0">
      <w:pPr>
        <w:pStyle w:val="Akapitzlist"/>
        <w:numPr>
          <w:ilvl w:val="1"/>
          <w:numId w:val="35"/>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wynikającym z przepisów prawa pracy i przepisów o zabezpieczeniu społecznym, obowiązujących w miejscu, w którym realizowane jest zamówienie;</w:t>
      </w:r>
    </w:p>
    <w:p w14:paraId="298F1B7F" w14:textId="77777777" w:rsidR="00852CE0" w:rsidRPr="00530DD7" w:rsidRDefault="00852CE0" w:rsidP="00852CE0">
      <w:pPr>
        <w:pStyle w:val="Akapitzlist"/>
        <w:numPr>
          <w:ilvl w:val="1"/>
          <w:numId w:val="35"/>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wynikającym z przepisów prawa ochrony środowiska; </w:t>
      </w:r>
    </w:p>
    <w:p w14:paraId="721E90D4" w14:textId="77777777" w:rsidR="00852CE0" w:rsidRPr="00530DD7" w:rsidRDefault="00852CE0" w:rsidP="00852CE0">
      <w:pPr>
        <w:pStyle w:val="Akapitzlist"/>
        <w:numPr>
          <w:ilvl w:val="1"/>
          <w:numId w:val="35"/>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powierzenia wykonania części zamówienia podwykonawcy.</w:t>
      </w:r>
    </w:p>
    <w:p w14:paraId="19A70FFA" w14:textId="77777777" w:rsidR="00852CE0" w:rsidRPr="00530DD7" w:rsidRDefault="00852CE0" w:rsidP="00852CE0">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gdy cena całkowita oferty jest niższa o co najmniej 30% od: </w:t>
      </w:r>
    </w:p>
    <w:p w14:paraId="391CA025" w14:textId="77777777" w:rsidR="00852CE0" w:rsidRPr="00530DD7" w:rsidRDefault="00852CE0" w:rsidP="00852CE0">
      <w:pPr>
        <w:pStyle w:val="Akapitzlist"/>
        <w:numPr>
          <w:ilvl w:val="1"/>
          <w:numId w:val="39"/>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wartości zamówienia powiększonej o należny podatek od towarów i usług, ustalonej przed wszczęciem postępowania zgodnie z art. 35 ust. 1 i 2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lub średniej arytmetycznej cen wszystkich złożonych ofert, zamawiający zwraca się o udzielenie wyjaśnień, o których mowa w pkt. 5, chyba że rozbieżność wynika z okoliczności oczywistych, które nie wymagają wyjaśnienia; </w:t>
      </w:r>
    </w:p>
    <w:p w14:paraId="1A38795F" w14:textId="77777777" w:rsidR="00883B94" w:rsidRPr="0061753F" w:rsidRDefault="00852CE0" w:rsidP="0061753F">
      <w:pPr>
        <w:pStyle w:val="Akapitzlist"/>
        <w:numPr>
          <w:ilvl w:val="1"/>
          <w:numId w:val="39"/>
        </w:numPr>
        <w:spacing w:before="60"/>
        <w:ind w:left="782" w:hanging="425"/>
        <w:contextualSpacing w:val="0"/>
        <w:jc w:val="both"/>
        <w:rPr>
          <w:rFonts w:ascii="Arial" w:hAnsi="Arial" w:cs="Arial"/>
          <w:color w:val="000000" w:themeColor="text1"/>
          <w:sz w:val="22"/>
          <w:szCs w:val="22"/>
          <w:lang w:val="cs-CZ"/>
        </w:rPr>
      </w:pPr>
      <w:r w:rsidRPr="00530DD7">
        <w:rPr>
          <w:rFonts w:ascii="Arial" w:hAnsi="Arial" w:cs="Arial"/>
          <w:color w:val="000000" w:themeColor="text1"/>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14:paraId="0394E165" w14:textId="77777777" w:rsidR="00923FA1" w:rsidRDefault="00DE7633"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Pr>
          <w:rFonts w:ascii="Arial" w:hAnsi="Arial" w:cs="Arial"/>
          <w:color w:val="000000" w:themeColor="text1"/>
          <w:sz w:val="22"/>
          <w:szCs w:val="22"/>
          <w:lang w:val="cs-CZ"/>
        </w:rPr>
        <w:t xml:space="preserve">Jeżeli złożono ofertę, której wybór prowadziłby do powstania u Zamawiającego obowiązku </w:t>
      </w:r>
      <w:r w:rsidR="00BE6D32">
        <w:rPr>
          <w:rFonts w:ascii="Arial" w:hAnsi="Arial" w:cs="Arial"/>
          <w:color w:val="000000" w:themeColor="text1"/>
          <w:sz w:val="22"/>
          <w:szCs w:val="22"/>
          <w:lang w:val="cs-CZ"/>
        </w:rPr>
        <w:t xml:space="preserve">podatkowego zgodnie z przepisami o podatku od towarów i usług, Zamawiający w celu oceny takiej oferty dolicza do przedstawionej w niej ceny podatek od towarów i usług, który miałby obowiązek rozliczyć zgodnie z przepisami. </w:t>
      </w:r>
      <w:r w:rsidR="00BE6D32">
        <w:rPr>
          <w:rFonts w:ascii="Arial" w:hAnsi="Arial" w:cs="Arial"/>
          <w:color w:val="000000" w:themeColor="text1"/>
          <w:sz w:val="22"/>
          <w:szCs w:val="22"/>
          <w:lang w:val="cs-CZ"/>
        </w:rPr>
        <w:tab/>
      </w:r>
      <w:r w:rsidR="00BE6D32">
        <w:rPr>
          <w:rFonts w:ascii="Arial" w:hAnsi="Arial" w:cs="Arial"/>
          <w:color w:val="000000" w:themeColor="text1"/>
          <w:sz w:val="22"/>
          <w:szCs w:val="22"/>
          <w:lang w:val="cs-CZ"/>
        </w:rPr>
        <w:tab/>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19795CB" w14:textId="77777777" w:rsidR="00BE6D32" w:rsidRPr="00764E04" w:rsidRDefault="00BE6D32" w:rsidP="00764E04">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Pr>
          <w:rFonts w:ascii="Arial" w:hAnsi="Arial" w:cs="Arial"/>
          <w:color w:val="000000" w:themeColor="text1"/>
          <w:sz w:val="22"/>
          <w:szCs w:val="22"/>
          <w:lang w:val="cs-CZ"/>
        </w:rPr>
        <w:t xml:space="preserve">Rozliczenia pomiędzy Zamawiającym a Wykonawcą prowadzone będą w PLN. </w:t>
      </w:r>
    </w:p>
    <w:p w14:paraId="2F5A45C5" w14:textId="77777777" w:rsidR="00917643" w:rsidRPr="00530DD7" w:rsidRDefault="00917643" w:rsidP="00FB1CE7">
      <w:pPr>
        <w:pStyle w:val="Nagwek1"/>
        <w:numPr>
          <w:ilvl w:val="0"/>
          <w:numId w:val="33"/>
        </w:numPr>
        <w:tabs>
          <w:tab w:val="left" w:pos="5220"/>
        </w:tabs>
        <w:suppressAutoHyphens/>
        <w:spacing w:after="0"/>
        <w:jc w:val="both"/>
        <w:rPr>
          <w:color w:val="000000" w:themeColor="text1"/>
          <w:sz w:val="24"/>
          <w:szCs w:val="24"/>
        </w:rPr>
      </w:pPr>
      <w:r w:rsidRPr="00530DD7">
        <w:rPr>
          <w:color w:val="000000" w:themeColor="text1"/>
          <w:sz w:val="24"/>
          <w:szCs w:val="24"/>
        </w:rPr>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353352D0" w14:textId="77777777" w:rsidR="00AB6499" w:rsidRPr="00530DD7" w:rsidRDefault="00AB6499" w:rsidP="00AB6499">
      <w:pPr>
        <w:rPr>
          <w:color w:val="000000" w:themeColor="text1"/>
        </w:rPr>
      </w:pPr>
    </w:p>
    <w:p w14:paraId="0CFCB60B" w14:textId="77777777" w:rsidR="00AB6499" w:rsidRPr="000C5986" w:rsidRDefault="00EC03D8"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Pr>
          <w:rStyle w:val="CharStyle3"/>
          <w:color w:val="000000" w:themeColor="text1"/>
          <w:sz w:val="22"/>
          <w:szCs w:val="22"/>
        </w:rPr>
        <w:t>Oferty będą oceniane na podstawie następujących kryteriów:</w:t>
      </w:r>
    </w:p>
    <w:p w14:paraId="55E06FDE" w14:textId="3CBD525B" w:rsidR="007A3959" w:rsidRPr="00EF6D14" w:rsidRDefault="007A3959" w:rsidP="007A3959">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8B6E53">
        <w:rPr>
          <w:b/>
          <w:sz w:val="22"/>
          <w:szCs w:val="22"/>
        </w:rPr>
        <w:t xml:space="preserve">brutto </w:t>
      </w:r>
      <w:r w:rsidRPr="00EF6D14">
        <w:rPr>
          <w:b/>
          <w:sz w:val="22"/>
          <w:szCs w:val="22"/>
        </w:rPr>
        <w:t>- 60</w:t>
      </w:r>
      <w:bookmarkStart w:id="11" w:name="bookmark42"/>
      <w:r w:rsidRPr="00EF6D14">
        <w:rPr>
          <w:b/>
          <w:sz w:val="22"/>
          <w:szCs w:val="22"/>
        </w:rPr>
        <w:t>%</w:t>
      </w:r>
    </w:p>
    <w:bookmarkEnd w:id="11"/>
    <w:p w14:paraId="1E306BC2" w14:textId="77777777" w:rsidR="007A3959" w:rsidRDefault="00BE6D32" w:rsidP="007A3959">
      <w:pPr>
        <w:pStyle w:val="Style2"/>
        <w:numPr>
          <w:ilvl w:val="2"/>
          <w:numId w:val="22"/>
        </w:numPr>
        <w:shd w:val="clear" w:color="auto" w:fill="auto"/>
        <w:tabs>
          <w:tab w:val="left" w:pos="851"/>
        </w:tabs>
        <w:spacing w:before="60" w:line="240" w:lineRule="auto"/>
        <w:ind w:left="822" w:hanging="397"/>
        <w:jc w:val="both"/>
        <w:rPr>
          <w:b/>
          <w:sz w:val="22"/>
          <w:szCs w:val="22"/>
        </w:rPr>
      </w:pPr>
      <w:r>
        <w:rPr>
          <w:rStyle w:val="CharStyle19"/>
          <w:sz w:val="22"/>
          <w:szCs w:val="22"/>
        </w:rPr>
        <w:t>Oprocentowanie środków na rachunkach bankowych</w:t>
      </w:r>
      <w:r w:rsidR="007A3959" w:rsidRPr="009B0F2C">
        <w:rPr>
          <w:rStyle w:val="CharStyle19"/>
          <w:sz w:val="22"/>
          <w:szCs w:val="22"/>
        </w:rPr>
        <w:t xml:space="preserve"> -</w:t>
      </w:r>
      <w:r w:rsidR="00026239">
        <w:rPr>
          <w:b/>
          <w:sz w:val="22"/>
          <w:szCs w:val="22"/>
        </w:rPr>
        <w:t>1</w:t>
      </w:r>
      <w:r w:rsidR="007A3959" w:rsidRPr="009B0F2C">
        <w:rPr>
          <w:b/>
          <w:sz w:val="22"/>
          <w:szCs w:val="22"/>
        </w:rPr>
        <w:t>0%</w:t>
      </w:r>
    </w:p>
    <w:p w14:paraId="42A2B403" w14:textId="77777777" w:rsidR="00CD2DFC" w:rsidRDefault="00BE6D32" w:rsidP="007A3959">
      <w:pPr>
        <w:pStyle w:val="Style2"/>
        <w:numPr>
          <w:ilvl w:val="2"/>
          <w:numId w:val="22"/>
        </w:numPr>
        <w:shd w:val="clear" w:color="auto" w:fill="auto"/>
        <w:tabs>
          <w:tab w:val="left" w:pos="851"/>
        </w:tabs>
        <w:spacing w:before="60" w:line="240" w:lineRule="auto"/>
        <w:ind w:left="822" w:hanging="397"/>
        <w:jc w:val="both"/>
        <w:rPr>
          <w:b/>
          <w:sz w:val="22"/>
          <w:szCs w:val="22"/>
        </w:rPr>
      </w:pPr>
      <w:r>
        <w:rPr>
          <w:b/>
          <w:sz w:val="22"/>
          <w:szCs w:val="22"/>
        </w:rPr>
        <w:t>Oprocentowanie</w:t>
      </w:r>
      <w:r w:rsidR="00026239">
        <w:rPr>
          <w:b/>
          <w:sz w:val="22"/>
          <w:szCs w:val="22"/>
        </w:rPr>
        <w:t xml:space="preserve"> kredytu w rachunku bieżącym - 3</w:t>
      </w:r>
      <w:r w:rsidR="00CD2DFC">
        <w:rPr>
          <w:b/>
          <w:sz w:val="22"/>
          <w:szCs w:val="22"/>
        </w:rPr>
        <w:t>0 %</w:t>
      </w:r>
    </w:p>
    <w:p w14:paraId="76E0BC51" w14:textId="77777777" w:rsidR="00764E04" w:rsidRDefault="00764E04" w:rsidP="00764E04">
      <w:pPr>
        <w:pStyle w:val="Style2"/>
        <w:shd w:val="clear" w:color="auto" w:fill="auto"/>
        <w:tabs>
          <w:tab w:val="left" w:pos="851"/>
        </w:tabs>
        <w:spacing w:before="60" w:line="240" w:lineRule="auto"/>
        <w:ind w:left="822" w:firstLine="0"/>
        <w:jc w:val="both"/>
        <w:rPr>
          <w:b/>
          <w:sz w:val="22"/>
          <w:szCs w:val="22"/>
        </w:rPr>
      </w:pPr>
    </w:p>
    <w:p w14:paraId="26A5587A" w14:textId="77777777" w:rsidR="006C6684" w:rsidRDefault="008B1A97" w:rsidP="00DE7633">
      <w:pPr>
        <w:pStyle w:val="Tekstpodstawowywcity21"/>
        <w:numPr>
          <w:ilvl w:val="0"/>
          <w:numId w:val="22"/>
        </w:numPr>
        <w:spacing w:before="240"/>
        <w:ind w:left="357" w:hanging="357"/>
        <w:rPr>
          <w:rFonts w:ascii="Arial" w:hAnsi="Arial" w:cs="Arial"/>
          <w:b/>
          <w:color w:val="000000" w:themeColor="text1"/>
          <w:sz w:val="22"/>
          <w:szCs w:val="22"/>
        </w:rPr>
      </w:pPr>
      <w:r w:rsidRPr="00EC03D8">
        <w:rPr>
          <w:rStyle w:val="CharStyle3"/>
          <w:b/>
          <w:color w:val="000000" w:themeColor="text1"/>
          <w:sz w:val="22"/>
          <w:szCs w:val="22"/>
        </w:rPr>
        <w:t>Ocena</w:t>
      </w:r>
      <w:r w:rsidR="00EC03D8">
        <w:rPr>
          <w:rFonts w:ascii="Arial" w:hAnsi="Arial" w:cs="Arial"/>
          <w:b/>
          <w:color w:val="000000" w:themeColor="text1"/>
          <w:sz w:val="22"/>
          <w:szCs w:val="22"/>
        </w:rPr>
        <w:t xml:space="preserve"> ofert będzie dokonywana według następujących zasad: </w:t>
      </w:r>
    </w:p>
    <w:p w14:paraId="30400D46" w14:textId="77777777" w:rsidR="00D879A0" w:rsidRDefault="00EC03D8" w:rsidP="00EC03D8">
      <w:pPr>
        <w:pStyle w:val="Tekstpodstawowywcity21"/>
        <w:numPr>
          <w:ilvl w:val="0"/>
          <w:numId w:val="54"/>
        </w:numPr>
        <w:spacing w:before="240"/>
        <w:rPr>
          <w:rFonts w:ascii="Arial" w:hAnsi="Arial" w:cs="Arial"/>
          <w:b/>
          <w:color w:val="000000" w:themeColor="text1"/>
          <w:sz w:val="22"/>
          <w:szCs w:val="22"/>
        </w:rPr>
      </w:pPr>
      <w:r>
        <w:rPr>
          <w:rFonts w:ascii="Arial" w:hAnsi="Arial" w:cs="Arial"/>
          <w:b/>
          <w:color w:val="000000" w:themeColor="text1"/>
          <w:sz w:val="22"/>
          <w:szCs w:val="22"/>
        </w:rPr>
        <w:t xml:space="preserve">Kryterium cena - </w:t>
      </w:r>
      <w:r w:rsidRPr="00EC03D8">
        <w:rPr>
          <w:rFonts w:ascii="Arial" w:hAnsi="Arial" w:cs="Arial"/>
          <w:color w:val="000000" w:themeColor="text1"/>
          <w:sz w:val="22"/>
          <w:szCs w:val="22"/>
        </w:rPr>
        <w:t xml:space="preserve">liczone </w:t>
      </w:r>
      <w:r>
        <w:rPr>
          <w:rFonts w:ascii="Arial" w:hAnsi="Arial" w:cs="Arial"/>
          <w:color w:val="000000" w:themeColor="text1"/>
          <w:sz w:val="22"/>
          <w:szCs w:val="22"/>
        </w:rPr>
        <w:t>jako cena usługi bankowej określonej poniżej, której została przypisana ni</w:t>
      </w:r>
      <w:r w:rsidR="00817388">
        <w:rPr>
          <w:rFonts w:ascii="Arial" w:hAnsi="Arial" w:cs="Arial"/>
          <w:color w:val="000000" w:themeColor="text1"/>
          <w:sz w:val="22"/>
          <w:szCs w:val="22"/>
        </w:rPr>
        <w:t>ż</w:t>
      </w:r>
      <w:r>
        <w:rPr>
          <w:rFonts w:ascii="Arial" w:hAnsi="Arial" w:cs="Arial"/>
          <w:color w:val="000000" w:themeColor="text1"/>
          <w:sz w:val="22"/>
          <w:szCs w:val="22"/>
        </w:rPr>
        <w:t>ej wymieni</w:t>
      </w:r>
      <w:r w:rsidR="00817388">
        <w:rPr>
          <w:rFonts w:ascii="Arial" w:hAnsi="Arial" w:cs="Arial"/>
          <w:color w:val="000000" w:themeColor="text1"/>
          <w:sz w:val="22"/>
          <w:szCs w:val="22"/>
        </w:rPr>
        <w:t>on</w:t>
      </w:r>
      <w:r>
        <w:rPr>
          <w:rFonts w:ascii="Arial" w:hAnsi="Arial" w:cs="Arial"/>
          <w:color w:val="000000" w:themeColor="text1"/>
          <w:sz w:val="22"/>
          <w:szCs w:val="22"/>
        </w:rPr>
        <w:t>a waga i maksymalna ilość punktów:</w:t>
      </w:r>
    </w:p>
    <w:p w14:paraId="2449FED0" w14:textId="77777777" w:rsidR="00A0227C" w:rsidRDefault="00A0227C" w:rsidP="00DE7633">
      <w:pPr>
        <w:pStyle w:val="Tekstpodstawowywcity21"/>
        <w:spacing w:before="60"/>
        <w:ind w:left="0"/>
        <w:rPr>
          <w:rFonts w:ascii="Arial" w:hAnsi="Arial" w:cs="Arial"/>
          <w:b/>
          <w:color w:val="000000" w:themeColor="text1"/>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739"/>
        <w:gridCol w:w="3608"/>
      </w:tblGrid>
      <w:tr w:rsidR="00D879A0" w:rsidRPr="00D879A0" w14:paraId="2813550E" w14:textId="77777777" w:rsidTr="00EC03D8">
        <w:trPr>
          <w:trHeight w:val="309"/>
        </w:trPr>
        <w:tc>
          <w:tcPr>
            <w:tcW w:w="550" w:type="dxa"/>
            <w:tcBorders>
              <w:top w:val="single" w:sz="4" w:space="0" w:color="auto"/>
              <w:left w:val="single" w:sz="4" w:space="0" w:color="auto"/>
              <w:bottom w:val="single" w:sz="4" w:space="0" w:color="auto"/>
              <w:right w:val="single" w:sz="4" w:space="0" w:color="auto"/>
            </w:tcBorders>
            <w:vAlign w:val="center"/>
            <w:hideMark/>
          </w:tcPr>
          <w:p w14:paraId="45C136DF" w14:textId="77777777" w:rsidR="00D879A0" w:rsidRPr="00D879A0" w:rsidRDefault="00D879A0" w:rsidP="00D879A0">
            <w:pPr>
              <w:autoSpaceDE w:val="0"/>
              <w:autoSpaceDN w:val="0"/>
              <w:adjustRightInd w:val="0"/>
              <w:jc w:val="center"/>
              <w:rPr>
                <w:rFonts w:ascii="Arial" w:hAnsi="Arial" w:cs="Arial"/>
                <w:b/>
                <w:bCs/>
                <w:sz w:val="22"/>
                <w:szCs w:val="22"/>
              </w:rPr>
            </w:pPr>
            <w:r w:rsidRPr="00D879A0">
              <w:rPr>
                <w:rFonts w:ascii="Arial" w:hAnsi="Arial" w:cs="Arial"/>
                <w:b/>
                <w:bCs/>
                <w:sz w:val="22"/>
                <w:szCs w:val="22"/>
              </w:rPr>
              <w:t>Lp.</w:t>
            </w:r>
          </w:p>
        </w:tc>
        <w:tc>
          <w:tcPr>
            <w:tcW w:w="4759" w:type="dxa"/>
            <w:tcBorders>
              <w:top w:val="single" w:sz="4" w:space="0" w:color="auto"/>
              <w:left w:val="single" w:sz="4" w:space="0" w:color="auto"/>
              <w:bottom w:val="single" w:sz="4" w:space="0" w:color="auto"/>
              <w:right w:val="single" w:sz="4" w:space="0" w:color="auto"/>
            </w:tcBorders>
            <w:vAlign w:val="center"/>
            <w:hideMark/>
          </w:tcPr>
          <w:p w14:paraId="2062E387" w14:textId="77777777" w:rsidR="00D879A0" w:rsidRPr="00D879A0" w:rsidRDefault="00D879A0" w:rsidP="001C1051">
            <w:pPr>
              <w:autoSpaceDE w:val="0"/>
              <w:autoSpaceDN w:val="0"/>
              <w:adjustRightInd w:val="0"/>
              <w:jc w:val="center"/>
              <w:rPr>
                <w:rFonts w:ascii="Arial" w:hAnsi="Arial" w:cs="Arial"/>
                <w:b/>
                <w:bCs/>
                <w:sz w:val="22"/>
                <w:szCs w:val="22"/>
              </w:rPr>
            </w:pPr>
            <w:r w:rsidRPr="00D879A0">
              <w:rPr>
                <w:rFonts w:ascii="Arial" w:hAnsi="Arial" w:cs="Arial"/>
                <w:b/>
                <w:bCs/>
                <w:sz w:val="22"/>
                <w:szCs w:val="22"/>
              </w:rPr>
              <w:t>Zakres usług bankowych</w:t>
            </w:r>
          </w:p>
        </w:tc>
        <w:tc>
          <w:tcPr>
            <w:tcW w:w="3621" w:type="dxa"/>
            <w:tcBorders>
              <w:top w:val="single" w:sz="4" w:space="0" w:color="auto"/>
              <w:left w:val="single" w:sz="4" w:space="0" w:color="auto"/>
              <w:bottom w:val="single" w:sz="4" w:space="0" w:color="auto"/>
              <w:right w:val="single" w:sz="4" w:space="0" w:color="auto"/>
            </w:tcBorders>
            <w:vAlign w:val="center"/>
            <w:hideMark/>
          </w:tcPr>
          <w:p w14:paraId="0CBF75B5" w14:textId="77777777" w:rsidR="00D879A0" w:rsidRPr="00D879A0" w:rsidRDefault="00D879A0" w:rsidP="00EC03D8">
            <w:pPr>
              <w:autoSpaceDE w:val="0"/>
              <w:autoSpaceDN w:val="0"/>
              <w:adjustRightInd w:val="0"/>
              <w:jc w:val="center"/>
              <w:rPr>
                <w:rFonts w:ascii="Arial" w:hAnsi="Arial" w:cs="Arial"/>
                <w:b/>
                <w:bCs/>
                <w:sz w:val="22"/>
                <w:szCs w:val="22"/>
              </w:rPr>
            </w:pPr>
            <w:r w:rsidRPr="00D879A0">
              <w:rPr>
                <w:rFonts w:ascii="Arial" w:hAnsi="Arial" w:cs="Arial"/>
                <w:b/>
                <w:bCs/>
                <w:sz w:val="22"/>
                <w:szCs w:val="22"/>
              </w:rPr>
              <w:t>Waga/ maksymalna ilość punktów</w:t>
            </w:r>
          </w:p>
        </w:tc>
      </w:tr>
      <w:tr w:rsidR="00D879A0" w:rsidRPr="00D879A0" w14:paraId="0D446AFD" w14:textId="77777777" w:rsidTr="00EC03D8">
        <w:trPr>
          <w:trHeight w:val="309"/>
        </w:trPr>
        <w:tc>
          <w:tcPr>
            <w:tcW w:w="550" w:type="dxa"/>
            <w:tcBorders>
              <w:top w:val="single" w:sz="4" w:space="0" w:color="auto"/>
              <w:left w:val="single" w:sz="4" w:space="0" w:color="auto"/>
              <w:bottom w:val="single" w:sz="4" w:space="0" w:color="auto"/>
              <w:right w:val="single" w:sz="4" w:space="0" w:color="auto"/>
            </w:tcBorders>
            <w:vAlign w:val="center"/>
            <w:hideMark/>
          </w:tcPr>
          <w:p w14:paraId="08B2CBB0" w14:textId="77777777" w:rsidR="00D879A0" w:rsidRPr="00D879A0" w:rsidRDefault="00D879A0" w:rsidP="00D879A0">
            <w:pPr>
              <w:autoSpaceDE w:val="0"/>
              <w:autoSpaceDN w:val="0"/>
              <w:adjustRightInd w:val="0"/>
              <w:rPr>
                <w:rFonts w:ascii="Arial" w:hAnsi="Arial" w:cs="Arial"/>
                <w:b/>
                <w:bCs/>
                <w:sz w:val="22"/>
                <w:szCs w:val="22"/>
              </w:rPr>
            </w:pPr>
            <w:r w:rsidRPr="00D879A0">
              <w:rPr>
                <w:rFonts w:ascii="Arial" w:hAnsi="Arial" w:cs="Arial"/>
                <w:b/>
                <w:bCs/>
                <w:sz w:val="22"/>
                <w:szCs w:val="22"/>
              </w:rPr>
              <w:t>1.</w:t>
            </w:r>
          </w:p>
        </w:tc>
        <w:tc>
          <w:tcPr>
            <w:tcW w:w="8380" w:type="dxa"/>
            <w:gridSpan w:val="2"/>
            <w:tcBorders>
              <w:top w:val="single" w:sz="4" w:space="0" w:color="auto"/>
              <w:left w:val="single" w:sz="4" w:space="0" w:color="auto"/>
              <w:bottom w:val="single" w:sz="4" w:space="0" w:color="auto"/>
              <w:right w:val="single" w:sz="4" w:space="0" w:color="auto"/>
            </w:tcBorders>
            <w:vAlign w:val="center"/>
            <w:hideMark/>
          </w:tcPr>
          <w:p w14:paraId="4E3CCAFF" w14:textId="77777777" w:rsidR="00D879A0" w:rsidRPr="00D879A0" w:rsidRDefault="00D879A0" w:rsidP="00D879A0">
            <w:pPr>
              <w:autoSpaceDE w:val="0"/>
              <w:autoSpaceDN w:val="0"/>
              <w:adjustRightInd w:val="0"/>
              <w:rPr>
                <w:rFonts w:ascii="Arial" w:hAnsi="Arial" w:cs="Arial"/>
                <w:b/>
                <w:bCs/>
                <w:sz w:val="22"/>
                <w:szCs w:val="22"/>
              </w:rPr>
            </w:pPr>
            <w:r w:rsidRPr="00D879A0">
              <w:rPr>
                <w:rFonts w:ascii="Arial" w:hAnsi="Arial" w:cs="Arial"/>
                <w:b/>
                <w:bCs/>
                <w:sz w:val="22"/>
                <w:szCs w:val="22"/>
              </w:rPr>
              <w:t>Wysokość opłaty miesięcznej za prowadzenie rachunku bankowego</w:t>
            </w:r>
          </w:p>
        </w:tc>
      </w:tr>
      <w:tr w:rsidR="00D879A0" w:rsidRPr="00D879A0" w14:paraId="64B0B966" w14:textId="77777777" w:rsidTr="00EC03D8">
        <w:trPr>
          <w:trHeight w:val="309"/>
        </w:trPr>
        <w:tc>
          <w:tcPr>
            <w:tcW w:w="550" w:type="dxa"/>
            <w:tcBorders>
              <w:top w:val="single" w:sz="4" w:space="0" w:color="auto"/>
              <w:left w:val="single" w:sz="4" w:space="0" w:color="auto"/>
              <w:bottom w:val="single" w:sz="4" w:space="0" w:color="auto"/>
              <w:right w:val="single" w:sz="4" w:space="0" w:color="auto"/>
            </w:tcBorders>
            <w:vAlign w:val="center"/>
            <w:hideMark/>
          </w:tcPr>
          <w:p w14:paraId="14C910ED" w14:textId="77777777" w:rsidR="00D879A0" w:rsidRPr="00D879A0" w:rsidRDefault="00D879A0" w:rsidP="00D879A0">
            <w:pPr>
              <w:autoSpaceDE w:val="0"/>
              <w:autoSpaceDN w:val="0"/>
              <w:adjustRightInd w:val="0"/>
              <w:rPr>
                <w:rFonts w:ascii="Arial" w:hAnsi="Arial" w:cs="Arial"/>
                <w:b/>
                <w:bCs/>
                <w:sz w:val="22"/>
                <w:szCs w:val="22"/>
              </w:rPr>
            </w:pPr>
            <w:r w:rsidRPr="00D879A0">
              <w:rPr>
                <w:rFonts w:ascii="Arial" w:hAnsi="Arial" w:cs="Arial"/>
                <w:b/>
                <w:bCs/>
                <w:sz w:val="22"/>
                <w:szCs w:val="22"/>
              </w:rPr>
              <w:t>1.1.</w:t>
            </w:r>
          </w:p>
        </w:tc>
        <w:tc>
          <w:tcPr>
            <w:tcW w:w="4759" w:type="dxa"/>
            <w:tcBorders>
              <w:top w:val="single" w:sz="4" w:space="0" w:color="auto"/>
              <w:left w:val="single" w:sz="4" w:space="0" w:color="auto"/>
              <w:bottom w:val="single" w:sz="4" w:space="0" w:color="auto"/>
              <w:right w:val="single" w:sz="4" w:space="0" w:color="auto"/>
            </w:tcBorders>
            <w:vAlign w:val="center"/>
            <w:hideMark/>
          </w:tcPr>
          <w:p w14:paraId="009B239A" w14:textId="77777777" w:rsidR="00D879A0" w:rsidRPr="00D879A0" w:rsidRDefault="00D879A0" w:rsidP="00D879A0">
            <w:pPr>
              <w:autoSpaceDE w:val="0"/>
              <w:autoSpaceDN w:val="0"/>
              <w:adjustRightInd w:val="0"/>
              <w:rPr>
                <w:rFonts w:ascii="Arial" w:hAnsi="Arial" w:cs="Arial"/>
                <w:sz w:val="22"/>
                <w:szCs w:val="22"/>
              </w:rPr>
            </w:pPr>
            <w:r w:rsidRPr="00D879A0">
              <w:rPr>
                <w:rFonts w:ascii="Arial" w:hAnsi="Arial" w:cs="Arial"/>
                <w:sz w:val="22"/>
                <w:szCs w:val="22"/>
              </w:rPr>
              <w:t>Rachunek bieżący</w:t>
            </w:r>
          </w:p>
        </w:tc>
        <w:tc>
          <w:tcPr>
            <w:tcW w:w="3621" w:type="dxa"/>
            <w:tcBorders>
              <w:top w:val="single" w:sz="4" w:space="0" w:color="auto"/>
              <w:left w:val="single" w:sz="4" w:space="0" w:color="auto"/>
              <w:bottom w:val="single" w:sz="4" w:space="0" w:color="auto"/>
              <w:right w:val="single" w:sz="4" w:space="0" w:color="auto"/>
            </w:tcBorders>
            <w:vAlign w:val="center"/>
            <w:hideMark/>
          </w:tcPr>
          <w:p w14:paraId="5AB173B4" w14:textId="77777777" w:rsidR="00D879A0" w:rsidRPr="00D879A0" w:rsidRDefault="00D879A0" w:rsidP="00D879A0">
            <w:pPr>
              <w:autoSpaceDE w:val="0"/>
              <w:autoSpaceDN w:val="0"/>
              <w:adjustRightInd w:val="0"/>
              <w:jc w:val="center"/>
              <w:rPr>
                <w:rFonts w:ascii="Arial" w:hAnsi="Arial" w:cs="Arial"/>
                <w:b/>
                <w:bCs/>
                <w:sz w:val="22"/>
                <w:szCs w:val="22"/>
              </w:rPr>
            </w:pPr>
            <w:r w:rsidRPr="00D879A0">
              <w:rPr>
                <w:rFonts w:ascii="Arial" w:hAnsi="Arial" w:cs="Arial"/>
                <w:b/>
                <w:bCs/>
                <w:sz w:val="22"/>
                <w:szCs w:val="22"/>
              </w:rPr>
              <w:t>60% - 60 pkt</w:t>
            </w:r>
          </w:p>
        </w:tc>
      </w:tr>
    </w:tbl>
    <w:p w14:paraId="6AC570C5" w14:textId="77777777" w:rsidR="00EC03D8" w:rsidRDefault="00EC03D8" w:rsidP="00EC03D8">
      <w:pPr>
        <w:jc w:val="both"/>
        <w:rPr>
          <w:rFonts w:ascii="Arial" w:hAnsi="Arial" w:cs="Arial"/>
          <w:b/>
        </w:rPr>
      </w:pPr>
    </w:p>
    <w:p w14:paraId="338412EE" w14:textId="77777777" w:rsidR="00EC03D8" w:rsidRPr="00EC03D8" w:rsidRDefault="00EC03D8" w:rsidP="00EC03D8">
      <w:pPr>
        <w:jc w:val="both"/>
        <w:rPr>
          <w:rFonts w:ascii="Arial" w:hAnsi="Arial" w:cs="Arial"/>
          <w:b/>
          <w:sz w:val="22"/>
          <w:szCs w:val="22"/>
        </w:rPr>
      </w:pPr>
      <w:r w:rsidRPr="00EC03D8">
        <w:rPr>
          <w:rFonts w:ascii="Arial" w:hAnsi="Arial" w:cs="Arial"/>
          <w:b/>
          <w:sz w:val="22"/>
          <w:szCs w:val="22"/>
        </w:rPr>
        <w:t>Oferty będą podlegały ocenie w kryterium A (w poz. 1. 1 tabeli) według następującego wzoru:</w:t>
      </w:r>
    </w:p>
    <w:p w14:paraId="6CD6F486" w14:textId="77777777" w:rsidR="00EC03D8" w:rsidRPr="00EC03D8" w:rsidRDefault="00EC03D8" w:rsidP="00EC03D8">
      <w:pPr>
        <w:autoSpaceDE w:val="0"/>
        <w:autoSpaceDN w:val="0"/>
        <w:adjustRightInd w:val="0"/>
        <w:rPr>
          <w:rFonts w:ascii="Arial" w:hAnsi="Arial" w:cs="Arial"/>
          <w:b/>
          <w:bCs/>
          <w:i/>
          <w:iCs/>
          <w:sz w:val="22"/>
          <w:szCs w:val="22"/>
        </w:rPr>
      </w:pPr>
    </w:p>
    <w:p w14:paraId="0D6F9E23" w14:textId="77777777" w:rsidR="00EC03D8" w:rsidRPr="00EC03D8" w:rsidRDefault="00EC03D8" w:rsidP="00EC03D8">
      <w:pPr>
        <w:autoSpaceDE w:val="0"/>
        <w:autoSpaceDN w:val="0"/>
        <w:adjustRightInd w:val="0"/>
        <w:rPr>
          <w:rFonts w:ascii="Arial" w:hAnsi="Arial" w:cs="Arial"/>
          <w:b/>
          <w:bCs/>
          <w:sz w:val="22"/>
          <w:szCs w:val="22"/>
        </w:rPr>
      </w:pPr>
      <w:r w:rsidRPr="00EC03D8">
        <w:rPr>
          <w:rFonts w:ascii="Arial" w:hAnsi="Arial" w:cs="Arial"/>
          <w:b/>
          <w:bCs/>
          <w:sz w:val="22"/>
          <w:szCs w:val="22"/>
        </w:rPr>
        <w:t xml:space="preserve">                       Cena najniższa z badanych ofert</w:t>
      </w:r>
    </w:p>
    <w:p w14:paraId="0E125619" w14:textId="77777777" w:rsidR="00EC03D8" w:rsidRPr="00EC03D8" w:rsidRDefault="00EC03D8" w:rsidP="00EC03D8">
      <w:pPr>
        <w:autoSpaceDE w:val="0"/>
        <w:autoSpaceDN w:val="0"/>
        <w:adjustRightInd w:val="0"/>
        <w:rPr>
          <w:rFonts w:ascii="Arial" w:hAnsi="Arial" w:cs="Arial"/>
          <w:b/>
          <w:bCs/>
          <w:sz w:val="22"/>
          <w:szCs w:val="22"/>
        </w:rPr>
      </w:pPr>
      <w:r w:rsidRPr="00EC03D8">
        <w:rPr>
          <w:rFonts w:ascii="Arial" w:hAnsi="Arial" w:cs="Arial"/>
          <w:b/>
          <w:bCs/>
          <w:sz w:val="22"/>
          <w:szCs w:val="22"/>
        </w:rPr>
        <w:t xml:space="preserve">     ------------------------------------------------------------------------  x 100 pkt x 60 % = …… pkt</w:t>
      </w:r>
    </w:p>
    <w:p w14:paraId="707DA517" w14:textId="77777777" w:rsidR="00EC03D8" w:rsidRPr="00EC03D8" w:rsidRDefault="00EC03D8" w:rsidP="00EC03D8">
      <w:pPr>
        <w:autoSpaceDE w:val="0"/>
        <w:autoSpaceDN w:val="0"/>
        <w:adjustRightInd w:val="0"/>
        <w:rPr>
          <w:rFonts w:ascii="Arial" w:hAnsi="Arial" w:cs="Arial"/>
          <w:b/>
          <w:bCs/>
          <w:sz w:val="22"/>
          <w:szCs w:val="22"/>
        </w:rPr>
      </w:pPr>
      <w:r w:rsidRPr="00EC03D8">
        <w:rPr>
          <w:rFonts w:ascii="Arial" w:hAnsi="Arial" w:cs="Arial"/>
          <w:b/>
          <w:bCs/>
          <w:sz w:val="22"/>
          <w:szCs w:val="22"/>
        </w:rPr>
        <w:t xml:space="preserve">                                 Cena badanej oferty </w:t>
      </w:r>
    </w:p>
    <w:p w14:paraId="1F336369" w14:textId="77777777" w:rsidR="00EC03D8" w:rsidRPr="00EC03D8" w:rsidRDefault="00EC03D8" w:rsidP="00EC03D8">
      <w:pPr>
        <w:autoSpaceDE w:val="0"/>
        <w:autoSpaceDN w:val="0"/>
        <w:adjustRightInd w:val="0"/>
        <w:rPr>
          <w:rFonts w:ascii="Arial" w:hAnsi="Arial" w:cs="Arial"/>
          <w:b/>
          <w:bCs/>
          <w:sz w:val="22"/>
          <w:szCs w:val="22"/>
        </w:rPr>
      </w:pPr>
    </w:p>
    <w:p w14:paraId="117976F5" w14:textId="77777777" w:rsidR="00EC03D8" w:rsidRDefault="00EC03D8" w:rsidP="00EC03D8">
      <w:pPr>
        <w:autoSpaceDE w:val="0"/>
        <w:autoSpaceDN w:val="0"/>
        <w:adjustRightInd w:val="0"/>
        <w:jc w:val="center"/>
        <w:rPr>
          <w:rFonts w:ascii="Arial" w:hAnsi="Arial" w:cs="Arial"/>
          <w:b/>
          <w:bCs/>
          <w:sz w:val="22"/>
          <w:szCs w:val="22"/>
        </w:rPr>
      </w:pPr>
      <w:r w:rsidRPr="00EC03D8">
        <w:rPr>
          <w:rFonts w:ascii="Arial" w:hAnsi="Arial" w:cs="Arial"/>
          <w:b/>
          <w:bCs/>
          <w:sz w:val="22"/>
          <w:szCs w:val="22"/>
        </w:rPr>
        <w:t>W przypadku, gdy którykolwiek z oferentów zaproponuje cenę równą „0”, we wzorze jako odpowiednik tej ceny stosuje się liczbę „1”</w:t>
      </w:r>
    </w:p>
    <w:p w14:paraId="7BD5573D" w14:textId="77777777" w:rsidR="00EC03D8" w:rsidRPr="00EC03D8" w:rsidRDefault="00EC03D8" w:rsidP="00EC03D8">
      <w:pPr>
        <w:autoSpaceDE w:val="0"/>
        <w:autoSpaceDN w:val="0"/>
        <w:adjustRightInd w:val="0"/>
        <w:jc w:val="center"/>
        <w:rPr>
          <w:rFonts w:ascii="Arial" w:hAnsi="Arial" w:cs="Arial"/>
          <w:b/>
          <w:bCs/>
          <w:sz w:val="22"/>
          <w:szCs w:val="22"/>
        </w:rPr>
      </w:pPr>
    </w:p>
    <w:p w14:paraId="4280AEE1" w14:textId="77777777" w:rsidR="00EC03D8" w:rsidRPr="00EC03D8" w:rsidRDefault="00EC03D8" w:rsidP="00EE491C">
      <w:pPr>
        <w:autoSpaceDE w:val="0"/>
        <w:autoSpaceDN w:val="0"/>
        <w:adjustRightInd w:val="0"/>
        <w:ind w:firstLine="709"/>
        <w:jc w:val="both"/>
        <w:rPr>
          <w:rFonts w:ascii="Arial" w:hAnsi="Arial" w:cs="Arial"/>
          <w:sz w:val="22"/>
          <w:szCs w:val="22"/>
        </w:rPr>
      </w:pPr>
      <w:r w:rsidRPr="00EC03D8">
        <w:rPr>
          <w:rFonts w:ascii="Arial" w:hAnsi="Arial" w:cs="Arial"/>
          <w:b/>
          <w:bCs/>
          <w:sz w:val="22"/>
          <w:szCs w:val="22"/>
        </w:rPr>
        <w:t xml:space="preserve">B. Kryterium oprocentowanie środków na rachunkach bankowych - </w:t>
      </w:r>
      <w:r w:rsidRPr="00EC03D8">
        <w:rPr>
          <w:rFonts w:ascii="Arial" w:hAnsi="Arial" w:cs="Arial"/>
          <w:sz w:val="22"/>
          <w:szCs w:val="22"/>
        </w:rPr>
        <w:t>liczone jako suma poniżej określonych usług bankowych, którym zostały przypisane wagi i maksymalne ilości punktów.</w:t>
      </w:r>
    </w:p>
    <w:p w14:paraId="5DC1C0FB" w14:textId="77777777" w:rsidR="00EC03D8" w:rsidRPr="00EC03D8" w:rsidRDefault="00EC03D8" w:rsidP="00EC03D8">
      <w:pPr>
        <w:autoSpaceDE w:val="0"/>
        <w:autoSpaceDN w:val="0"/>
        <w:adjustRightInd w:val="0"/>
        <w:rPr>
          <w:rFonts w:ascii="Arial" w:hAnsi="Arial" w:cs="Arial"/>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748"/>
        <w:gridCol w:w="3599"/>
      </w:tblGrid>
      <w:tr w:rsidR="00EC03D8" w:rsidRPr="00EC03D8" w14:paraId="780DA1EC" w14:textId="77777777" w:rsidTr="00EC03D8">
        <w:trPr>
          <w:trHeight w:val="309"/>
        </w:trPr>
        <w:tc>
          <w:tcPr>
            <w:tcW w:w="427" w:type="dxa"/>
            <w:tcBorders>
              <w:top w:val="single" w:sz="4" w:space="0" w:color="auto"/>
              <w:left w:val="single" w:sz="4" w:space="0" w:color="auto"/>
              <w:bottom w:val="single" w:sz="4" w:space="0" w:color="auto"/>
              <w:right w:val="single" w:sz="4" w:space="0" w:color="auto"/>
            </w:tcBorders>
            <w:vAlign w:val="center"/>
            <w:hideMark/>
          </w:tcPr>
          <w:p w14:paraId="6D1555D1" w14:textId="77777777" w:rsidR="00EC03D8" w:rsidRPr="00EC03D8" w:rsidRDefault="00EC03D8" w:rsidP="00EC03D8">
            <w:pPr>
              <w:jc w:val="center"/>
              <w:rPr>
                <w:rFonts w:ascii="Arial" w:hAnsi="Arial" w:cs="Arial"/>
                <w:b/>
                <w:bCs/>
                <w:sz w:val="22"/>
                <w:szCs w:val="22"/>
              </w:rPr>
            </w:pPr>
            <w:r w:rsidRPr="00EC03D8">
              <w:rPr>
                <w:rFonts w:ascii="Arial" w:hAnsi="Arial" w:cs="Arial"/>
                <w:b/>
                <w:bCs/>
                <w:sz w:val="22"/>
                <w:szCs w:val="22"/>
              </w:rPr>
              <w:t>Lp.</w:t>
            </w:r>
          </w:p>
        </w:tc>
        <w:tc>
          <w:tcPr>
            <w:tcW w:w="4834" w:type="dxa"/>
            <w:tcBorders>
              <w:top w:val="single" w:sz="4" w:space="0" w:color="auto"/>
              <w:left w:val="single" w:sz="4" w:space="0" w:color="auto"/>
              <w:bottom w:val="single" w:sz="4" w:space="0" w:color="auto"/>
              <w:right w:val="single" w:sz="4" w:space="0" w:color="auto"/>
            </w:tcBorders>
            <w:vAlign w:val="center"/>
            <w:hideMark/>
          </w:tcPr>
          <w:p w14:paraId="668A1DB2" w14:textId="77777777" w:rsidR="00EC03D8" w:rsidRPr="00EC03D8" w:rsidRDefault="00EC03D8" w:rsidP="00EC03D8">
            <w:pPr>
              <w:jc w:val="center"/>
              <w:rPr>
                <w:rFonts w:ascii="Arial" w:hAnsi="Arial" w:cs="Arial"/>
                <w:b/>
                <w:bCs/>
                <w:sz w:val="22"/>
                <w:szCs w:val="22"/>
              </w:rPr>
            </w:pPr>
            <w:r w:rsidRPr="00EC03D8">
              <w:rPr>
                <w:rFonts w:ascii="Arial" w:hAnsi="Arial" w:cs="Arial"/>
                <w:b/>
                <w:bCs/>
                <w:sz w:val="22"/>
                <w:szCs w:val="22"/>
              </w:rPr>
              <w:t>Zakres usług bankowych</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BA22FB9" w14:textId="77777777" w:rsidR="00EC03D8" w:rsidRPr="00EC03D8" w:rsidRDefault="00EC03D8" w:rsidP="00EC03D8">
            <w:pPr>
              <w:jc w:val="center"/>
              <w:rPr>
                <w:rFonts w:ascii="Arial" w:hAnsi="Arial" w:cs="Arial"/>
                <w:b/>
                <w:bCs/>
                <w:sz w:val="22"/>
                <w:szCs w:val="22"/>
              </w:rPr>
            </w:pPr>
            <w:r w:rsidRPr="00EC03D8">
              <w:rPr>
                <w:rFonts w:ascii="Arial" w:hAnsi="Arial" w:cs="Arial"/>
                <w:b/>
                <w:bCs/>
                <w:sz w:val="22"/>
                <w:szCs w:val="22"/>
              </w:rPr>
              <w:t>Waga/ maksymalna ilość punktów</w:t>
            </w:r>
          </w:p>
        </w:tc>
      </w:tr>
      <w:tr w:rsidR="00EC03D8" w:rsidRPr="00EC03D8" w14:paraId="0EAC7E8E" w14:textId="77777777" w:rsidTr="00EC03D8">
        <w:trPr>
          <w:trHeight w:val="309"/>
        </w:trPr>
        <w:tc>
          <w:tcPr>
            <w:tcW w:w="427" w:type="dxa"/>
            <w:tcBorders>
              <w:top w:val="single" w:sz="4" w:space="0" w:color="auto"/>
              <w:left w:val="single" w:sz="4" w:space="0" w:color="auto"/>
              <w:bottom w:val="single" w:sz="4" w:space="0" w:color="auto"/>
              <w:right w:val="single" w:sz="4" w:space="0" w:color="auto"/>
            </w:tcBorders>
            <w:vAlign w:val="center"/>
            <w:hideMark/>
          </w:tcPr>
          <w:p w14:paraId="3E09D325" w14:textId="77777777" w:rsidR="00EC03D8" w:rsidRPr="00EC03D8" w:rsidRDefault="00EC03D8" w:rsidP="00EC03D8">
            <w:pPr>
              <w:rPr>
                <w:rFonts w:ascii="Arial" w:hAnsi="Arial" w:cs="Arial"/>
                <w:b/>
                <w:bCs/>
                <w:sz w:val="22"/>
                <w:szCs w:val="22"/>
              </w:rPr>
            </w:pPr>
            <w:r w:rsidRPr="00EC03D8">
              <w:rPr>
                <w:rFonts w:ascii="Arial" w:hAnsi="Arial" w:cs="Arial"/>
                <w:b/>
                <w:bCs/>
                <w:sz w:val="22"/>
                <w:szCs w:val="22"/>
              </w:rPr>
              <w:t>1.</w:t>
            </w:r>
          </w:p>
        </w:tc>
        <w:tc>
          <w:tcPr>
            <w:tcW w:w="8503" w:type="dxa"/>
            <w:gridSpan w:val="2"/>
            <w:tcBorders>
              <w:top w:val="single" w:sz="4" w:space="0" w:color="auto"/>
              <w:left w:val="single" w:sz="4" w:space="0" w:color="auto"/>
              <w:bottom w:val="single" w:sz="4" w:space="0" w:color="auto"/>
              <w:right w:val="single" w:sz="4" w:space="0" w:color="auto"/>
            </w:tcBorders>
            <w:vAlign w:val="center"/>
            <w:hideMark/>
          </w:tcPr>
          <w:p w14:paraId="19F60863" w14:textId="77777777" w:rsidR="00EC03D8" w:rsidRPr="00EC03D8" w:rsidRDefault="00EC03D8" w:rsidP="00EC03D8">
            <w:pPr>
              <w:rPr>
                <w:rFonts w:ascii="Arial" w:hAnsi="Arial" w:cs="Arial"/>
                <w:b/>
                <w:bCs/>
                <w:sz w:val="22"/>
                <w:szCs w:val="22"/>
              </w:rPr>
            </w:pPr>
            <w:r w:rsidRPr="00EC03D8">
              <w:rPr>
                <w:rFonts w:ascii="Arial" w:hAnsi="Arial" w:cs="Arial"/>
                <w:b/>
                <w:bCs/>
                <w:sz w:val="22"/>
                <w:szCs w:val="22"/>
              </w:rPr>
              <w:t>Oprocentowanie środków na rachunkach bankowych</w:t>
            </w:r>
          </w:p>
        </w:tc>
      </w:tr>
      <w:tr w:rsidR="00EC03D8" w:rsidRPr="00EC03D8" w14:paraId="03549C88" w14:textId="77777777" w:rsidTr="00EC03D8">
        <w:trPr>
          <w:trHeight w:val="309"/>
        </w:trPr>
        <w:tc>
          <w:tcPr>
            <w:tcW w:w="427" w:type="dxa"/>
            <w:tcBorders>
              <w:top w:val="single" w:sz="4" w:space="0" w:color="auto"/>
              <w:left w:val="single" w:sz="4" w:space="0" w:color="auto"/>
              <w:bottom w:val="single" w:sz="4" w:space="0" w:color="auto"/>
              <w:right w:val="single" w:sz="4" w:space="0" w:color="auto"/>
            </w:tcBorders>
            <w:vAlign w:val="center"/>
            <w:hideMark/>
          </w:tcPr>
          <w:p w14:paraId="0A7FD718" w14:textId="77777777" w:rsidR="00EC03D8" w:rsidRPr="00EC03D8" w:rsidRDefault="00EC03D8" w:rsidP="00EC03D8">
            <w:pPr>
              <w:rPr>
                <w:rFonts w:ascii="Arial" w:hAnsi="Arial" w:cs="Arial"/>
                <w:sz w:val="22"/>
                <w:szCs w:val="22"/>
              </w:rPr>
            </w:pPr>
            <w:r w:rsidRPr="00EC03D8">
              <w:rPr>
                <w:rFonts w:ascii="Arial" w:hAnsi="Arial" w:cs="Arial"/>
                <w:sz w:val="22"/>
                <w:szCs w:val="22"/>
              </w:rPr>
              <w:t>1.1.</w:t>
            </w:r>
          </w:p>
        </w:tc>
        <w:tc>
          <w:tcPr>
            <w:tcW w:w="4834" w:type="dxa"/>
            <w:tcBorders>
              <w:top w:val="single" w:sz="4" w:space="0" w:color="auto"/>
              <w:left w:val="single" w:sz="4" w:space="0" w:color="auto"/>
              <w:bottom w:val="single" w:sz="4" w:space="0" w:color="auto"/>
              <w:right w:val="single" w:sz="4" w:space="0" w:color="auto"/>
            </w:tcBorders>
            <w:vAlign w:val="center"/>
            <w:hideMark/>
          </w:tcPr>
          <w:p w14:paraId="656B6E76" w14:textId="77777777" w:rsidR="00EC03D8" w:rsidRPr="00EC03D8" w:rsidRDefault="00EC03D8" w:rsidP="00EC03D8">
            <w:pPr>
              <w:rPr>
                <w:rFonts w:ascii="Arial" w:hAnsi="Arial" w:cs="Arial"/>
                <w:sz w:val="22"/>
                <w:szCs w:val="22"/>
              </w:rPr>
            </w:pPr>
            <w:r w:rsidRPr="00EC03D8">
              <w:rPr>
                <w:rFonts w:ascii="Arial" w:hAnsi="Arial" w:cs="Arial"/>
                <w:sz w:val="22"/>
                <w:szCs w:val="22"/>
              </w:rPr>
              <w:t>Rachunek bieżący/pomocniczy</w:t>
            </w:r>
          </w:p>
        </w:tc>
        <w:tc>
          <w:tcPr>
            <w:tcW w:w="3669" w:type="dxa"/>
            <w:tcBorders>
              <w:top w:val="single" w:sz="4" w:space="0" w:color="auto"/>
              <w:left w:val="single" w:sz="4" w:space="0" w:color="auto"/>
              <w:bottom w:val="single" w:sz="4" w:space="0" w:color="auto"/>
              <w:right w:val="single" w:sz="4" w:space="0" w:color="auto"/>
            </w:tcBorders>
            <w:vAlign w:val="center"/>
            <w:hideMark/>
          </w:tcPr>
          <w:p w14:paraId="65798E4A" w14:textId="77777777" w:rsidR="00EC03D8" w:rsidRPr="00EC03D8" w:rsidRDefault="00026239" w:rsidP="00026239">
            <w:pPr>
              <w:jc w:val="center"/>
              <w:rPr>
                <w:rFonts w:ascii="Arial" w:hAnsi="Arial" w:cs="Arial"/>
                <w:b/>
                <w:sz w:val="22"/>
                <w:szCs w:val="22"/>
              </w:rPr>
            </w:pPr>
            <w:r>
              <w:rPr>
                <w:rFonts w:ascii="Arial" w:hAnsi="Arial" w:cs="Arial"/>
                <w:b/>
                <w:sz w:val="22"/>
                <w:szCs w:val="22"/>
              </w:rPr>
              <w:t>1</w:t>
            </w:r>
            <w:r w:rsidR="00EC03D8" w:rsidRPr="00EC03D8">
              <w:rPr>
                <w:rFonts w:ascii="Arial" w:hAnsi="Arial" w:cs="Arial"/>
                <w:b/>
                <w:sz w:val="22"/>
                <w:szCs w:val="22"/>
              </w:rPr>
              <w:t xml:space="preserve">0% - </w:t>
            </w:r>
            <w:r>
              <w:rPr>
                <w:rFonts w:ascii="Arial" w:hAnsi="Arial" w:cs="Arial"/>
                <w:b/>
                <w:sz w:val="22"/>
                <w:szCs w:val="22"/>
              </w:rPr>
              <w:t>1</w:t>
            </w:r>
            <w:r w:rsidR="00EC03D8" w:rsidRPr="00EC03D8">
              <w:rPr>
                <w:rFonts w:ascii="Arial" w:hAnsi="Arial" w:cs="Arial"/>
                <w:b/>
                <w:sz w:val="22"/>
                <w:szCs w:val="22"/>
              </w:rPr>
              <w:t>0 pkt</w:t>
            </w:r>
          </w:p>
        </w:tc>
      </w:tr>
    </w:tbl>
    <w:p w14:paraId="6005B33E" w14:textId="77777777" w:rsidR="00EC03D8" w:rsidRPr="00EC03D8" w:rsidRDefault="00EC03D8" w:rsidP="00EC03D8">
      <w:pPr>
        <w:autoSpaceDE w:val="0"/>
        <w:autoSpaceDN w:val="0"/>
        <w:adjustRightInd w:val="0"/>
        <w:rPr>
          <w:rFonts w:ascii="Arial" w:hAnsi="Arial" w:cs="Arial"/>
          <w:sz w:val="22"/>
          <w:szCs w:val="22"/>
        </w:rPr>
      </w:pPr>
    </w:p>
    <w:p w14:paraId="55BA4750" w14:textId="77777777" w:rsidR="00EC03D8" w:rsidRPr="00EC03D8" w:rsidRDefault="00EC03D8" w:rsidP="00EC03D8">
      <w:pPr>
        <w:autoSpaceDE w:val="0"/>
        <w:autoSpaceDN w:val="0"/>
        <w:adjustRightInd w:val="0"/>
        <w:jc w:val="both"/>
        <w:rPr>
          <w:rFonts w:ascii="Arial" w:hAnsi="Arial" w:cs="Arial"/>
          <w:sz w:val="22"/>
          <w:szCs w:val="22"/>
        </w:rPr>
      </w:pPr>
      <w:r w:rsidRPr="00EC03D8">
        <w:rPr>
          <w:rFonts w:ascii="Arial" w:hAnsi="Arial" w:cs="Arial"/>
          <w:sz w:val="22"/>
          <w:szCs w:val="22"/>
        </w:rPr>
        <w:t xml:space="preserve">Oprocentowanie środków na rachunkach bankowych objętych kompleksową obsługą bankową budżetu Gminy oraz jednostek organizacyjnych w oparciu o stawkę WIBID </w:t>
      </w:r>
      <w:r w:rsidR="001C1051">
        <w:rPr>
          <w:rFonts w:ascii="Arial" w:hAnsi="Arial" w:cs="Arial"/>
          <w:sz w:val="22"/>
          <w:szCs w:val="22"/>
        </w:rPr>
        <w:t>3</w:t>
      </w:r>
      <w:r w:rsidRPr="00EC03D8">
        <w:rPr>
          <w:rFonts w:ascii="Arial" w:hAnsi="Arial" w:cs="Arial"/>
          <w:sz w:val="22"/>
          <w:szCs w:val="22"/>
        </w:rPr>
        <w:t xml:space="preserve">M  skorygowaną wskaźnikiem banku stałym w czasie trwania umowy. Dla celów porównania ofert będzie brana pod uwagę stawka WIBID </w:t>
      </w:r>
      <w:r w:rsidR="001C1051">
        <w:rPr>
          <w:rFonts w:ascii="Arial" w:hAnsi="Arial" w:cs="Arial"/>
          <w:sz w:val="22"/>
          <w:szCs w:val="22"/>
        </w:rPr>
        <w:t>3</w:t>
      </w:r>
      <w:r w:rsidRPr="00EC03D8">
        <w:rPr>
          <w:rFonts w:ascii="Arial" w:hAnsi="Arial" w:cs="Arial"/>
          <w:sz w:val="22"/>
          <w:szCs w:val="22"/>
        </w:rPr>
        <w:t xml:space="preserve">M (wg notowania z dnia </w:t>
      </w:r>
      <w:r w:rsidR="00817388" w:rsidRPr="00817388">
        <w:rPr>
          <w:rFonts w:ascii="Arial" w:hAnsi="Arial" w:cs="Arial"/>
          <w:b/>
          <w:sz w:val="22"/>
          <w:szCs w:val="22"/>
        </w:rPr>
        <w:t>3 listopada</w:t>
      </w:r>
      <w:r w:rsidRPr="00EC03D8">
        <w:rPr>
          <w:rFonts w:ascii="Arial" w:hAnsi="Arial" w:cs="Arial"/>
          <w:b/>
          <w:sz w:val="22"/>
          <w:szCs w:val="22"/>
        </w:rPr>
        <w:t xml:space="preserve"> 2020 r. –0,0</w:t>
      </w:r>
      <w:r w:rsidR="00817388">
        <w:rPr>
          <w:rFonts w:ascii="Arial" w:hAnsi="Arial" w:cs="Arial"/>
          <w:b/>
          <w:sz w:val="22"/>
          <w:szCs w:val="22"/>
        </w:rPr>
        <w:t>2</w:t>
      </w:r>
      <w:r w:rsidRPr="00EC03D8">
        <w:rPr>
          <w:rFonts w:ascii="Arial" w:hAnsi="Arial" w:cs="Arial"/>
          <w:b/>
          <w:sz w:val="22"/>
          <w:szCs w:val="22"/>
        </w:rPr>
        <w:t>00</w:t>
      </w:r>
      <w:r w:rsidR="00817388">
        <w:rPr>
          <w:rFonts w:ascii="Arial" w:hAnsi="Arial" w:cs="Arial"/>
          <w:b/>
          <w:sz w:val="22"/>
          <w:szCs w:val="22"/>
        </w:rPr>
        <w:t xml:space="preserve"> %</w:t>
      </w:r>
      <w:r w:rsidRPr="00EC03D8">
        <w:rPr>
          <w:rFonts w:ascii="Arial" w:hAnsi="Arial" w:cs="Arial"/>
          <w:sz w:val="22"/>
          <w:szCs w:val="22"/>
        </w:rPr>
        <w:t xml:space="preserve">) skorygowana o stały wskaźnik zaoferowany przez Bank (podany z dokładnością do dwóch miejsc po przecinku), </w:t>
      </w:r>
    </w:p>
    <w:p w14:paraId="664EA738" w14:textId="77777777" w:rsidR="00EC03D8" w:rsidRPr="00EC03D8" w:rsidRDefault="00EC03D8" w:rsidP="00EC03D8">
      <w:pPr>
        <w:autoSpaceDE w:val="0"/>
        <w:autoSpaceDN w:val="0"/>
        <w:adjustRightInd w:val="0"/>
        <w:jc w:val="both"/>
        <w:rPr>
          <w:rFonts w:ascii="Arial" w:hAnsi="Arial" w:cs="Arial"/>
          <w:sz w:val="22"/>
          <w:szCs w:val="22"/>
        </w:rPr>
      </w:pPr>
    </w:p>
    <w:p w14:paraId="72720368" w14:textId="77777777" w:rsidR="00EC03D8" w:rsidRPr="00EC03D8" w:rsidRDefault="00EC03D8" w:rsidP="00EC03D8">
      <w:pPr>
        <w:spacing w:before="100"/>
        <w:jc w:val="both"/>
        <w:rPr>
          <w:rFonts w:ascii="Arial" w:eastAsia="Arial Unicode MS" w:hAnsi="Arial" w:cs="Arial"/>
          <w:b/>
          <w:i/>
          <w:sz w:val="22"/>
          <w:szCs w:val="22"/>
        </w:rPr>
      </w:pPr>
      <w:r w:rsidRPr="00EC03D8">
        <w:rPr>
          <w:rFonts w:ascii="Arial" w:eastAsia="Arial Unicode MS" w:hAnsi="Arial" w:cs="Arial"/>
          <w:b/>
          <w:i/>
          <w:iCs/>
          <w:sz w:val="22"/>
          <w:szCs w:val="22"/>
        </w:rPr>
        <w:t>W przypadku wystąpieni</w:t>
      </w:r>
      <w:r w:rsidR="001C1051">
        <w:rPr>
          <w:rFonts w:ascii="Arial" w:eastAsia="Arial Unicode MS" w:hAnsi="Arial" w:cs="Arial"/>
          <w:b/>
          <w:i/>
          <w:iCs/>
          <w:sz w:val="22"/>
          <w:szCs w:val="22"/>
        </w:rPr>
        <w:t>a ujemnej wartości sumy (WIBID 3</w:t>
      </w:r>
      <w:r w:rsidRPr="00EC03D8">
        <w:rPr>
          <w:rFonts w:ascii="Arial" w:eastAsia="Arial Unicode MS" w:hAnsi="Arial" w:cs="Arial"/>
          <w:b/>
          <w:i/>
          <w:iCs/>
          <w:sz w:val="22"/>
          <w:szCs w:val="22"/>
        </w:rPr>
        <w:t>M + skorygowany wskaźnik banku), uznaje się, że oprocentowanie środków na rachunku bankowym wynosi 0%.</w:t>
      </w:r>
    </w:p>
    <w:p w14:paraId="1AF9947C" w14:textId="77777777" w:rsidR="00EC03D8" w:rsidRDefault="00EC03D8" w:rsidP="00EC03D8">
      <w:pPr>
        <w:jc w:val="both"/>
        <w:rPr>
          <w:rFonts w:ascii="Arial" w:hAnsi="Arial" w:cs="Arial"/>
          <w:sz w:val="22"/>
          <w:szCs w:val="22"/>
        </w:rPr>
      </w:pPr>
    </w:p>
    <w:p w14:paraId="73C21B81" w14:textId="77777777" w:rsidR="00EC03D8" w:rsidRPr="00EC03D8" w:rsidRDefault="00EC03D8" w:rsidP="00EC03D8">
      <w:pPr>
        <w:jc w:val="both"/>
        <w:rPr>
          <w:rFonts w:ascii="Arial" w:hAnsi="Arial" w:cs="Arial"/>
          <w:sz w:val="22"/>
          <w:szCs w:val="22"/>
        </w:rPr>
      </w:pPr>
    </w:p>
    <w:p w14:paraId="78A6287C" w14:textId="77777777" w:rsidR="00EC03D8" w:rsidRPr="00EC03D8" w:rsidRDefault="00EC03D8" w:rsidP="00EC03D8">
      <w:pPr>
        <w:jc w:val="both"/>
        <w:rPr>
          <w:rFonts w:ascii="Arial" w:hAnsi="Arial" w:cs="Arial"/>
          <w:b/>
          <w:sz w:val="22"/>
          <w:szCs w:val="22"/>
        </w:rPr>
      </w:pPr>
      <w:r w:rsidRPr="00EC03D8">
        <w:rPr>
          <w:rFonts w:ascii="Arial" w:hAnsi="Arial" w:cs="Arial"/>
          <w:b/>
          <w:sz w:val="22"/>
          <w:szCs w:val="22"/>
        </w:rPr>
        <w:t>Oferty będą podlegały ocenie w kryterium B (w poz. 1. 1 tabeli) według następującego wzoru:</w:t>
      </w:r>
    </w:p>
    <w:p w14:paraId="196C0A5F" w14:textId="77777777" w:rsidR="00EC03D8" w:rsidRPr="00EC03D8" w:rsidRDefault="00EC03D8" w:rsidP="00EC03D8">
      <w:pPr>
        <w:autoSpaceDE w:val="0"/>
        <w:autoSpaceDN w:val="0"/>
        <w:adjustRightInd w:val="0"/>
        <w:rPr>
          <w:rFonts w:ascii="Arial" w:hAnsi="Arial" w:cs="Arial"/>
          <w:b/>
          <w:bCs/>
          <w:sz w:val="22"/>
          <w:szCs w:val="22"/>
        </w:rPr>
      </w:pPr>
    </w:p>
    <w:p w14:paraId="60D69296" w14:textId="77777777" w:rsidR="00EC03D8" w:rsidRPr="00EC03D8" w:rsidRDefault="00EC03D8" w:rsidP="00EC03D8">
      <w:pPr>
        <w:autoSpaceDE w:val="0"/>
        <w:autoSpaceDN w:val="0"/>
        <w:adjustRightInd w:val="0"/>
        <w:rPr>
          <w:rFonts w:ascii="Arial" w:hAnsi="Arial" w:cs="Arial"/>
          <w:b/>
          <w:bCs/>
          <w:sz w:val="22"/>
          <w:szCs w:val="22"/>
        </w:rPr>
      </w:pPr>
      <w:r w:rsidRPr="00EC03D8">
        <w:rPr>
          <w:rFonts w:ascii="Arial" w:hAnsi="Arial" w:cs="Arial"/>
          <w:b/>
          <w:bCs/>
          <w:sz w:val="22"/>
          <w:szCs w:val="22"/>
        </w:rPr>
        <w:t xml:space="preserve">         Stopa procentowa badanej oferty</w:t>
      </w:r>
    </w:p>
    <w:p w14:paraId="22C2678D" w14:textId="77777777" w:rsidR="00EC03D8" w:rsidRPr="00EC03D8" w:rsidRDefault="00EC03D8" w:rsidP="00EC03D8">
      <w:pPr>
        <w:autoSpaceDE w:val="0"/>
        <w:autoSpaceDN w:val="0"/>
        <w:adjustRightInd w:val="0"/>
        <w:rPr>
          <w:rFonts w:ascii="Arial" w:hAnsi="Arial" w:cs="Arial"/>
          <w:b/>
          <w:bCs/>
          <w:sz w:val="22"/>
          <w:szCs w:val="22"/>
        </w:rPr>
      </w:pPr>
      <w:r w:rsidRPr="00EC03D8">
        <w:rPr>
          <w:rFonts w:ascii="Arial" w:hAnsi="Arial" w:cs="Arial"/>
          <w:b/>
          <w:bCs/>
          <w:sz w:val="22"/>
          <w:szCs w:val="22"/>
        </w:rPr>
        <w:t xml:space="preserve">---------------------------------------------------------------------  x 100 pkt x </w:t>
      </w:r>
      <w:r w:rsidR="00026239">
        <w:rPr>
          <w:rFonts w:ascii="Arial" w:hAnsi="Arial" w:cs="Arial"/>
          <w:b/>
          <w:bCs/>
          <w:sz w:val="22"/>
          <w:szCs w:val="22"/>
        </w:rPr>
        <w:t>1</w:t>
      </w:r>
      <w:r w:rsidRPr="00EC03D8">
        <w:rPr>
          <w:rFonts w:ascii="Arial" w:hAnsi="Arial" w:cs="Arial"/>
          <w:b/>
          <w:bCs/>
          <w:sz w:val="22"/>
          <w:szCs w:val="22"/>
        </w:rPr>
        <w:t>0 % = …… pkt</w:t>
      </w:r>
    </w:p>
    <w:p w14:paraId="170B44A6" w14:textId="77777777" w:rsidR="00EC03D8" w:rsidRPr="00EC03D8" w:rsidRDefault="00EC03D8" w:rsidP="00EC03D8">
      <w:pPr>
        <w:jc w:val="both"/>
        <w:rPr>
          <w:rFonts w:ascii="Arial" w:hAnsi="Arial" w:cs="Arial"/>
          <w:b/>
          <w:sz w:val="22"/>
          <w:szCs w:val="22"/>
        </w:rPr>
      </w:pPr>
      <w:r w:rsidRPr="00EC03D8">
        <w:rPr>
          <w:rFonts w:ascii="Arial" w:hAnsi="Arial" w:cs="Arial"/>
          <w:b/>
          <w:bCs/>
          <w:sz w:val="22"/>
          <w:szCs w:val="22"/>
        </w:rPr>
        <w:t>Najwy</w:t>
      </w:r>
      <w:r w:rsidRPr="00EC03D8">
        <w:rPr>
          <w:rFonts w:ascii="Arial" w:hAnsi="Arial" w:cs="Arial"/>
          <w:b/>
          <w:sz w:val="22"/>
          <w:szCs w:val="22"/>
        </w:rPr>
        <w:t>ż</w:t>
      </w:r>
      <w:r w:rsidRPr="00EC03D8">
        <w:rPr>
          <w:rFonts w:ascii="Arial" w:hAnsi="Arial" w:cs="Arial"/>
          <w:b/>
          <w:bCs/>
          <w:sz w:val="22"/>
          <w:szCs w:val="22"/>
        </w:rPr>
        <w:t>sza stopa procentowa ze zło</w:t>
      </w:r>
      <w:r w:rsidRPr="00EC03D8">
        <w:rPr>
          <w:rFonts w:ascii="Arial" w:hAnsi="Arial" w:cs="Arial"/>
          <w:b/>
          <w:sz w:val="22"/>
          <w:szCs w:val="22"/>
        </w:rPr>
        <w:t>ż</w:t>
      </w:r>
      <w:r w:rsidRPr="00EC03D8">
        <w:rPr>
          <w:rFonts w:ascii="Arial" w:hAnsi="Arial" w:cs="Arial"/>
          <w:b/>
          <w:bCs/>
          <w:sz w:val="22"/>
          <w:szCs w:val="22"/>
        </w:rPr>
        <w:t>onych ofert</w:t>
      </w:r>
    </w:p>
    <w:p w14:paraId="26553F2A" w14:textId="77777777" w:rsidR="00EC03D8" w:rsidRPr="00EC03D8" w:rsidRDefault="00EC03D8" w:rsidP="00EC03D8">
      <w:pPr>
        <w:jc w:val="both"/>
        <w:rPr>
          <w:rFonts w:ascii="Arial" w:hAnsi="Arial" w:cs="Arial"/>
          <w:sz w:val="22"/>
          <w:szCs w:val="22"/>
        </w:rPr>
      </w:pPr>
    </w:p>
    <w:p w14:paraId="2F650434" w14:textId="77777777" w:rsidR="00EC03D8" w:rsidRPr="00EC03D8" w:rsidRDefault="00EC03D8" w:rsidP="00EC03D8">
      <w:pPr>
        <w:ind w:left="284"/>
        <w:jc w:val="both"/>
        <w:rPr>
          <w:rFonts w:ascii="Arial" w:hAnsi="Arial" w:cs="Arial"/>
          <w:sz w:val="22"/>
          <w:szCs w:val="22"/>
        </w:rPr>
      </w:pPr>
    </w:p>
    <w:p w14:paraId="515EFF7A" w14:textId="77777777" w:rsidR="00EC03D8" w:rsidRPr="00EC03D8" w:rsidRDefault="00EC03D8" w:rsidP="001C1051">
      <w:pPr>
        <w:autoSpaceDE w:val="0"/>
        <w:autoSpaceDN w:val="0"/>
        <w:adjustRightInd w:val="0"/>
        <w:ind w:firstLine="709"/>
        <w:jc w:val="both"/>
        <w:rPr>
          <w:rFonts w:ascii="Arial" w:hAnsi="Arial" w:cs="Arial"/>
          <w:sz w:val="22"/>
          <w:szCs w:val="22"/>
        </w:rPr>
      </w:pPr>
      <w:r w:rsidRPr="00EC03D8">
        <w:rPr>
          <w:rFonts w:ascii="Arial" w:hAnsi="Arial" w:cs="Arial"/>
          <w:b/>
          <w:bCs/>
          <w:sz w:val="22"/>
          <w:szCs w:val="22"/>
        </w:rPr>
        <w:t xml:space="preserve">C. Kryterium oprocentowanie kredytu w rachunku bieżącym - </w:t>
      </w:r>
      <w:r w:rsidRPr="00EC03D8">
        <w:rPr>
          <w:rFonts w:ascii="Arial" w:hAnsi="Arial" w:cs="Arial"/>
          <w:sz w:val="22"/>
          <w:szCs w:val="22"/>
        </w:rPr>
        <w:t>liczone jako suma poniżej określonych usług bankowych, którym zostały przypisane wagi i maksymalne ilości punktów.</w:t>
      </w:r>
    </w:p>
    <w:p w14:paraId="447BDB30" w14:textId="77777777" w:rsidR="00EC03D8" w:rsidRPr="00EC03D8" w:rsidRDefault="00EC03D8" w:rsidP="00EC03D8">
      <w:pPr>
        <w:jc w:val="both"/>
        <w:rPr>
          <w:rFonts w:ascii="Arial" w:hAnsi="Arial" w:cs="Arial"/>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738"/>
        <w:gridCol w:w="3609"/>
      </w:tblGrid>
      <w:tr w:rsidR="00EC03D8" w:rsidRPr="00EC03D8" w14:paraId="040B1AA9" w14:textId="77777777" w:rsidTr="00EC03D8">
        <w:trPr>
          <w:trHeight w:val="309"/>
        </w:trPr>
        <w:tc>
          <w:tcPr>
            <w:tcW w:w="427" w:type="dxa"/>
            <w:tcBorders>
              <w:top w:val="single" w:sz="4" w:space="0" w:color="auto"/>
              <w:left w:val="single" w:sz="4" w:space="0" w:color="auto"/>
              <w:bottom w:val="single" w:sz="4" w:space="0" w:color="auto"/>
              <w:right w:val="single" w:sz="4" w:space="0" w:color="auto"/>
            </w:tcBorders>
            <w:vAlign w:val="center"/>
            <w:hideMark/>
          </w:tcPr>
          <w:p w14:paraId="5E94A18B" w14:textId="77777777" w:rsidR="00EC03D8" w:rsidRPr="00EC03D8" w:rsidRDefault="00EC03D8" w:rsidP="00EC03D8">
            <w:pPr>
              <w:jc w:val="center"/>
              <w:rPr>
                <w:rFonts w:ascii="Arial" w:hAnsi="Arial" w:cs="Arial"/>
                <w:b/>
                <w:bCs/>
                <w:sz w:val="22"/>
                <w:szCs w:val="22"/>
              </w:rPr>
            </w:pPr>
            <w:r w:rsidRPr="00EC03D8">
              <w:rPr>
                <w:rFonts w:ascii="Arial" w:hAnsi="Arial" w:cs="Arial"/>
                <w:b/>
                <w:bCs/>
                <w:sz w:val="22"/>
                <w:szCs w:val="22"/>
              </w:rPr>
              <w:t>Lp.</w:t>
            </w:r>
          </w:p>
        </w:tc>
        <w:tc>
          <w:tcPr>
            <w:tcW w:w="4834" w:type="dxa"/>
            <w:tcBorders>
              <w:top w:val="single" w:sz="4" w:space="0" w:color="auto"/>
              <w:left w:val="single" w:sz="4" w:space="0" w:color="auto"/>
              <w:bottom w:val="single" w:sz="4" w:space="0" w:color="auto"/>
              <w:right w:val="single" w:sz="4" w:space="0" w:color="auto"/>
            </w:tcBorders>
            <w:vAlign w:val="center"/>
            <w:hideMark/>
          </w:tcPr>
          <w:p w14:paraId="07063AED" w14:textId="77777777" w:rsidR="00EC03D8" w:rsidRPr="00EC03D8" w:rsidRDefault="00EC03D8" w:rsidP="00EC03D8">
            <w:pPr>
              <w:jc w:val="center"/>
              <w:rPr>
                <w:rFonts w:ascii="Arial" w:hAnsi="Arial" w:cs="Arial"/>
                <w:b/>
                <w:bCs/>
                <w:sz w:val="22"/>
                <w:szCs w:val="22"/>
              </w:rPr>
            </w:pPr>
            <w:r w:rsidRPr="00EC03D8">
              <w:rPr>
                <w:rFonts w:ascii="Arial" w:hAnsi="Arial" w:cs="Arial"/>
                <w:b/>
                <w:bCs/>
                <w:sz w:val="22"/>
                <w:szCs w:val="22"/>
              </w:rPr>
              <w:t>Zakres usług bankowych</w:t>
            </w:r>
          </w:p>
        </w:tc>
        <w:tc>
          <w:tcPr>
            <w:tcW w:w="3669" w:type="dxa"/>
            <w:tcBorders>
              <w:top w:val="single" w:sz="4" w:space="0" w:color="auto"/>
              <w:left w:val="single" w:sz="4" w:space="0" w:color="auto"/>
              <w:bottom w:val="single" w:sz="4" w:space="0" w:color="auto"/>
              <w:right w:val="single" w:sz="4" w:space="0" w:color="auto"/>
            </w:tcBorders>
            <w:vAlign w:val="center"/>
            <w:hideMark/>
          </w:tcPr>
          <w:p w14:paraId="150F3904" w14:textId="77777777" w:rsidR="00EC03D8" w:rsidRPr="00EC03D8" w:rsidRDefault="00EC03D8" w:rsidP="00EC03D8">
            <w:pPr>
              <w:jc w:val="center"/>
              <w:rPr>
                <w:rFonts w:ascii="Arial" w:hAnsi="Arial" w:cs="Arial"/>
                <w:b/>
                <w:bCs/>
                <w:sz w:val="22"/>
                <w:szCs w:val="22"/>
              </w:rPr>
            </w:pPr>
            <w:r w:rsidRPr="00EC03D8">
              <w:rPr>
                <w:rFonts w:ascii="Arial" w:hAnsi="Arial" w:cs="Arial"/>
                <w:b/>
                <w:bCs/>
                <w:sz w:val="22"/>
                <w:szCs w:val="22"/>
              </w:rPr>
              <w:t>Waga/ maksymalna ilość punktów</w:t>
            </w:r>
          </w:p>
        </w:tc>
      </w:tr>
      <w:tr w:rsidR="00EC03D8" w:rsidRPr="00EC03D8" w14:paraId="036F982A" w14:textId="77777777" w:rsidTr="00EC03D8">
        <w:trPr>
          <w:trHeight w:val="309"/>
        </w:trPr>
        <w:tc>
          <w:tcPr>
            <w:tcW w:w="427" w:type="dxa"/>
            <w:tcBorders>
              <w:top w:val="single" w:sz="4" w:space="0" w:color="auto"/>
              <w:left w:val="single" w:sz="4" w:space="0" w:color="auto"/>
              <w:bottom w:val="single" w:sz="4" w:space="0" w:color="auto"/>
              <w:right w:val="single" w:sz="4" w:space="0" w:color="auto"/>
            </w:tcBorders>
            <w:vAlign w:val="center"/>
            <w:hideMark/>
          </w:tcPr>
          <w:p w14:paraId="390A6E75" w14:textId="77777777" w:rsidR="00EC03D8" w:rsidRPr="00EC03D8" w:rsidRDefault="00EC03D8" w:rsidP="00EC03D8">
            <w:pPr>
              <w:rPr>
                <w:rFonts w:ascii="Arial" w:hAnsi="Arial" w:cs="Arial"/>
                <w:b/>
                <w:bCs/>
                <w:sz w:val="22"/>
                <w:szCs w:val="22"/>
              </w:rPr>
            </w:pPr>
            <w:r w:rsidRPr="00EC03D8">
              <w:rPr>
                <w:rFonts w:ascii="Arial" w:hAnsi="Arial" w:cs="Arial"/>
                <w:b/>
                <w:bCs/>
                <w:sz w:val="22"/>
                <w:szCs w:val="22"/>
              </w:rPr>
              <w:t>1.</w:t>
            </w:r>
          </w:p>
        </w:tc>
        <w:tc>
          <w:tcPr>
            <w:tcW w:w="8503" w:type="dxa"/>
            <w:gridSpan w:val="2"/>
            <w:tcBorders>
              <w:top w:val="single" w:sz="4" w:space="0" w:color="auto"/>
              <w:left w:val="single" w:sz="4" w:space="0" w:color="auto"/>
              <w:bottom w:val="single" w:sz="4" w:space="0" w:color="auto"/>
              <w:right w:val="single" w:sz="4" w:space="0" w:color="auto"/>
            </w:tcBorders>
            <w:vAlign w:val="center"/>
            <w:hideMark/>
          </w:tcPr>
          <w:p w14:paraId="603C46A9" w14:textId="77777777" w:rsidR="00EC03D8" w:rsidRPr="00EC03D8" w:rsidRDefault="00EC03D8" w:rsidP="00EC03D8">
            <w:pPr>
              <w:rPr>
                <w:rFonts w:ascii="Arial" w:hAnsi="Arial" w:cs="Arial"/>
                <w:b/>
                <w:bCs/>
                <w:sz w:val="22"/>
                <w:szCs w:val="22"/>
              </w:rPr>
            </w:pPr>
            <w:r w:rsidRPr="00EC03D8">
              <w:rPr>
                <w:rFonts w:ascii="Arial" w:hAnsi="Arial" w:cs="Arial"/>
                <w:b/>
                <w:bCs/>
                <w:sz w:val="22"/>
                <w:szCs w:val="22"/>
              </w:rPr>
              <w:t>Oprocentowanie kredytu w rachunku</w:t>
            </w:r>
          </w:p>
        </w:tc>
      </w:tr>
      <w:tr w:rsidR="00EC03D8" w:rsidRPr="00EC03D8" w14:paraId="6BA4B08D" w14:textId="77777777" w:rsidTr="00EC03D8">
        <w:trPr>
          <w:trHeight w:val="309"/>
        </w:trPr>
        <w:tc>
          <w:tcPr>
            <w:tcW w:w="427" w:type="dxa"/>
            <w:tcBorders>
              <w:top w:val="single" w:sz="4" w:space="0" w:color="auto"/>
              <w:left w:val="single" w:sz="4" w:space="0" w:color="auto"/>
              <w:bottom w:val="single" w:sz="4" w:space="0" w:color="auto"/>
              <w:right w:val="single" w:sz="4" w:space="0" w:color="auto"/>
            </w:tcBorders>
            <w:vAlign w:val="center"/>
            <w:hideMark/>
          </w:tcPr>
          <w:p w14:paraId="6B2D43C5" w14:textId="77777777" w:rsidR="00EC03D8" w:rsidRPr="00EC03D8" w:rsidRDefault="00EC03D8" w:rsidP="00EC03D8">
            <w:pPr>
              <w:rPr>
                <w:rFonts w:ascii="Arial" w:hAnsi="Arial" w:cs="Arial"/>
                <w:sz w:val="22"/>
                <w:szCs w:val="22"/>
              </w:rPr>
            </w:pPr>
            <w:r w:rsidRPr="00EC03D8">
              <w:rPr>
                <w:rFonts w:ascii="Arial" w:hAnsi="Arial" w:cs="Arial"/>
                <w:sz w:val="22"/>
                <w:szCs w:val="22"/>
              </w:rPr>
              <w:t>1.1.</w:t>
            </w:r>
          </w:p>
        </w:tc>
        <w:tc>
          <w:tcPr>
            <w:tcW w:w="4834" w:type="dxa"/>
            <w:tcBorders>
              <w:top w:val="single" w:sz="4" w:space="0" w:color="auto"/>
              <w:left w:val="single" w:sz="4" w:space="0" w:color="auto"/>
              <w:bottom w:val="single" w:sz="4" w:space="0" w:color="auto"/>
              <w:right w:val="single" w:sz="4" w:space="0" w:color="auto"/>
            </w:tcBorders>
            <w:vAlign w:val="center"/>
            <w:hideMark/>
          </w:tcPr>
          <w:p w14:paraId="428DC577" w14:textId="77777777" w:rsidR="00EC03D8" w:rsidRPr="00EC03D8" w:rsidRDefault="00EC03D8" w:rsidP="00EC03D8">
            <w:pPr>
              <w:rPr>
                <w:rFonts w:ascii="Arial" w:hAnsi="Arial" w:cs="Arial"/>
                <w:sz w:val="22"/>
                <w:szCs w:val="22"/>
              </w:rPr>
            </w:pPr>
            <w:r w:rsidRPr="00EC03D8">
              <w:rPr>
                <w:rFonts w:ascii="Arial" w:hAnsi="Arial" w:cs="Arial"/>
                <w:sz w:val="22"/>
                <w:szCs w:val="22"/>
              </w:rPr>
              <w:t>Rachunek bieżący</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3DD4B75" w14:textId="77777777" w:rsidR="00EC03D8" w:rsidRPr="00EC03D8" w:rsidRDefault="00026239" w:rsidP="00026239">
            <w:pPr>
              <w:jc w:val="center"/>
              <w:rPr>
                <w:rFonts w:ascii="Arial" w:hAnsi="Arial" w:cs="Arial"/>
                <w:b/>
                <w:sz w:val="22"/>
                <w:szCs w:val="22"/>
              </w:rPr>
            </w:pPr>
            <w:r>
              <w:rPr>
                <w:rFonts w:ascii="Arial" w:hAnsi="Arial" w:cs="Arial"/>
                <w:b/>
                <w:sz w:val="22"/>
                <w:szCs w:val="22"/>
              </w:rPr>
              <w:t>3</w:t>
            </w:r>
            <w:r w:rsidR="00EC03D8" w:rsidRPr="00EC03D8">
              <w:rPr>
                <w:rFonts w:ascii="Arial" w:hAnsi="Arial" w:cs="Arial"/>
                <w:b/>
                <w:sz w:val="22"/>
                <w:szCs w:val="22"/>
              </w:rPr>
              <w:t xml:space="preserve">0% - </w:t>
            </w:r>
            <w:r>
              <w:rPr>
                <w:rFonts w:ascii="Arial" w:hAnsi="Arial" w:cs="Arial"/>
                <w:b/>
                <w:sz w:val="22"/>
                <w:szCs w:val="22"/>
              </w:rPr>
              <w:t>3</w:t>
            </w:r>
            <w:r w:rsidR="00EC03D8" w:rsidRPr="00EC03D8">
              <w:rPr>
                <w:rFonts w:ascii="Arial" w:hAnsi="Arial" w:cs="Arial"/>
                <w:b/>
                <w:sz w:val="22"/>
                <w:szCs w:val="22"/>
              </w:rPr>
              <w:t>0 pkt</w:t>
            </w:r>
          </w:p>
        </w:tc>
      </w:tr>
    </w:tbl>
    <w:p w14:paraId="28160464" w14:textId="77777777" w:rsidR="00EC03D8" w:rsidRPr="00EC03D8" w:rsidRDefault="00EC03D8" w:rsidP="00EC03D8">
      <w:pPr>
        <w:jc w:val="both"/>
        <w:rPr>
          <w:rFonts w:ascii="Arial" w:hAnsi="Arial" w:cs="Arial"/>
          <w:b/>
          <w:sz w:val="22"/>
          <w:szCs w:val="22"/>
        </w:rPr>
      </w:pPr>
    </w:p>
    <w:p w14:paraId="6FB32AD8" w14:textId="77777777" w:rsidR="00EC03D8" w:rsidRPr="00EC03D8" w:rsidRDefault="00EC03D8" w:rsidP="00EC03D8">
      <w:pPr>
        <w:jc w:val="both"/>
        <w:rPr>
          <w:rFonts w:ascii="Arial" w:hAnsi="Arial" w:cs="Arial"/>
          <w:sz w:val="22"/>
          <w:szCs w:val="22"/>
        </w:rPr>
      </w:pPr>
      <w:r w:rsidRPr="00EC03D8">
        <w:rPr>
          <w:rFonts w:ascii="Arial" w:hAnsi="Arial" w:cs="Arial"/>
          <w:sz w:val="22"/>
          <w:szCs w:val="22"/>
        </w:rPr>
        <w:t>Oprocentowanie kredytu w rachunku bieżącym oparte jest na stawce WIBOR dla 1-miesięcznych złotowych depozytów międzybankowych, powiększonej o stałą marżę banku. Stopa procentowa kredytu jest zmienna i będzie zmieniała się każdorazowo z pierwszym dniem miesiąca kalendarzowego proporcjonalnie do stawki odniesienia obliczonej z zaokrągleniem do dwóch miejsc po przecinku, na podstawie średniej arytmetycznej WIBOR-u dla depozytów 1-miesięcznych w miesiącu poprzedzającym dzień uruchomienia kredytu lub naliczenia odsetek. Odsetki naliczane będą od kwoty aktualnego zadłużenia.</w:t>
      </w:r>
    </w:p>
    <w:p w14:paraId="477F9B5A" w14:textId="77777777" w:rsidR="00EC03D8" w:rsidRPr="00EC03D8" w:rsidRDefault="00EC03D8" w:rsidP="00EC03D8">
      <w:pPr>
        <w:jc w:val="both"/>
        <w:rPr>
          <w:rFonts w:ascii="Arial" w:hAnsi="Arial" w:cs="Arial"/>
          <w:b/>
          <w:sz w:val="22"/>
          <w:szCs w:val="22"/>
        </w:rPr>
      </w:pPr>
    </w:p>
    <w:p w14:paraId="0577A158" w14:textId="77777777" w:rsidR="00EC03D8" w:rsidRPr="00EC03D8" w:rsidRDefault="00EC03D8" w:rsidP="00EC03D8">
      <w:pPr>
        <w:jc w:val="both"/>
        <w:rPr>
          <w:rFonts w:ascii="Arial" w:hAnsi="Arial" w:cs="Arial"/>
          <w:b/>
          <w:sz w:val="22"/>
          <w:szCs w:val="22"/>
        </w:rPr>
      </w:pPr>
      <w:r w:rsidRPr="00EC03D8">
        <w:rPr>
          <w:rFonts w:ascii="Arial" w:hAnsi="Arial" w:cs="Arial"/>
          <w:b/>
          <w:sz w:val="22"/>
          <w:szCs w:val="22"/>
        </w:rPr>
        <w:t>UWAGA:</w:t>
      </w:r>
    </w:p>
    <w:p w14:paraId="597551AF" w14:textId="77777777" w:rsidR="00EC03D8" w:rsidRPr="00EC03D8" w:rsidRDefault="00EC03D8" w:rsidP="00EC03D8">
      <w:pPr>
        <w:ind w:firstLine="360"/>
        <w:jc w:val="both"/>
        <w:rPr>
          <w:rFonts w:ascii="Arial" w:hAnsi="Arial" w:cs="Arial"/>
          <w:b/>
          <w:sz w:val="22"/>
          <w:szCs w:val="22"/>
        </w:rPr>
      </w:pPr>
      <w:r w:rsidRPr="00EC03D8">
        <w:rPr>
          <w:rFonts w:ascii="Arial" w:hAnsi="Arial" w:cs="Arial"/>
          <w:b/>
          <w:sz w:val="22"/>
          <w:szCs w:val="22"/>
        </w:rPr>
        <w:t xml:space="preserve">- dla uzyskania możliwości porównania ofert w zakresie oprocentowania kredytu w rachunku bieżącym należy podać oprocentowanie wg formuły WIBOR 1M na dzień </w:t>
      </w:r>
      <w:r w:rsidR="00817388">
        <w:rPr>
          <w:rFonts w:ascii="Arial" w:hAnsi="Arial" w:cs="Arial"/>
          <w:b/>
          <w:sz w:val="22"/>
          <w:szCs w:val="22"/>
        </w:rPr>
        <w:t>3 listopada 2020 r. tj. 0,200</w:t>
      </w:r>
      <w:r w:rsidR="003667B8">
        <w:rPr>
          <w:rFonts w:ascii="Arial" w:hAnsi="Arial" w:cs="Arial"/>
          <w:b/>
          <w:sz w:val="22"/>
          <w:szCs w:val="22"/>
        </w:rPr>
        <w:t>0</w:t>
      </w:r>
      <w:r w:rsidRPr="00EC03D8">
        <w:rPr>
          <w:rFonts w:ascii="Arial" w:hAnsi="Arial" w:cs="Arial"/>
          <w:b/>
          <w:sz w:val="22"/>
          <w:szCs w:val="22"/>
        </w:rPr>
        <w:t>%.</w:t>
      </w:r>
    </w:p>
    <w:p w14:paraId="04CB8091" w14:textId="77777777" w:rsidR="00EC03D8" w:rsidRPr="00EC03D8" w:rsidRDefault="00EC03D8" w:rsidP="00EC03D8">
      <w:pPr>
        <w:autoSpaceDE w:val="0"/>
        <w:autoSpaceDN w:val="0"/>
        <w:adjustRightInd w:val="0"/>
        <w:jc w:val="both"/>
        <w:rPr>
          <w:rFonts w:ascii="Arial" w:hAnsi="Arial" w:cs="Arial"/>
          <w:b/>
          <w:bCs/>
          <w:sz w:val="22"/>
          <w:szCs w:val="22"/>
        </w:rPr>
      </w:pPr>
      <w:r w:rsidRPr="00EC03D8">
        <w:rPr>
          <w:rFonts w:ascii="Arial" w:hAnsi="Arial"/>
          <w:b/>
          <w:bCs/>
          <w:sz w:val="22"/>
          <w:szCs w:val="22"/>
        </w:rPr>
        <w:t>Zamawiający nie przewiduje pobierania opłat i prowizji bankowych od udzielonego kredytu w rachunku bieżącym.</w:t>
      </w:r>
    </w:p>
    <w:p w14:paraId="0E0FF3ED" w14:textId="77777777" w:rsidR="00EC03D8" w:rsidRPr="00EC03D8" w:rsidRDefault="00EC03D8" w:rsidP="001C1051">
      <w:pPr>
        <w:jc w:val="both"/>
        <w:rPr>
          <w:rFonts w:ascii="Arial" w:hAnsi="Arial" w:cs="Arial"/>
          <w:b/>
          <w:sz w:val="22"/>
          <w:szCs w:val="22"/>
        </w:rPr>
      </w:pPr>
    </w:p>
    <w:p w14:paraId="150D75E2" w14:textId="77777777" w:rsidR="00EC03D8" w:rsidRPr="00EC03D8" w:rsidRDefault="00EC03D8" w:rsidP="00EC03D8">
      <w:pPr>
        <w:jc w:val="both"/>
        <w:rPr>
          <w:rFonts w:ascii="Arial" w:hAnsi="Arial" w:cs="Arial"/>
          <w:b/>
          <w:sz w:val="22"/>
          <w:szCs w:val="22"/>
        </w:rPr>
      </w:pPr>
      <w:r w:rsidRPr="00EC03D8">
        <w:rPr>
          <w:rFonts w:ascii="Arial" w:hAnsi="Arial" w:cs="Arial"/>
          <w:b/>
          <w:sz w:val="22"/>
          <w:szCs w:val="22"/>
        </w:rPr>
        <w:t>Oferty będą podlegały ocenie w kryterium C (w poz. 1. 1 tabeli) według następującego wzoru:</w:t>
      </w:r>
    </w:p>
    <w:p w14:paraId="40702E14" w14:textId="77777777" w:rsidR="00EC03D8" w:rsidRPr="00EC03D8" w:rsidRDefault="00EC03D8" w:rsidP="00EC03D8">
      <w:pPr>
        <w:autoSpaceDE w:val="0"/>
        <w:autoSpaceDN w:val="0"/>
        <w:adjustRightInd w:val="0"/>
        <w:rPr>
          <w:rFonts w:ascii="Arial" w:hAnsi="Arial" w:cs="Arial"/>
          <w:b/>
          <w:bCs/>
          <w:i/>
          <w:iCs/>
          <w:sz w:val="22"/>
          <w:szCs w:val="22"/>
        </w:rPr>
      </w:pPr>
    </w:p>
    <w:p w14:paraId="2AA479FA" w14:textId="77777777" w:rsidR="00EC03D8" w:rsidRPr="00EC03D8" w:rsidRDefault="00EC03D8" w:rsidP="00EC03D8">
      <w:pPr>
        <w:autoSpaceDE w:val="0"/>
        <w:autoSpaceDN w:val="0"/>
        <w:adjustRightInd w:val="0"/>
        <w:rPr>
          <w:rFonts w:ascii="Arial" w:hAnsi="Arial" w:cs="Arial"/>
          <w:b/>
          <w:bCs/>
          <w:sz w:val="22"/>
          <w:szCs w:val="22"/>
        </w:rPr>
      </w:pPr>
      <w:r w:rsidRPr="00EC03D8">
        <w:rPr>
          <w:rFonts w:ascii="Arial" w:hAnsi="Arial" w:cs="Arial"/>
          <w:b/>
          <w:bCs/>
          <w:sz w:val="22"/>
          <w:szCs w:val="22"/>
        </w:rPr>
        <w:t xml:space="preserve">        Najniższa stopa procentowa ze złożonych ofert</w:t>
      </w:r>
    </w:p>
    <w:p w14:paraId="02E834F4" w14:textId="77777777" w:rsidR="00EC03D8" w:rsidRPr="00EC03D8" w:rsidRDefault="00EC03D8" w:rsidP="00EC03D8">
      <w:pPr>
        <w:autoSpaceDE w:val="0"/>
        <w:autoSpaceDN w:val="0"/>
        <w:adjustRightInd w:val="0"/>
        <w:rPr>
          <w:rFonts w:ascii="Arial" w:hAnsi="Arial" w:cs="Arial"/>
          <w:b/>
          <w:bCs/>
          <w:sz w:val="22"/>
          <w:szCs w:val="22"/>
        </w:rPr>
      </w:pPr>
      <w:r w:rsidRPr="00EC03D8">
        <w:rPr>
          <w:rFonts w:ascii="Arial" w:hAnsi="Arial" w:cs="Arial"/>
          <w:b/>
          <w:bCs/>
          <w:sz w:val="22"/>
          <w:szCs w:val="22"/>
        </w:rPr>
        <w:t xml:space="preserve">     ------------------------------------------------------------------------   x 100 pkt x </w:t>
      </w:r>
      <w:r w:rsidR="00026239">
        <w:rPr>
          <w:rFonts w:ascii="Arial" w:hAnsi="Arial" w:cs="Arial"/>
          <w:b/>
          <w:bCs/>
          <w:sz w:val="22"/>
          <w:szCs w:val="22"/>
        </w:rPr>
        <w:t>3</w:t>
      </w:r>
      <w:r w:rsidRPr="00EC03D8">
        <w:rPr>
          <w:rFonts w:ascii="Arial" w:hAnsi="Arial" w:cs="Arial"/>
          <w:b/>
          <w:bCs/>
          <w:sz w:val="22"/>
          <w:szCs w:val="22"/>
        </w:rPr>
        <w:t>0 % = …… pkt</w:t>
      </w:r>
    </w:p>
    <w:p w14:paraId="214432E9" w14:textId="77777777" w:rsidR="00EC03D8" w:rsidRPr="00EC03D8" w:rsidRDefault="00EC03D8" w:rsidP="00EC03D8">
      <w:pPr>
        <w:autoSpaceDE w:val="0"/>
        <w:autoSpaceDN w:val="0"/>
        <w:adjustRightInd w:val="0"/>
        <w:rPr>
          <w:rFonts w:ascii="Arial" w:hAnsi="Arial" w:cs="Arial"/>
          <w:b/>
          <w:bCs/>
          <w:sz w:val="22"/>
          <w:szCs w:val="22"/>
        </w:rPr>
      </w:pPr>
      <w:r w:rsidRPr="00EC03D8">
        <w:rPr>
          <w:rFonts w:ascii="Arial" w:hAnsi="Arial" w:cs="Arial"/>
          <w:b/>
          <w:bCs/>
          <w:sz w:val="22"/>
          <w:szCs w:val="22"/>
        </w:rPr>
        <w:t xml:space="preserve">                     Stopa procentowa badanej oferty</w:t>
      </w:r>
    </w:p>
    <w:p w14:paraId="5061C5F3" w14:textId="77777777" w:rsidR="00EC03D8" w:rsidRPr="00EC03D8" w:rsidRDefault="00EC03D8" w:rsidP="00EC03D8">
      <w:pPr>
        <w:autoSpaceDE w:val="0"/>
        <w:autoSpaceDN w:val="0"/>
        <w:adjustRightInd w:val="0"/>
        <w:rPr>
          <w:rFonts w:ascii="Arial" w:hAnsi="Arial" w:cs="Arial"/>
          <w:b/>
          <w:bCs/>
          <w:sz w:val="22"/>
          <w:szCs w:val="22"/>
        </w:rPr>
      </w:pPr>
    </w:p>
    <w:p w14:paraId="51F3D9B0" w14:textId="77777777" w:rsidR="00EC03D8" w:rsidRPr="00EC03D8" w:rsidRDefault="00EC03D8" w:rsidP="00EC03D8">
      <w:pPr>
        <w:autoSpaceDE w:val="0"/>
        <w:autoSpaceDN w:val="0"/>
        <w:adjustRightInd w:val="0"/>
        <w:jc w:val="both"/>
        <w:rPr>
          <w:rFonts w:ascii="Arial" w:hAnsi="Arial" w:cs="Arial"/>
          <w:b/>
          <w:bCs/>
          <w:i/>
          <w:iCs/>
          <w:sz w:val="22"/>
          <w:szCs w:val="22"/>
        </w:rPr>
      </w:pPr>
      <w:r w:rsidRPr="00EC03D8">
        <w:rPr>
          <w:rFonts w:ascii="Arial" w:hAnsi="Arial"/>
          <w:b/>
          <w:bCs/>
          <w:i/>
          <w:iCs/>
          <w:sz w:val="22"/>
          <w:szCs w:val="22"/>
        </w:rPr>
        <w:t xml:space="preserve">Dla porównania cen ofert Zamawiający przyjmie kwotę kredytu w wysokości </w:t>
      </w:r>
      <w:r w:rsidR="00817388">
        <w:rPr>
          <w:rFonts w:ascii="Arial" w:hAnsi="Arial"/>
          <w:b/>
          <w:bCs/>
          <w:i/>
          <w:iCs/>
          <w:sz w:val="22"/>
          <w:szCs w:val="22"/>
        </w:rPr>
        <w:t>9</w:t>
      </w:r>
      <w:r w:rsidR="001C1051">
        <w:rPr>
          <w:rFonts w:ascii="Arial" w:hAnsi="Arial"/>
          <w:b/>
          <w:bCs/>
          <w:i/>
          <w:iCs/>
          <w:sz w:val="22"/>
          <w:szCs w:val="22"/>
        </w:rPr>
        <w:t xml:space="preserve"> 0</w:t>
      </w:r>
      <w:r w:rsidRPr="00EC03D8">
        <w:rPr>
          <w:rFonts w:ascii="Arial" w:hAnsi="Arial"/>
          <w:b/>
          <w:bCs/>
          <w:i/>
          <w:iCs/>
          <w:sz w:val="22"/>
          <w:szCs w:val="22"/>
        </w:rPr>
        <w:t>00 000 zł z okresem korzystania 100 dni w roku.</w:t>
      </w:r>
    </w:p>
    <w:p w14:paraId="12F309AF" w14:textId="77777777" w:rsidR="00EC03D8" w:rsidRPr="00EC03D8" w:rsidRDefault="00EC03D8" w:rsidP="00EC03D8">
      <w:pPr>
        <w:autoSpaceDE w:val="0"/>
        <w:autoSpaceDN w:val="0"/>
        <w:adjustRightInd w:val="0"/>
        <w:rPr>
          <w:rFonts w:ascii="Arial" w:hAnsi="Arial" w:cs="Arial"/>
          <w:sz w:val="22"/>
          <w:szCs w:val="22"/>
        </w:rPr>
      </w:pPr>
    </w:p>
    <w:p w14:paraId="10C742C3" w14:textId="77777777" w:rsidR="00EC03D8" w:rsidRDefault="00EC03D8" w:rsidP="00EC03D8">
      <w:pPr>
        <w:autoSpaceDE w:val="0"/>
        <w:autoSpaceDN w:val="0"/>
        <w:adjustRightInd w:val="0"/>
        <w:jc w:val="both"/>
        <w:rPr>
          <w:rFonts w:ascii="Arial" w:hAnsi="Arial" w:cs="Arial"/>
          <w:sz w:val="22"/>
          <w:szCs w:val="22"/>
        </w:rPr>
      </w:pPr>
      <w:r w:rsidRPr="00EC03D8">
        <w:rPr>
          <w:rFonts w:ascii="Arial" w:hAnsi="Arial" w:cs="Arial"/>
          <w:sz w:val="22"/>
          <w:szCs w:val="22"/>
        </w:rPr>
        <w:t>W dalszej kolejności ilości punktów uzyskane z oceny Kryterium A (</w:t>
      </w:r>
      <w:r w:rsidRPr="00817388">
        <w:rPr>
          <w:rFonts w:ascii="Arial" w:hAnsi="Arial" w:cs="Arial"/>
          <w:b/>
          <w:sz w:val="22"/>
          <w:szCs w:val="22"/>
        </w:rPr>
        <w:t>Wynik I</w:t>
      </w:r>
      <w:r w:rsidRPr="00EC03D8">
        <w:rPr>
          <w:rFonts w:ascii="Arial" w:hAnsi="Arial" w:cs="Arial"/>
          <w:sz w:val="22"/>
          <w:szCs w:val="22"/>
        </w:rPr>
        <w:t>), Kryterium B (</w:t>
      </w:r>
      <w:r w:rsidRPr="00817388">
        <w:rPr>
          <w:rFonts w:ascii="Arial" w:hAnsi="Arial" w:cs="Arial"/>
          <w:b/>
          <w:sz w:val="22"/>
          <w:szCs w:val="22"/>
        </w:rPr>
        <w:t>Wynik II</w:t>
      </w:r>
      <w:r w:rsidRPr="00EC03D8">
        <w:rPr>
          <w:rFonts w:ascii="Arial" w:hAnsi="Arial" w:cs="Arial"/>
          <w:sz w:val="22"/>
          <w:szCs w:val="22"/>
        </w:rPr>
        <w:t>), Kryterium C (</w:t>
      </w:r>
      <w:r w:rsidRPr="00817388">
        <w:rPr>
          <w:rFonts w:ascii="Arial" w:hAnsi="Arial" w:cs="Arial"/>
          <w:b/>
          <w:sz w:val="22"/>
          <w:szCs w:val="22"/>
        </w:rPr>
        <w:t>Wynik III</w:t>
      </w:r>
      <w:r w:rsidRPr="00EC03D8">
        <w:rPr>
          <w:rFonts w:ascii="Arial" w:hAnsi="Arial" w:cs="Arial"/>
          <w:sz w:val="22"/>
          <w:szCs w:val="22"/>
        </w:rPr>
        <w:t>), zostaną zsumowane, dając wynik ostateczny (</w:t>
      </w:r>
      <w:r w:rsidRPr="00817388">
        <w:rPr>
          <w:rFonts w:ascii="Arial" w:hAnsi="Arial" w:cs="Arial"/>
          <w:b/>
          <w:sz w:val="22"/>
          <w:szCs w:val="22"/>
        </w:rPr>
        <w:t>SP</w:t>
      </w:r>
      <w:r w:rsidRPr="00EC03D8">
        <w:rPr>
          <w:rFonts w:ascii="Arial" w:hAnsi="Arial" w:cs="Arial"/>
          <w:sz w:val="22"/>
          <w:szCs w:val="22"/>
        </w:rPr>
        <w:t>).</w:t>
      </w:r>
    </w:p>
    <w:p w14:paraId="4758F18E" w14:textId="77777777" w:rsidR="001C1051" w:rsidRPr="00EC03D8" w:rsidRDefault="001C1051" w:rsidP="00EC03D8">
      <w:pPr>
        <w:autoSpaceDE w:val="0"/>
        <w:autoSpaceDN w:val="0"/>
        <w:adjustRightInd w:val="0"/>
        <w:jc w:val="both"/>
        <w:rPr>
          <w:rFonts w:ascii="Arial" w:hAnsi="Arial" w:cs="Arial"/>
          <w:sz w:val="22"/>
          <w:szCs w:val="22"/>
        </w:rPr>
      </w:pPr>
    </w:p>
    <w:p w14:paraId="3A37AFB3" w14:textId="77777777" w:rsidR="00EC03D8" w:rsidRDefault="00EC03D8" w:rsidP="00EC03D8">
      <w:pPr>
        <w:autoSpaceDE w:val="0"/>
        <w:autoSpaceDN w:val="0"/>
        <w:adjustRightInd w:val="0"/>
        <w:jc w:val="both"/>
        <w:rPr>
          <w:rFonts w:ascii="Arial" w:hAnsi="Arial" w:cs="Arial"/>
          <w:b/>
          <w:bCs/>
          <w:sz w:val="22"/>
          <w:szCs w:val="22"/>
        </w:rPr>
      </w:pPr>
      <w:r w:rsidRPr="00EC03D8">
        <w:rPr>
          <w:rFonts w:ascii="Arial" w:hAnsi="Arial" w:cs="Arial"/>
          <w:b/>
          <w:bCs/>
          <w:sz w:val="22"/>
          <w:szCs w:val="22"/>
        </w:rPr>
        <w:t>Wynik I + Wynik II + Wynik III = SP (suma punktów)</w:t>
      </w:r>
    </w:p>
    <w:p w14:paraId="055C3B13" w14:textId="77777777" w:rsidR="001C1051" w:rsidRPr="00EC03D8" w:rsidRDefault="001C1051" w:rsidP="00EC03D8">
      <w:pPr>
        <w:autoSpaceDE w:val="0"/>
        <w:autoSpaceDN w:val="0"/>
        <w:adjustRightInd w:val="0"/>
        <w:jc w:val="both"/>
        <w:rPr>
          <w:rFonts w:ascii="Arial" w:hAnsi="Arial" w:cs="Arial"/>
          <w:b/>
          <w:bCs/>
          <w:sz w:val="22"/>
          <w:szCs w:val="22"/>
        </w:rPr>
      </w:pPr>
    </w:p>
    <w:p w14:paraId="3E530199" w14:textId="77777777" w:rsidR="00EC03D8" w:rsidRPr="00EC03D8" w:rsidRDefault="00EC03D8" w:rsidP="00EC03D8">
      <w:pPr>
        <w:autoSpaceDE w:val="0"/>
        <w:autoSpaceDN w:val="0"/>
        <w:adjustRightInd w:val="0"/>
        <w:jc w:val="both"/>
        <w:rPr>
          <w:rFonts w:ascii="Arial" w:hAnsi="Arial" w:cs="Arial"/>
          <w:sz w:val="22"/>
          <w:szCs w:val="22"/>
        </w:rPr>
      </w:pPr>
      <w:r w:rsidRPr="00EC03D8">
        <w:rPr>
          <w:rFonts w:ascii="Arial" w:hAnsi="Arial" w:cs="Arial"/>
          <w:sz w:val="22"/>
          <w:szCs w:val="22"/>
        </w:rPr>
        <w:t>Tak otrzymana suma punktów (</w:t>
      </w:r>
      <w:r w:rsidRPr="00817388">
        <w:rPr>
          <w:rFonts w:ascii="Arial" w:hAnsi="Arial" w:cs="Arial"/>
          <w:b/>
          <w:sz w:val="22"/>
          <w:szCs w:val="22"/>
        </w:rPr>
        <w:t>SP</w:t>
      </w:r>
      <w:r w:rsidRPr="00EC03D8">
        <w:rPr>
          <w:rFonts w:ascii="Arial" w:hAnsi="Arial" w:cs="Arial"/>
          <w:sz w:val="22"/>
          <w:szCs w:val="22"/>
        </w:rPr>
        <w:t>) podlega porównaniu w celu ustalenia oferty o najwyższej sumie punktów (</w:t>
      </w:r>
      <w:r w:rsidRPr="00817388">
        <w:rPr>
          <w:rFonts w:ascii="Arial" w:hAnsi="Arial" w:cs="Arial"/>
          <w:b/>
          <w:sz w:val="22"/>
          <w:szCs w:val="22"/>
        </w:rPr>
        <w:t>NSP</w:t>
      </w:r>
      <w:r w:rsidRPr="00EC03D8">
        <w:rPr>
          <w:rFonts w:ascii="Arial" w:hAnsi="Arial" w:cs="Arial"/>
          <w:sz w:val="22"/>
          <w:szCs w:val="22"/>
        </w:rPr>
        <w:t>).</w:t>
      </w:r>
    </w:p>
    <w:p w14:paraId="11711F2E" w14:textId="77777777" w:rsidR="00EC03D8" w:rsidRPr="00EC03D8" w:rsidRDefault="00EC03D8" w:rsidP="00EC03D8">
      <w:pPr>
        <w:autoSpaceDE w:val="0"/>
        <w:autoSpaceDN w:val="0"/>
        <w:adjustRightInd w:val="0"/>
        <w:jc w:val="both"/>
        <w:rPr>
          <w:rFonts w:ascii="Arial" w:hAnsi="Arial" w:cs="Arial"/>
          <w:sz w:val="22"/>
          <w:szCs w:val="22"/>
        </w:rPr>
      </w:pPr>
    </w:p>
    <w:p w14:paraId="3BC5DDF6" w14:textId="77777777" w:rsidR="00EC03D8" w:rsidRPr="00EC03D8" w:rsidRDefault="00EC03D8" w:rsidP="00EC03D8">
      <w:pPr>
        <w:autoSpaceDE w:val="0"/>
        <w:autoSpaceDN w:val="0"/>
        <w:adjustRightInd w:val="0"/>
        <w:jc w:val="both"/>
        <w:rPr>
          <w:rFonts w:ascii="Arial" w:hAnsi="Arial" w:cs="Arial"/>
          <w:sz w:val="22"/>
          <w:szCs w:val="22"/>
        </w:rPr>
      </w:pPr>
      <w:r w:rsidRPr="00EC03D8">
        <w:rPr>
          <w:rFonts w:ascii="Arial" w:hAnsi="Arial" w:cs="Arial"/>
          <w:sz w:val="22"/>
          <w:szCs w:val="22"/>
        </w:rPr>
        <w:t>Zamawiający udzieli zamówienia Wykonawcy, którego oferta odpowiadać będzie wymogom ustawy oraz SIWZ i zostanie oceniona jako najkorzystniejsza, tj. uzyska największą liczbę punktów.</w:t>
      </w:r>
    </w:p>
    <w:p w14:paraId="30E0ED53" w14:textId="77777777" w:rsidR="00EC03D8" w:rsidRPr="00EC03D8" w:rsidRDefault="00EC03D8" w:rsidP="00EC03D8">
      <w:pPr>
        <w:autoSpaceDE w:val="0"/>
        <w:autoSpaceDN w:val="0"/>
        <w:adjustRightInd w:val="0"/>
        <w:jc w:val="both"/>
        <w:rPr>
          <w:rFonts w:ascii="Arial" w:hAnsi="Arial" w:cs="Arial"/>
          <w:sz w:val="22"/>
          <w:szCs w:val="22"/>
        </w:rPr>
      </w:pPr>
    </w:p>
    <w:p w14:paraId="3FFD6384" w14:textId="77777777" w:rsidR="00EC03D8" w:rsidRPr="00EC03D8" w:rsidRDefault="00EC03D8" w:rsidP="00EC03D8">
      <w:pPr>
        <w:autoSpaceDE w:val="0"/>
        <w:autoSpaceDN w:val="0"/>
        <w:adjustRightInd w:val="0"/>
        <w:jc w:val="both"/>
        <w:rPr>
          <w:rFonts w:ascii="Arial" w:hAnsi="Arial" w:cs="Arial"/>
          <w:b/>
          <w:bCs/>
          <w:sz w:val="22"/>
          <w:szCs w:val="22"/>
        </w:rPr>
      </w:pPr>
      <w:r w:rsidRPr="00EC03D8">
        <w:rPr>
          <w:rFonts w:ascii="Arial" w:hAnsi="Arial" w:cs="Arial"/>
          <w:sz w:val="22"/>
          <w:szCs w:val="22"/>
        </w:rPr>
        <w:t xml:space="preserve">Maksymalną liczbę punktów z oceny oferty jaką może otrzymać Wykonawca wynosi </w:t>
      </w:r>
      <w:r w:rsidRPr="00EC03D8">
        <w:rPr>
          <w:rFonts w:ascii="Arial" w:hAnsi="Arial" w:cs="Arial"/>
          <w:b/>
          <w:bCs/>
          <w:sz w:val="22"/>
          <w:szCs w:val="22"/>
        </w:rPr>
        <w:t xml:space="preserve">100 </w:t>
      </w:r>
      <w:r w:rsidRPr="00EC03D8">
        <w:rPr>
          <w:rFonts w:ascii="Arial" w:hAnsi="Arial" w:cs="Arial"/>
          <w:sz w:val="22"/>
          <w:szCs w:val="22"/>
        </w:rPr>
        <w:t>(sto).</w:t>
      </w:r>
    </w:p>
    <w:p w14:paraId="76DF9B09" w14:textId="77777777" w:rsidR="00EC03D8" w:rsidRPr="00EC03D8" w:rsidRDefault="00EC03D8" w:rsidP="00EC03D8">
      <w:pPr>
        <w:autoSpaceDE w:val="0"/>
        <w:autoSpaceDN w:val="0"/>
        <w:adjustRightInd w:val="0"/>
        <w:jc w:val="both"/>
        <w:rPr>
          <w:rFonts w:ascii="Arial" w:hAnsi="Arial" w:cs="Arial"/>
          <w:sz w:val="22"/>
          <w:szCs w:val="22"/>
        </w:rPr>
      </w:pPr>
      <w:r w:rsidRPr="00EC03D8">
        <w:rPr>
          <w:rFonts w:ascii="Arial" w:hAnsi="Arial" w:cs="Arial"/>
          <w:sz w:val="22"/>
          <w:szCs w:val="22"/>
        </w:rPr>
        <w:t>Jeżeli nie będzie można wybrać oferty najkorzystniejszej z uwagi na to, że dwie lub więcej ofert przedstawi taki sam bilans ceny i innych kryteriów oceny ofert, Zamawiający spośród tych ofert wybierze ofertę z najniższą ceną – zgodnie z art. 91 ust. 4 ustawy.</w:t>
      </w:r>
    </w:p>
    <w:p w14:paraId="7B4BB189" w14:textId="77777777" w:rsidR="00EC03D8" w:rsidRPr="00EC03D8" w:rsidRDefault="00EC03D8" w:rsidP="00EC03D8">
      <w:pPr>
        <w:ind w:left="720"/>
        <w:jc w:val="both"/>
        <w:rPr>
          <w:rFonts w:ascii="Arial" w:hAnsi="Arial" w:cs="Arial"/>
          <w:sz w:val="22"/>
          <w:szCs w:val="22"/>
        </w:rPr>
      </w:pPr>
    </w:p>
    <w:p w14:paraId="21E6CBFC" w14:textId="77777777" w:rsidR="00EC03D8" w:rsidRPr="00EC03D8" w:rsidRDefault="00EC03D8" w:rsidP="00EC03D8">
      <w:pPr>
        <w:ind w:left="426"/>
        <w:jc w:val="both"/>
        <w:rPr>
          <w:rFonts w:ascii="Arial" w:hAnsi="Arial" w:cs="Arial"/>
          <w:b/>
          <w:sz w:val="22"/>
          <w:szCs w:val="22"/>
        </w:rPr>
      </w:pPr>
    </w:p>
    <w:p w14:paraId="2E2C35B9" w14:textId="77777777" w:rsidR="00EC03D8" w:rsidRPr="00EC03D8" w:rsidRDefault="00EC03D8" w:rsidP="00EC03D8">
      <w:pPr>
        <w:jc w:val="both"/>
        <w:rPr>
          <w:rFonts w:ascii="Arial" w:hAnsi="Arial" w:cs="Arial"/>
          <w:b/>
          <w:sz w:val="22"/>
          <w:szCs w:val="22"/>
        </w:rPr>
      </w:pPr>
      <w:r w:rsidRPr="00EC03D8">
        <w:rPr>
          <w:rFonts w:ascii="Arial" w:hAnsi="Arial" w:cs="Arial"/>
          <w:b/>
          <w:sz w:val="22"/>
          <w:szCs w:val="22"/>
        </w:rPr>
        <w:t>3. O wyborze oferty zdecyduje największa liczba uzyskanych punktów.</w:t>
      </w:r>
    </w:p>
    <w:p w14:paraId="7115D65E" w14:textId="77777777" w:rsidR="00EC03D8" w:rsidRPr="00EC03D8" w:rsidRDefault="00EC03D8" w:rsidP="00EC03D8">
      <w:pPr>
        <w:jc w:val="both"/>
        <w:rPr>
          <w:rFonts w:ascii="Arial" w:hAnsi="Arial" w:cs="Arial"/>
          <w:sz w:val="22"/>
          <w:szCs w:val="22"/>
        </w:rPr>
      </w:pPr>
    </w:p>
    <w:p w14:paraId="6DCDBE05" w14:textId="77777777" w:rsidR="00EC03D8" w:rsidRPr="00EC03D8" w:rsidRDefault="00EC03D8" w:rsidP="00EC03D8">
      <w:pPr>
        <w:autoSpaceDE w:val="0"/>
        <w:autoSpaceDN w:val="0"/>
        <w:adjustRightInd w:val="0"/>
        <w:jc w:val="both"/>
        <w:rPr>
          <w:rFonts w:ascii="Arial" w:hAnsi="Arial" w:cs="Arial"/>
          <w:sz w:val="22"/>
          <w:szCs w:val="22"/>
        </w:rPr>
      </w:pPr>
      <w:r w:rsidRPr="00EC03D8">
        <w:rPr>
          <w:rFonts w:ascii="Arial" w:hAnsi="Arial" w:cs="Arial"/>
          <w:sz w:val="22"/>
          <w:szCs w:val="22"/>
        </w:rPr>
        <w:t>1. Za ofertę najkorzystniejszą uznana zostanie oferta, która w sumie uzyska największą liczbę punktów ze wszystkich kryteriów. Uzyskana liczba punktów w ramach kryterium zaokrąglona będzie do drugiego miejsca po przecinku. Jeżeli trzecia cyfra po przecinku jest mniejsza od 5 wynik zostanie zaokrąglony w dół, a jeżeli cyfra jest równa lub większa od 5 wynik zostanie zaokrąglony w górę.</w:t>
      </w:r>
    </w:p>
    <w:p w14:paraId="08FFB8FC" w14:textId="77777777" w:rsidR="00EC03D8" w:rsidRPr="00EC03D8" w:rsidRDefault="00EC03D8" w:rsidP="00EC03D8">
      <w:pPr>
        <w:autoSpaceDE w:val="0"/>
        <w:autoSpaceDN w:val="0"/>
        <w:adjustRightInd w:val="0"/>
        <w:jc w:val="both"/>
        <w:rPr>
          <w:rFonts w:ascii="Arial" w:hAnsi="Arial" w:cs="Arial"/>
          <w:sz w:val="22"/>
          <w:szCs w:val="22"/>
        </w:rPr>
      </w:pPr>
      <w:r w:rsidRPr="00EC03D8">
        <w:rPr>
          <w:rFonts w:ascii="Arial" w:hAnsi="Arial" w:cs="Arial"/>
          <w:sz w:val="22"/>
          <w:szCs w:val="22"/>
        </w:rPr>
        <w:t>2. Obliczenia dokonywane będą z dokładnością do dwóch miejsc po przecinku zgodnie z zasadami matematycznymi.</w:t>
      </w:r>
    </w:p>
    <w:p w14:paraId="55685611" w14:textId="77777777" w:rsidR="001F7F74" w:rsidRPr="00530DD7" w:rsidRDefault="001F7F74" w:rsidP="00D375BD">
      <w:pPr>
        <w:pStyle w:val="Tekstpodstawowywcity21"/>
        <w:spacing w:before="60"/>
        <w:ind w:left="0"/>
        <w:rPr>
          <w:rFonts w:ascii="Arial" w:hAnsi="Arial" w:cs="Arial"/>
          <w:color w:val="000000" w:themeColor="text1"/>
          <w:sz w:val="22"/>
          <w:szCs w:val="22"/>
        </w:rPr>
      </w:pPr>
    </w:p>
    <w:p w14:paraId="1EBA9EB2" w14:textId="77777777" w:rsidR="00923FA1" w:rsidRPr="00530DD7" w:rsidRDefault="007B3AF7" w:rsidP="00FB1CE7">
      <w:pPr>
        <w:pStyle w:val="Nagwek1"/>
        <w:numPr>
          <w:ilvl w:val="0"/>
          <w:numId w:val="33"/>
        </w:numPr>
        <w:tabs>
          <w:tab w:val="left" w:pos="5220"/>
        </w:tabs>
        <w:suppressAutoHyphens/>
        <w:spacing w:after="120"/>
        <w:ind w:left="1077"/>
        <w:jc w:val="both"/>
        <w:rPr>
          <w:color w:val="000000" w:themeColor="text1"/>
          <w:sz w:val="24"/>
          <w:szCs w:val="24"/>
        </w:rPr>
      </w:pPr>
      <w:bookmarkStart w:id="12" w:name="_toc370"/>
      <w:bookmarkStart w:id="13" w:name="_Toc412451395"/>
      <w:bookmarkEnd w:id="12"/>
      <w:r w:rsidRPr="00530DD7">
        <w:rPr>
          <w:color w:val="000000" w:themeColor="text1"/>
          <w:sz w:val="24"/>
          <w:szCs w:val="24"/>
        </w:rPr>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3"/>
    </w:p>
    <w:p w14:paraId="7866E84E" w14:textId="77777777" w:rsidR="00D21489" w:rsidRPr="00530DD7" w:rsidRDefault="002168F5" w:rsidP="002168F5">
      <w:pPr>
        <w:suppressAutoHyphens/>
        <w:spacing w:before="60"/>
        <w:ind w:left="360"/>
        <w:jc w:val="both"/>
        <w:rPr>
          <w:rFonts w:ascii="Arial" w:hAnsi="Arial" w:cs="Arial"/>
          <w:color w:val="000000" w:themeColor="text1"/>
          <w:sz w:val="22"/>
          <w:szCs w:val="22"/>
        </w:rPr>
      </w:pPr>
      <w:r>
        <w:rPr>
          <w:rFonts w:ascii="Arial" w:hAnsi="Arial" w:cs="Arial"/>
          <w:color w:val="000000" w:themeColor="text1"/>
          <w:sz w:val="22"/>
          <w:szCs w:val="22"/>
        </w:rPr>
        <w:t>Zamawiający nie wymaga wniesienia wa</w:t>
      </w:r>
      <w:r w:rsidR="001C1051">
        <w:rPr>
          <w:rFonts w:ascii="Arial" w:hAnsi="Arial" w:cs="Arial"/>
          <w:color w:val="000000" w:themeColor="text1"/>
          <w:sz w:val="22"/>
          <w:szCs w:val="22"/>
        </w:rPr>
        <w:t>d</w:t>
      </w:r>
      <w:r>
        <w:rPr>
          <w:rFonts w:ascii="Arial" w:hAnsi="Arial" w:cs="Arial"/>
          <w:color w:val="000000" w:themeColor="text1"/>
          <w:sz w:val="22"/>
          <w:szCs w:val="22"/>
        </w:rPr>
        <w:t xml:space="preserve">ium. </w:t>
      </w:r>
    </w:p>
    <w:p w14:paraId="1EEAE9C8" w14:textId="77777777" w:rsidR="00923FA1" w:rsidRPr="00530DD7" w:rsidRDefault="00923FA1" w:rsidP="00FB1CE7">
      <w:pPr>
        <w:pStyle w:val="Nagwek1"/>
        <w:numPr>
          <w:ilvl w:val="0"/>
          <w:numId w:val="33"/>
        </w:numPr>
        <w:tabs>
          <w:tab w:val="left" w:pos="5220"/>
        </w:tabs>
        <w:suppressAutoHyphens/>
        <w:spacing w:after="0"/>
        <w:ind w:left="1077"/>
        <w:jc w:val="both"/>
        <w:rPr>
          <w:color w:val="000000" w:themeColor="text1"/>
          <w:sz w:val="24"/>
          <w:szCs w:val="24"/>
        </w:rPr>
      </w:pPr>
      <w:bookmarkStart w:id="14" w:name="_toc395"/>
      <w:bookmarkStart w:id="15" w:name="_Toc412451396"/>
      <w:bookmarkEnd w:id="14"/>
      <w:r w:rsidRPr="00530DD7">
        <w:rPr>
          <w:color w:val="000000" w:themeColor="text1"/>
          <w:sz w:val="24"/>
          <w:szCs w:val="24"/>
        </w:rPr>
        <w:t>Termin związania ofertą</w:t>
      </w:r>
      <w:bookmarkEnd w:id="15"/>
    </w:p>
    <w:p w14:paraId="3517516F" w14:textId="77777777" w:rsidR="007D43E9" w:rsidRPr="00530DD7" w:rsidRDefault="007D43E9" w:rsidP="007D43E9">
      <w:pPr>
        <w:rPr>
          <w:color w:val="000000" w:themeColor="text1"/>
        </w:rPr>
      </w:pPr>
    </w:p>
    <w:p w14:paraId="5A9BD681"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związania Wykonawcy złożoną ofertą wynosi </w:t>
      </w:r>
      <w:r w:rsidRPr="00530DD7">
        <w:rPr>
          <w:rFonts w:ascii="Arial" w:hAnsi="Arial" w:cs="Arial"/>
          <w:b/>
          <w:bCs/>
          <w:color w:val="000000" w:themeColor="text1"/>
          <w:sz w:val="22"/>
          <w:szCs w:val="22"/>
        </w:rPr>
        <w:t>30dni.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27810222"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B3BA214" w14:textId="77777777" w:rsidR="00923FA1" w:rsidRPr="00530DD7" w:rsidRDefault="00923FA1" w:rsidP="00FB1CE7">
      <w:pPr>
        <w:pStyle w:val="Nagwek1"/>
        <w:numPr>
          <w:ilvl w:val="0"/>
          <w:numId w:val="33"/>
        </w:numPr>
        <w:spacing w:after="120"/>
        <w:ind w:left="1077"/>
        <w:jc w:val="both"/>
        <w:rPr>
          <w:color w:val="000000" w:themeColor="text1"/>
          <w:sz w:val="24"/>
          <w:szCs w:val="24"/>
        </w:rPr>
      </w:pPr>
      <w:bookmarkStart w:id="16"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16"/>
    </w:p>
    <w:p w14:paraId="59C596EE" w14:textId="77777777" w:rsidR="00266BD0" w:rsidRPr="00EE1446" w:rsidRDefault="00764E04" w:rsidP="00266BD0">
      <w:pPr>
        <w:jc w:val="both"/>
        <w:rPr>
          <w:rFonts w:ascii="Arial" w:hAnsi="Arial"/>
          <w:b/>
          <w:i/>
          <w:sz w:val="22"/>
          <w:szCs w:val="22"/>
        </w:rPr>
      </w:pPr>
      <w:bookmarkStart w:id="17" w:name="_toc408"/>
      <w:bookmarkStart w:id="18" w:name="_Toc251758220"/>
      <w:bookmarkEnd w:id="17"/>
      <w:r>
        <w:rPr>
          <w:rFonts w:ascii="Arial" w:hAnsi="Arial"/>
          <w:color w:val="000000" w:themeColor="text1"/>
          <w:sz w:val="22"/>
          <w:szCs w:val="22"/>
        </w:rPr>
        <w:t xml:space="preserve">Zamówienie realizowane będzie w okresie 12 miesięcy tj. od dnia 01.01.2021 r. do 31.12.2021 r. </w:t>
      </w:r>
      <w:r w:rsidR="00266BD0" w:rsidRPr="006561C1">
        <w:rPr>
          <w:rFonts w:ascii="Arial" w:hAnsi="Arial"/>
          <w:sz w:val="22"/>
          <w:szCs w:val="22"/>
        </w:rPr>
        <w:t>W przypadku braku możliwości zawarcia umowy przed 01.01.2021 r., od dnia podpisania umowy do 31.12.</w:t>
      </w:r>
      <w:r w:rsidR="00266BD0" w:rsidRPr="009F703D">
        <w:rPr>
          <w:rFonts w:ascii="Arial" w:hAnsi="Arial"/>
          <w:sz w:val="22"/>
          <w:szCs w:val="22"/>
        </w:rPr>
        <w:t>202</w:t>
      </w:r>
      <w:r w:rsidR="00266BD0">
        <w:rPr>
          <w:rFonts w:ascii="Arial" w:hAnsi="Arial"/>
          <w:sz w:val="22"/>
          <w:szCs w:val="22"/>
        </w:rPr>
        <w:t>1</w:t>
      </w:r>
      <w:r w:rsidR="00266BD0" w:rsidRPr="009F703D">
        <w:rPr>
          <w:rFonts w:ascii="Arial" w:hAnsi="Arial"/>
          <w:sz w:val="22"/>
          <w:szCs w:val="22"/>
        </w:rPr>
        <w:t xml:space="preserve"> r.</w:t>
      </w:r>
    </w:p>
    <w:p w14:paraId="0C3C151C" w14:textId="77777777" w:rsidR="00EE29E4" w:rsidRPr="007F1457" w:rsidRDefault="00EE29E4" w:rsidP="00EB6EA1">
      <w:pPr>
        <w:spacing w:before="120"/>
        <w:ind w:left="357"/>
        <w:jc w:val="both"/>
        <w:rPr>
          <w:rFonts w:ascii="Arial" w:hAnsi="Arial"/>
          <w:b/>
          <w:sz w:val="22"/>
          <w:szCs w:val="22"/>
        </w:rPr>
      </w:pPr>
    </w:p>
    <w:p w14:paraId="7802952E" w14:textId="77777777" w:rsidR="00923FA1" w:rsidRPr="00530DD7" w:rsidRDefault="00923FA1" w:rsidP="00FB1CE7">
      <w:pPr>
        <w:pStyle w:val="Nagwek1"/>
        <w:numPr>
          <w:ilvl w:val="0"/>
          <w:numId w:val="33"/>
        </w:numPr>
        <w:tabs>
          <w:tab w:val="left" w:pos="5220"/>
        </w:tabs>
        <w:suppressAutoHyphens/>
        <w:spacing w:after="120"/>
        <w:ind w:left="1077"/>
        <w:jc w:val="both"/>
        <w:rPr>
          <w:color w:val="000000" w:themeColor="text1"/>
          <w:sz w:val="24"/>
          <w:szCs w:val="24"/>
        </w:rPr>
      </w:pPr>
      <w:bookmarkStart w:id="19" w:name="_Toc412451398"/>
      <w:bookmarkEnd w:id="18"/>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19"/>
    </w:p>
    <w:p w14:paraId="162206E4"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326F1200" w14:textId="77777777" w:rsidR="00923FA1" w:rsidRPr="00530DD7" w:rsidRDefault="00FB0CE6" w:rsidP="00C51B23">
      <w:pPr>
        <w:spacing w:before="60"/>
        <w:ind w:firstLine="360"/>
        <w:jc w:val="both"/>
        <w:rPr>
          <w:rFonts w:ascii="Arial" w:hAnsi="Arial" w:cs="Arial"/>
          <w:color w:val="000000" w:themeColor="text1"/>
          <w:sz w:val="22"/>
          <w:szCs w:val="22"/>
        </w:rPr>
      </w:pPr>
      <w:proofErr w:type="spellStart"/>
      <w:r>
        <w:rPr>
          <w:rFonts w:ascii="Arial" w:hAnsi="Arial" w:cs="Arial"/>
          <w:b/>
          <w:bCs/>
          <w:color w:val="000000" w:themeColor="text1"/>
          <w:sz w:val="22"/>
          <w:szCs w:val="22"/>
        </w:rPr>
        <w:t>Urząd</w:t>
      </w:r>
      <w:r w:rsidR="00923FA1" w:rsidRPr="00530DD7">
        <w:rPr>
          <w:rFonts w:ascii="Arial" w:hAnsi="Arial" w:cs="Arial"/>
          <w:b/>
          <w:bCs/>
          <w:color w:val="000000" w:themeColor="text1"/>
          <w:sz w:val="22"/>
          <w:szCs w:val="22"/>
        </w:rPr>
        <w:t>Miasta</w:t>
      </w:r>
      <w:proofErr w:type="spellEnd"/>
      <w:r w:rsidR="00064DDC" w:rsidRPr="00530DD7">
        <w:rPr>
          <w:rFonts w:ascii="Arial" w:hAnsi="Arial" w:cs="Arial"/>
          <w:b/>
          <w:bCs/>
          <w:color w:val="000000" w:themeColor="text1"/>
          <w:sz w:val="22"/>
          <w:szCs w:val="22"/>
        </w:rPr>
        <w:t xml:space="preserve"> Kołobrzeg </w:t>
      </w:r>
      <w:r w:rsidR="00923FA1" w:rsidRPr="00530DD7">
        <w:rPr>
          <w:rFonts w:ascii="Arial" w:hAnsi="Arial" w:cs="Arial"/>
          <w:b/>
          <w:bCs/>
          <w:color w:val="000000" w:themeColor="text1"/>
          <w:sz w:val="22"/>
          <w:szCs w:val="22"/>
        </w:rPr>
        <w:t xml:space="preserve">, 78-100 Kołobrzeg, </w:t>
      </w:r>
      <w:r w:rsidR="00923FA1" w:rsidRPr="00530DD7">
        <w:rPr>
          <w:rFonts w:ascii="Arial" w:hAnsi="Arial" w:cs="Arial"/>
          <w:b/>
          <w:color w:val="000000" w:themeColor="text1"/>
          <w:sz w:val="22"/>
          <w:szCs w:val="22"/>
        </w:rPr>
        <w:t>ul. Ratuszowa 13.</w:t>
      </w:r>
    </w:p>
    <w:p w14:paraId="6A12542D" w14:textId="5A0E022D" w:rsidR="00923FA1" w:rsidRPr="007F1457" w:rsidRDefault="00923FA1" w:rsidP="00EB48A1">
      <w:pPr>
        <w:numPr>
          <w:ilvl w:val="0"/>
          <w:numId w:val="18"/>
        </w:numPr>
        <w:suppressAutoHyphens/>
        <w:spacing w:before="120"/>
        <w:ind w:left="357"/>
        <w:jc w:val="both"/>
        <w:rPr>
          <w:rFonts w:ascii="Arial" w:hAnsi="Arial"/>
          <w:b/>
          <w:i/>
          <w:color w:val="000000" w:themeColor="text1"/>
          <w:sz w:val="22"/>
          <w:szCs w:val="22"/>
        </w:rPr>
      </w:pPr>
      <w:r w:rsidRPr="007F1457">
        <w:rPr>
          <w:rFonts w:ascii="Arial" w:hAnsi="Arial" w:cs="Arial"/>
          <w:color w:val="000000" w:themeColor="text1"/>
          <w:sz w:val="22"/>
          <w:szCs w:val="22"/>
        </w:rPr>
        <w:t xml:space="preserve">Termin: </w:t>
      </w:r>
      <w:r w:rsidRPr="00FD40CE">
        <w:rPr>
          <w:rFonts w:ascii="Arial" w:hAnsi="Arial" w:cs="Arial"/>
          <w:b/>
          <w:color w:val="000000" w:themeColor="text1"/>
          <w:sz w:val="22"/>
          <w:szCs w:val="22"/>
        </w:rPr>
        <w:t>do dnia</w:t>
      </w:r>
      <w:r w:rsidR="00FD40CE" w:rsidRPr="00FD40CE">
        <w:rPr>
          <w:rFonts w:ascii="Arial" w:hAnsi="Arial" w:cs="Arial"/>
          <w:b/>
          <w:color w:val="000000" w:themeColor="text1"/>
          <w:sz w:val="22"/>
          <w:szCs w:val="22"/>
        </w:rPr>
        <w:t xml:space="preserve"> 17 grudnia 2020 r.</w:t>
      </w:r>
      <w:r w:rsidR="00FD40CE">
        <w:rPr>
          <w:rFonts w:ascii="Arial" w:hAnsi="Arial" w:cs="Arial"/>
          <w:color w:val="000000" w:themeColor="text1"/>
          <w:sz w:val="22"/>
          <w:szCs w:val="22"/>
        </w:rPr>
        <w:t xml:space="preserve"> </w:t>
      </w:r>
      <w:r w:rsidR="0027342A" w:rsidRPr="007F1457">
        <w:rPr>
          <w:rFonts w:ascii="Arial" w:hAnsi="Arial" w:cs="Arial"/>
          <w:b/>
          <w:bCs/>
          <w:color w:val="000000" w:themeColor="text1"/>
          <w:sz w:val="22"/>
          <w:szCs w:val="22"/>
        </w:rPr>
        <w:t xml:space="preserve">do godziny </w:t>
      </w:r>
      <w:r w:rsidR="003C329E" w:rsidRPr="007F1457">
        <w:rPr>
          <w:rFonts w:ascii="Arial" w:hAnsi="Arial" w:cs="Arial"/>
          <w:b/>
          <w:bCs/>
          <w:color w:val="000000" w:themeColor="text1"/>
          <w:sz w:val="22"/>
          <w:szCs w:val="22"/>
        </w:rPr>
        <w:t>12</w:t>
      </w:r>
      <w:r w:rsidR="003C329E" w:rsidRPr="007F1457">
        <w:rPr>
          <w:rFonts w:ascii="Arial" w:hAnsi="Arial" w:cs="Arial"/>
          <w:b/>
          <w:bCs/>
          <w:color w:val="000000" w:themeColor="text1"/>
          <w:sz w:val="22"/>
          <w:szCs w:val="22"/>
          <w:u w:val="single"/>
          <w:vertAlign w:val="superscript"/>
        </w:rPr>
        <w:t>30</w:t>
      </w:r>
    </w:p>
    <w:p w14:paraId="5C343BCE" w14:textId="77777777" w:rsidR="00B655BE"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Oferty złożone po terminie zostaną zwrócone</w:t>
      </w:r>
      <w:bookmarkStart w:id="20" w:name="_GoBack"/>
      <w:bookmarkEnd w:id="20"/>
      <w:r w:rsidRPr="00530DD7">
        <w:rPr>
          <w:rFonts w:ascii="Arial" w:hAnsi="Arial" w:cs="Arial"/>
          <w:color w:val="000000" w:themeColor="text1"/>
          <w:sz w:val="22"/>
          <w:szCs w:val="22"/>
        </w:rPr>
        <w:t xml:space="preserve"> </w:t>
      </w:r>
      <w:r w:rsidR="00BF7308" w:rsidRPr="00530DD7">
        <w:rPr>
          <w:rFonts w:ascii="Arial" w:hAnsi="Arial" w:cs="Arial"/>
          <w:color w:val="000000" w:themeColor="text1"/>
          <w:sz w:val="22"/>
          <w:szCs w:val="22"/>
        </w:rPr>
        <w:t>niezwłocznie.</w:t>
      </w:r>
    </w:p>
    <w:p w14:paraId="5AE73888" w14:textId="77777777"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530DD7">
          <w:rPr>
            <w:rStyle w:val="Hipercze"/>
            <w:rFonts w:ascii="Arial" w:hAnsi="Arial" w:cs="Arial"/>
            <w:color w:val="000000" w:themeColor="text1"/>
            <w:sz w:val="22"/>
            <w:szCs w:val="22"/>
          </w:rPr>
          <w:t>www.kolobrzeg.pl</w:t>
        </w:r>
      </w:hyperlink>
      <w:r w:rsidR="008E2713" w:rsidRPr="00530DD7">
        <w:rPr>
          <w:rStyle w:val="Hipercze"/>
          <w:rFonts w:ascii="Arial" w:hAnsi="Arial" w:cs="Arial"/>
          <w:bCs/>
          <w:color w:val="000000" w:themeColor="text1"/>
          <w:sz w:val="22"/>
          <w:szCs w:val="22"/>
        </w:rPr>
        <w:t>(BIP – zakładka Gospodarka).</w:t>
      </w:r>
    </w:p>
    <w:p w14:paraId="7370AC6B" w14:textId="77777777"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SIWZ nie prowadzącej do zmiany treści ogłoszenia </w:t>
      </w:r>
      <w:r w:rsidR="004D7D61">
        <w:rPr>
          <w:rFonts w:ascii="Arial" w:hAnsi="Arial" w:cs="Arial"/>
          <w:color w:val="000000" w:themeColor="text1"/>
          <w:sz w:val="22"/>
          <w:szCs w:val="22"/>
        </w:rPr>
        <w:br/>
      </w:r>
      <w:r w:rsidRPr="00530DD7">
        <w:rPr>
          <w:rFonts w:ascii="Arial" w:hAnsi="Arial" w:cs="Arial"/>
          <w:color w:val="000000" w:themeColor="text1"/>
          <w:sz w:val="22"/>
          <w:szCs w:val="22"/>
        </w:rPr>
        <w:t xml:space="preserve">o zamówieniu niezbędny jest dodatkowy czas na wprowadzenie zmian w ofertach, 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3" w:history="1">
        <w:r w:rsidRPr="00530DD7">
          <w:rPr>
            <w:rStyle w:val="Hipercze"/>
            <w:rFonts w:ascii="Arial" w:hAnsi="Arial" w:cs="Arial"/>
            <w:bCs/>
            <w:color w:val="000000" w:themeColor="text1"/>
            <w:sz w:val="22"/>
            <w:szCs w:val="22"/>
          </w:rPr>
          <w:t>www.kolobrzeg.pl</w:t>
        </w:r>
      </w:hyperlink>
      <w:bookmarkStart w:id="21" w:name="_toc423"/>
      <w:bookmarkEnd w:id="21"/>
      <w:r w:rsidR="008E2713" w:rsidRPr="00530DD7">
        <w:rPr>
          <w:rStyle w:val="Hipercze"/>
          <w:rFonts w:ascii="Arial" w:hAnsi="Arial" w:cs="Arial"/>
          <w:bCs/>
          <w:color w:val="000000" w:themeColor="text1"/>
          <w:sz w:val="22"/>
          <w:szCs w:val="22"/>
        </w:rPr>
        <w:t xml:space="preserve"> (BIP – zakładka Gospodarka).</w:t>
      </w:r>
    </w:p>
    <w:p w14:paraId="44937E1B" w14:textId="77777777" w:rsidR="00923FA1" w:rsidRPr="00530DD7" w:rsidRDefault="00923FA1" w:rsidP="00FB1CE7">
      <w:pPr>
        <w:pStyle w:val="Nagwek1"/>
        <w:numPr>
          <w:ilvl w:val="0"/>
          <w:numId w:val="33"/>
        </w:numPr>
        <w:suppressAutoHyphens/>
        <w:spacing w:after="120"/>
        <w:ind w:left="1077"/>
        <w:rPr>
          <w:color w:val="000000" w:themeColor="text1"/>
          <w:sz w:val="24"/>
          <w:szCs w:val="24"/>
        </w:rPr>
      </w:pPr>
      <w:bookmarkStart w:id="22" w:name="_toc424"/>
      <w:bookmarkStart w:id="23" w:name="_Toc412451399"/>
      <w:bookmarkEnd w:id="22"/>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3"/>
    </w:p>
    <w:p w14:paraId="6959A7C0" w14:textId="7FE98EBA" w:rsidR="00923FA1"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8E696E" w:rsidRPr="00530DD7">
        <w:rPr>
          <w:rFonts w:ascii="Arial" w:hAnsi="Arial" w:cs="Arial"/>
          <w:color w:val="000000" w:themeColor="text1"/>
          <w:sz w:val="22"/>
          <w:szCs w:val="22"/>
        </w:rPr>
        <w:t>Sali Konferencyjnej</w:t>
      </w:r>
      <w:r w:rsidR="00DA4B5E" w:rsidRPr="00A54B0A">
        <w:rPr>
          <w:rFonts w:ascii="Arial" w:hAnsi="Arial" w:cs="Arial"/>
          <w:color w:val="000000" w:themeColor="text1"/>
          <w:sz w:val="22"/>
          <w:szCs w:val="22"/>
        </w:rPr>
        <w:t xml:space="preserve"> Urzędu Miasta w Kołobrzegu, ul. Ratuszowa 13, </w:t>
      </w:r>
      <w:r w:rsidR="00DA4B5E" w:rsidRPr="00FD40CE">
        <w:rPr>
          <w:rFonts w:ascii="Arial" w:hAnsi="Arial" w:cs="Arial"/>
          <w:b/>
          <w:color w:val="000000" w:themeColor="text1"/>
          <w:sz w:val="22"/>
          <w:szCs w:val="22"/>
        </w:rPr>
        <w:t>w</w:t>
      </w:r>
      <w:r w:rsidRPr="00FD40CE">
        <w:rPr>
          <w:rFonts w:ascii="Arial" w:hAnsi="Arial" w:cs="Arial"/>
          <w:b/>
          <w:color w:val="000000" w:themeColor="text1"/>
          <w:sz w:val="22"/>
          <w:szCs w:val="22"/>
        </w:rPr>
        <w:t xml:space="preserve"> dniu</w:t>
      </w:r>
      <w:r w:rsidR="00FD40CE" w:rsidRPr="00FD40CE">
        <w:rPr>
          <w:rFonts w:ascii="Arial" w:hAnsi="Arial" w:cs="Arial"/>
          <w:b/>
          <w:color w:val="000000" w:themeColor="text1"/>
          <w:sz w:val="22"/>
          <w:szCs w:val="22"/>
        </w:rPr>
        <w:t xml:space="preserve"> 17 grudnia 2020 r.</w:t>
      </w:r>
      <w:r w:rsidR="00FD40CE">
        <w:rPr>
          <w:rFonts w:ascii="Arial" w:hAnsi="Arial" w:cs="Arial"/>
          <w:color w:val="000000" w:themeColor="text1"/>
          <w:sz w:val="22"/>
          <w:szCs w:val="22"/>
        </w:rPr>
        <w:t xml:space="preserve"> </w:t>
      </w:r>
      <w:r w:rsidR="0027342A" w:rsidRPr="00A54B0A">
        <w:rPr>
          <w:rFonts w:ascii="Arial" w:hAnsi="Arial" w:cs="Arial"/>
          <w:b/>
          <w:bCs/>
          <w:color w:val="000000" w:themeColor="text1"/>
          <w:sz w:val="22"/>
          <w:szCs w:val="22"/>
        </w:rPr>
        <w:t xml:space="preserve">o godz. </w:t>
      </w:r>
      <w:r w:rsidR="008E696E" w:rsidRPr="00A54B0A">
        <w:rPr>
          <w:rFonts w:ascii="Arial" w:hAnsi="Arial" w:cs="Arial"/>
          <w:b/>
          <w:bCs/>
          <w:color w:val="000000" w:themeColor="text1"/>
          <w:sz w:val="22"/>
          <w:szCs w:val="22"/>
        </w:rPr>
        <w:t>1</w:t>
      </w:r>
      <w:r w:rsidR="008E696E">
        <w:rPr>
          <w:rFonts w:ascii="Arial" w:hAnsi="Arial" w:cs="Arial"/>
          <w:b/>
          <w:bCs/>
          <w:color w:val="000000" w:themeColor="text1"/>
          <w:sz w:val="22"/>
          <w:szCs w:val="22"/>
        </w:rPr>
        <w:t>3</w:t>
      </w:r>
      <w:r w:rsidR="008E696E" w:rsidRPr="00A54B0A">
        <w:rPr>
          <w:rFonts w:ascii="Arial" w:hAnsi="Arial" w:cs="Arial"/>
          <w:b/>
          <w:bCs/>
          <w:color w:val="000000" w:themeColor="text1"/>
          <w:sz w:val="22"/>
          <w:szCs w:val="22"/>
          <w:u w:val="single"/>
          <w:vertAlign w:val="superscript"/>
        </w:rPr>
        <w:t>00</w:t>
      </w:r>
      <w:r w:rsidR="00657DB9" w:rsidRPr="00A54B0A">
        <w:rPr>
          <w:rFonts w:ascii="Arial" w:hAnsi="Arial" w:cs="Arial"/>
          <w:bCs/>
          <w:color w:val="000000" w:themeColor="text1"/>
          <w:sz w:val="22"/>
          <w:szCs w:val="22"/>
        </w:rPr>
        <w:t>,</w:t>
      </w:r>
      <w:r w:rsidR="00B655BE" w:rsidRPr="00A54B0A">
        <w:rPr>
          <w:rFonts w:ascii="Arial" w:hAnsi="Arial"/>
          <w:color w:val="000000" w:themeColor="text1"/>
          <w:sz w:val="22"/>
          <w:szCs w:val="22"/>
        </w:rPr>
        <w:t xml:space="preserve">tj. </w:t>
      </w:r>
      <w:r w:rsidR="00DA4B5E" w:rsidRPr="00A54B0A">
        <w:rPr>
          <w:rFonts w:ascii="Arial" w:hAnsi="Arial" w:cs="Arial"/>
          <w:color w:val="000000" w:themeColor="text1"/>
          <w:sz w:val="22"/>
          <w:szCs w:val="22"/>
        </w:rPr>
        <w:t xml:space="preserve">w dniu, </w:t>
      </w:r>
      <w:proofErr w:type="spellStart"/>
      <w:r w:rsidRPr="00A54B0A">
        <w:rPr>
          <w:rFonts w:ascii="Arial" w:hAnsi="Arial" w:cs="Arial"/>
          <w:color w:val="000000" w:themeColor="text1"/>
          <w:sz w:val="22"/>
          <w:szCs w:val="22"/>
        </w:rPr>
        <w:t>wktóry</w:t>
      </w:r>
      <w:r w:rsidR="00DA4B5E" w:rsidRPr="00A54B0A">
        <w:rPr>
          <w:rFonts w:ascii="Arial" w:hAnsi="Arial" w:cs="Arial"/>
          <w:color w:val="000000" w:themeColor="text1"/>
          <w:sz w:val="22"/>
          <w:szCs w:val="22"/>
        </w:rPr>
        <w:t>m</w:t>
      </w:r>
      <w:proofErr w:type="spellEnd"/>
      <w:r w:rsidR="00DA4B5E" w:rsidRPr="00A54B0A">
        <w:rPr>
          <w:rFonts w:ascii="Arial" w:hAnsi="Arial" w:cs="Arial"/>
          <w:color w:val="000000" w:themeColor="text1"/>
          <w:sz w:val="22"/>
          <w:szCs w:val="22"/>
        </w:rPr>
        <w:t xml:space="preserve"> upływa termin składania ofert.</w:t>
      </w:r>
    </w:p>
    <w:p w14:paraId="2F8557B4" w14:textId="77777777" w:rsidR="00764E04" w:rsidRDefault="00764E04" w:rsidP="00DA4B5E">
      <w:pPr>
        <w:jc w:val="both"/>
        <w:rPr>
          <w:rFonts w:ascii="Arial" w:hAnsi="Arial" w:cs="Arial"/>
          <w:color w:val="000000" w:themeColor="text1"/>
          <w:sz w:val="22"/>
          <w:szCs w:val="22"/>
        </w:rPr>
      </w:pPr>
    </w:p>
    <w:p w14:paraId="29825DE6" w14:textId="77777777" w:rsidR="005E5B57" w:rsidRPr="00443A50" w:rsidRDefault="005E5B57" w:rsidP="00817388">
      <w:pPr>
        <w:spacing w:before="120"/>
        <w:jc w:val="both"/>
        <w:rPr>
          <w:rFonts w:ascii="Arial" w:hAnsi="Arial" w:cs="Arial"/>
          <w:b/>
          <w:sz w:val="22"/>
          <w:szCs w:val="22"/>
        </w:rPr>
      </w:pPr>
      <w:r w:rsidRPr="00443A50">
        <w:rPr>
          <w:rFonts w:ascii="Arial" w:hAnsi="Arial" w:cs="Arial"/>
          <w:b/>
          <w:sz w:val="22"/>
          <w:szCs w:val="22"/>
        </w:rPr>
        <w:t xml:space="preserve">W związku z wprowadzonym ograniczeniem funkcjonowania Urzędu Miasta Kołobrzeg w  celu przeciwdziałania rozprzestrzenianiu się wirusa SARS – </w:t>
      </w:r>
      <w:proofErr w:type="spellStart"/>
      <w:r w:rsidRPr="00443A50">
        <w:rPr>
          <w:rFonts w:ascii="Arial" w:hAnsi="Arial" w:cs="Arial"/>
          <w:b/>
          <w:sz w:val="22"/>
          <w:szCs w:val="22"/>
        </w:rPr>
        <w:t>CoV</w:t>
      </w:r>
      <w:proofErr w:type="spellEnd"/>
      <w:r w:rsidRPr="00443A50">
        <w:rPr>
          <w:rFonts w:ascii="Arial" w:hAnsi="Arial" w:cs="Arial"/>
          <w:b/>
          <w:sz w:val="22"/>
          <w:szCs w:val="22"/>
        </w:rPr>
        <w:t xml:space="preserve"> - 2 otwarcie ofert </w:t>
      </w:r>
    </w:p>
    <w:p w14:paraId="0958FB4D" w14:textId="77777777" w:rsidR="005E5B57" w:rsidRPr="00443A50" w:rsidRDefault="005E5B57" w:rsidP="00817388">
      <w:pPr>
        <w:jc w:val="both"/>
        <w:rPr>
          <w:rFonts w:ascii="Arial" w:hAnsi="Arial" w:cs="Arial"/>
          <w:b/>
          <w:sz w:val="22"/>
          <w:szCs w:val="22"/>
        </w:rPr>
      </w:pPr>
      <w:r w:rsidRPr="00443A50">
        <w:rPr>
          <w:rFonts w:ascii="Arial" w:hAnsi="Arial" w:cs="Arial"/>
          <w:b/>
          <w:sz w:val="22"/>
          <w:szCs w:val="22"/>
        </w:rPr>
        <w:t>w postępowaniu nastąpi on-line.</w:t>
      </w:r>
    </w:p>
    <w:p w14:paraId="35AD7C09" w14:textId="77777777" w:rsidR="005E5B57" w:rsidRPr="00443A50" w:rsidRDefault="005E5B57" w:rsidP="005E5B57">
      <w:pPr>
        <w:jc w:val="both"/>
        <w:rPr>
          <w:rFonts w:ascii="Arial" w:hAnsi="Arial" w:cs="Arial"/>
          <w:b/>
          <w:sz w:val="22"/>
          <w:szCs w:val="22"/>
        </w:rPr>
      </w:pPr>
      <w:r w:rsidRPr="00443A50">
        <w:rPr>
          <w:rFonts w:ascii="Arial" w:hAnsi="Arial" w:cs="Arial"/>
          <w:b/>
          <w:sz w:val="22"/>
          <w:szCs w:val="22"/>
        </w:rPr>
        <w:t xml:space="preserve">Link do transmisji: </w:t>
      </w:r>
    </w:p>
    <w:p w14:paraId="5B7C2E8C" w14:textId="77777777" w:rsidR="00FB0CE6" w:rsidRPr="003B739F" w:rsidRDefault="00FD40CE" w:rsidP="005E5B57">
      <w:pPr>
        <w:jc w:val="both"/>
        <w:rPr>
          <w:rFonts w:ascii="Arial" w:hAnsi="Arial" w:cs="Arial"/>
          <w:b/>
          <w:color w:val="000000" w:themeColor="text1"/>
          <w:sz w:val="22"/>
          <w:szCs w:val="22"/>
        </w:rPr>
      </w:pPr>
      <w:hyperlink r:id="rId14" w:history="1">
        <w:r w:rsidR="005E5B57" w:rsidRPr="00767C3D">
          <w:rPr>
            <w:rStyle w:val="Hipercze"/>
            <w:rFonts w:ascii="Arial" w:hAnsi="Arial" w:cs="Arial"/>
            <w:b/>
            <w:sz w:val="22"/>
            <w:szCs w:val="22"/>
          </w:rPr>
          <w:t>https://www.youtube.com/channel/UCivPu896cfNzpgZLSrW5h0A/videos</w:t>
        </w:r>
      </w:hyperlink>
    </w:p>
    <w:p w14:paraId="4612A36D" w14:textId="77777777" w:rsidR="00F71925" w:rsidRPr="00530DD7" w:rsidRDefault="00923FA1" w:rsidP="00FB1CE7">
      <w:pPr>
        <w:pStyle w:val="Nagwek1"/>
        <w:numPr>
          <w:ilvl w:val="0"/>
          <w:numId w:val="33"/>
        </w:numPr>
        <w:suppressAutoHyphens/>
        <w:spacing w:after="120"/>
        <w:ind w:left="1077"/>
        <w:rPr>
          <w:color w:val="000000" w:themeColor="text1"/>
          <w:sz w:val="24"/>
          <w:szCs w:val="24"/>
        </w:rPr>
      </w:pPr>
      <w:bookmarkStart w:id="24" w:name="_toc428"/>
      <w:bookmarkStart w:id="25" w:name="_Toc412451400"/>
      <w:bookmarkEnd w:id="24"/>
      <w:r w:rsidRPr="00530DD7">
        <w:rPr>
          <w:color w:val="000000" w:themeColor="text1"/>
          <w:sz w:val="24"/>
          <w:szCs w:val="24"/>
        </w:rPr>
        <w:t xml:space="preserve">Informacje o </w:t>
      </w:r>
      <w:proofErr w:type="spellStart"/>
      <w:r w:rsidRPr="00530DD7">
        <w:rPr>
          <w:color w:val="000000" w:themeColor="text1"/>
          <w:sz w:val="24"/>
          <w:szCs w:val="24"/>
        </w:rPr>
        <w:t>trybieotwarcia</w:t>
      </w:r>
      <w:proofErr w:type="spellEnd"/>
      <w:r w:rsidRPr="00530DD7">
        <w:rPr>
          <w:color w:val="000000" w:themeColor="text1"/>
          <w:sz w:val="24"/>
          <w:szCs w:val="24"/>
        </w:rPr>
        <w:t xml:space="preserve"> </w:t>
      </w:r>
      <w:bookmarkEnd w:id="25"/>
      <w:r w:rsidR="00C71BC1" w:rsidRPr="00530DD7">
        <w:rPr>
          <w:color w:val="000000" w:themeColor="text1"/>
          <w:sz w:val="24"/>
          <w:szCs w:val="24"/>
        </w:rPr>
        <w:t>ofert</w:t>
      </w:r>
    </w:p>
    <w:p w14:paraId="54145C05" w14:textId="7777777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5" w:history="1">
        <w:r w:rsidRPr="00530DD7">
          <w:rPr>
            <w:rStyle w:val="Hipercze"/>
            <w:rFonts w:ascii="Arial" w:hAnsi="Arial" w:cs="Arial"/>
            <w:bCs/>
            <w:color w:val="000000" w:themeColor="text1"/>
            <w:sz w:val="22"/>
            <w:szCs w:val="22"/>
          </w:rPr>
          <w:t>www.kolobrzeg.pl</w:t>
        </w:r>
      </w:hyperlink>
      <w:r w:rsidR="00F4436E" w:rsidRPr="00530DD7">
        <w:rPr>
          <w:rStyle w:val="Hipercze"/>
          <w:rFonts w:ascii="Arial" w:hAnsi="Arial" w:cs="Arial"/>
          <w:bCs/>
          <w:color w:val="000000" w:themeColor="text1"/>
          <w:sz w:val="22"/>
          <w:szCs w:val="22"/>
        </w:rPr>
        <w:t xml:space="preserve"> ( BIP – zakładka Gospodarka)</w:t>
      </w:r>
      <w:r w:rsidRPr="00530DD7">
        <w:rPr>
          <w:rFonts w:ascii="Arial" w:hAnsi="Arial" w:cs="Arial"/>
          <w:color w:val="000000" w:themeColor="text1"/>
          <w:sz w:val="22"/>
          <w:szCs w:val="22"/>
        </w:rPr>
        <w:t xml:space="preserve">informacje dotyczące: </w:t>
      </w:r>
    </w:p>
    <w:p w14:paraId="2C1B1A56" w14:textId="77777777" w:rsidR="00B655BE" w:rsidRPr="00530DD7" w:rsidRDefault="00B655BE" w:rsidP="00FB1CE7">
      <w:pPr>
        <w:pStyle w:val="Akapitzlist"/>
        <w:numPr>
          <w:ilvl w:val="1"/>
          <w:numId w:val="40"/>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kwoty, jaką zamierza przeznaczyć na sfinansowanie zamówienia, </w:t>
      </w:r>
    </w:p>
    <w:p w14:paraId="26CE2C03" w14:textId="77777777" w:rsidR="00B655BE" w:rsidRPr="00530DD7" w:rsidRDefault="00A02D7F" w:rsidP="00FB1CE7">
      <w:pPr>
        <w:pStyle w:val="Akapitzlist"/>
        <w:numPr>
          <w:ilvl w:val="1"/>
          <w:numId w:val="40"/>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firm</w:t>
      </w:r>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4E7B2F9A" w14:textId="77777777" w:rsidR="00B655BE" w:rsidRPr="00530DD7" w:rsidRDefault="00817388" w:rsidP="00FB1CE7">
      <w:pPr>
        <w:pStyle w:val="Akapitzlist"/>
        <w:numPr>
          <w:ilvl w:val="1"/>
          <w:numId w:val="40"/>
        </w:numPr>
        <w:tabs>
          <w:tab w:val="left" w:pos="408"/>
        </w:tabs>
        <w:spacing w:before="60"/>
        <w:ind w:left="850" w:hanging="425"/>
        <w:contextualSpacing w:val="0"/>
        <w:jc w:val="both"/>
        <w:rPr>
          <w:rFonts w:ascii="Arial" w:hAnsi="Arial" w:cs="Arial"/>
          <w:color w:val="000000" w:themeColor="text1"/>
          <w:sz w:val="22"/>
          <w:szCs w:val="22"/>
        </w:rPr>
      </w:pPr>
      <w:r>
        <w:rPr>
          <w:rFonts w:ascii="Arial" w:hAnsi="Arial" w:cs="Arial"/>
          <w:color w:val="000000" w:themeColor="text1"/>
          <w:sz w:val="22"/>
          <w:szCs w:val="22"/>
        </w:rPr>
        <w:t xml:space="preserve">ceny </w:t>
      </w:r>
      <w:r w:rsidR="00B655BE" w:rsidRPr="00530DD7">
        <w:rPr>
          <w:rFonts w:ascii="Arial" w:hAnsi="Arial" w:cs="Arial"/>
          <w:color w:val="000000" w:themeColor="text1"/>
          <w:sz w:val="22"/>
          <w:szCs w:val="22"/>
        </w:rPr>
        <w:t>i warunków płatności zawartych w ofertach.</w:t>
      </w:r>
    </w:p>
    <w:p w14:paraId="66DE0FD8" w14:textId="386BE446"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Wykonawca, w terminie 3 dni od przekazania inform</w:t>
      </w:r>
      <w:r w:rsidR="001B7BB8" w:rsidRPr="00530DD7">
        <w:rPr>
          <w:rFonts w:ascii="Arial" w:hAnsi="Arial" w:cs="Arial"/>
          <w:color w:val="000000" w:themeColor="text1"/>
          <w:sz w:val="22"/>
          <w:szCs w:val="22"/>
        </w:rPr>
        <w:t xml:space="preserve">acji o której mowa w pkt </w:t>
      </w:r>
      <w:r w:rsidRPr="00530DD7">
        <w:rPr>
          <w:rFonts w:ascii="Arial" w:hAnsi="Arial" w:cs="Arial"/>
          <w:color w:val="000000" w:themeColor="text1"/>
          <w:sz w:val="22"/>
          <w:szCs w:val="22"/>
        </w:rPr>
        <w:t xml:space="preserve">1 przekazuje zamawiającemu oświadczenie o przynależności lub braku przynależności do tej samej grupy kapitałowej, o której mowa </w:t>
      </w:r>
      <w:r w:rsidR="00714539" w:rsidRPr="00530DD7">
        <w:rPr>
          <w:rFonts w:ascii="Arial" w:hAnsi="Arial" w:cs="Arial"/>
          <w:color w:val="000000" w:themeColor="text1"/>
          <w:sz w:val="22"/>
          <w:szCs w:val="22"/>
        </w:rPr>
        <w:t>w art. 24. ust. 1 pkt 23</w:t>
      </w:r>
      <w:r w:rsidR="00F576E5">
        <w:rPr>
          <w:rFonts w:ascii="Arial" w:hAnsi="Arial" w:cs="Arial"/>
          <w:color w:val="000000" w:themeColor="text1"/>
          <w:sz w:val="22"/>
          <w:szCs w:val="22"/>
        </w:rPr>
        <w:t xml:space="preserve"> PZP</w:t>
      </w:r>
      <w:r w:rsidR="00714539" w:rsidRPr="00530DD7">
        <w:rPr>
          <w:rFonts w:ascii="Arial" w:hAnsi="Arial" w:cs="Arial"/>
          <w:color w:val="000000" w:themeColor="text1"/>
          <w:sz w:val="22"/>
          <w:szCs w:val="22"/>
        </w:rPr>
        <w:t xml:space="preserve">, stanowiącym załącznik </w:t>
      </w:r>
      <w:r w:rsidR="00714539" w:rsidRPr="00530DD7">
        <w:rPr>
          <w:rFonts w:ascii="Arial" w:hAnsi="Arial" w:cs="Arial"/>
          <w:b/>
          <w:color w:val="000000" w:themeColor="text1"/>
          <w:sz w:val="22"/>
          <w:szCs w:val="22"/>
        </w:rPr>
        <w:t xml:space="preserve">nr </w:t>
      </w:r>
      <w:r w:rsidR="00817388">
        <w:rPr>
          <w:rFonts w:ascii="Arial" w:hAnsi="Arial" w:cs="Arial"/>
          <w:b/>
          <w:color w:val="000000" w:themeColor="text1"/>
          <w:sz w:val="22"/>
          <w:szCs w:val="22"/>
        </w:rPr>
        <w:t>3</w:t>
      </w:r>
      <w:r w:rsidR="002C042F">
        <w:rPr>
          <w:rFonts w:ascii="Arial" w:hAnsi="Arial" w:cs="Arial"/>
          <w:b/>
          <w:color w:val="000000" w:themeColor="text1"/>
          <w:sz w:val="22"/>
          <w:szCs w:val="22"/>
        </w:rPr>
        <w:t xml:space="preserve"> </w:t>
      </w:r>
      <w:r w:rsidR="00714539" w:rsidRPr="00530DD7">
        <w:rPr>
          <w:rFonts w:ascii="Arial" w:hAnsi="Arial" w:cs="Arial"/>
          <w:color w:val="000000" w:themeColor="text1"/>
          <w:sz w:val="22"/>
          <w:szCs w:val="22"/>
        </w:rPr>
        <w:t xml:space="preserve">do SIWZ. </w:t>
      </w:r>
      <w:r w:rsidR="00954BB1" w:rsidRPr="00530DD7">
        <w:rPr>
          <w:rFonts w:ascii="Arial" w:hAnsi="Arial" w:cs="Arial"/>
          <w:color w:val="000000" w:themeColor="text1"/>
          <w:sz w:val="22"/>
          <w:szCs w:val="22"/>
        </w:rPr>
        <w:t>W</w:t>
      </w:r>
      <w:r w:rsidR="00A92831" w:rsidRPr="00530DD7">
        <w:rPr>
          <w:rFonts w:ascii="Arial" w:hAnsi="Arial" w:cs="Arial"/>
          <w:color w:val="000000" w:themeColor="text1"/>
          <w:sz w:val="22"/>
          <w:szCs w:val="22"/>
        </w:rPr>
        <w:t xml:space="preserve"> przypadku 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kapitałowej przedstawia dowody, </w:t>
      </w:r>
      <w:r w:rsidRPr="00530DD7">
        <w:rPr>
          <w:rFonts w:ascii="Arial" w:hAnsi="Arial" w:cs="Arial"/>
          <w:color w:val="000000" w:themeColor="text1"/>
          <w:sz w:val="22"/>
          <w:szCs w:val="22"/>
        </w:rPr>
        <w:t>że powiązania z innym wykonawcą nie prowadzą do zakłócenia konkurencji w postępowaniu.</w:t>
      </w:r>
    </w:p>
    <w:p w14:paraId="7012B6B2" w14:textId="77777777"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18F7B3B7" w14:textId="77777777" w:rsidR="00F27B38"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r w:rsidR="00764E04">
        <w:rPr>
          <w:rFonts w:ascii="Arial" w:hAnsi="Arial" w:cs="Arial"/>
          <w:color w:val="000000" w:themeColor="text1"/>
          <w:sz w:val="22"/>
          <w:szCs w:val="22"/>
        </w:rPr>
        <w:t>.</w:t>
      </w:r>
    </w:p>
    <w:p w14:paraId="71B6406E" w14:textId="77777777" w:rsidR="00266BD0" w:rsidRPr="00530DD7" w:rsidRDefault="00266BD0" w:rsidP="00266BD0">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77D2AAB4" w14:textId="77777777" w:rsidR="00266BD0" w:rsidRPr="00530DD7" w:rsidRDefault="00266BD0" w:rsidP="00266BD0">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pisarskie,</w:t>
      </w:r>
    </w:p>
    <w:p w14:paraId="67EBA736" w14:textId="77777777" w:rsidR="00266BD0" w:rsidRPr="00530DD7" w:rsidRDefault="00266BD0" w:rsidP="00266BD0">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rachunkowe, z uwzględnieniem konsekwencji rachunkowych dokonanych poprawek,</w:t>
      </w:r>
    </w:p>
    <w:p w14:paraId="567AAB24" w14:textId="77777777" w:rsidR="00266BD0" w:rsidRPr="00530DD7" w:rsidRDefault="00266BD0" w:rsidP="00266BD0">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inne omyłki polegające na niezgodności oferty ze specyfikacją istotnych warunków zamówienia, niepowodujące istotnych zmian w treści oferty,</w:t>
      </w:r>
    </w:p>
    <w:p w14:paraId="3B046CD4" w14:textId="77777777" w:rsidR="00266BD0" w:rsidRPr="00530DD7" w:rsidRDefault="00266BD0" w:rsidP="00266BD0">
      <w:pPr>
        <w:tabs>
          <w:tab w:val="left" w:pos="357"/>
        </w:tabs>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niezwłocznie zawiadamiając o tym Wykonawcę, którego oferta została poprawiona.</w:t>
      </w:r>
    </w:p>
    <w:p w14:paraId="33CFD84F" w14:textId="77777777" w:rsidR="00883B94" w:rsidRDefault="00883B94" w:rsidP="007D79EC">
      <w:pPr>
        <w:suppressAutoHyphens/>
        <w:spacing w:before="120"/>
        <w:ind w:left="357"/>
        <w:jc w:val="both"/>
        <w:rPr>
          <w:rFonts w:ascii="Arial" w:hAnsi="Arial" w:cs="Arial"/>
          <w:color w:val="000000" w:themeColor="text1"/>
          <w:sz w:val="22"/>
          <w:szCs w:val="22"/>
        </w:rPr>
      </w:pPr>
    </w:p>
    <w:p w14:paraId="47AA19A1" w14:textId="77777777" w:rsidR="00923FA1" w:rsidRPr="00530DD7" w:rsidRDefault="00C23AD7" w:rsidP="00FB1CE7">
      <w:pPr>
        <w:pStyle w:val="Nagwek1"/>
        <w:numPr>
          <w:ilvl w:val="0"/>
          <w:numId w:val="33"/>
        </w:numPr>
        <w:spacing w:after="120"/>
        <w:rPr>
          <w:color w:val="000000" w:themeColor="text1"/>
          <w:sz w:val="24"/>
          <w:szCs w:val="24"/>
        </w:rPr>
      </w:pPr>
      <w:bookmarkStart w:id="26"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26"/>
    </w:p>
    <w:p w14:paraId="63A6018A" w14:textId="77777777" w:rsidR="00212A14" w:rsidRPr="00530DD7" w:rsidRDefault="00923FA1" w:rsidP="00FB1CE7">
      <w:pPr>
        <w:pStyle w:val="Akapitzlist"/>
        <w:numPr>
          <w:ilvl w:val="1"/>
          <w:numId w:val="33"/>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proofErr w:type="spellStart"/>
      <w:r w:rsidRPr="00530DD7">
        <w:rPr>
          <w:rFonts w:ascii="Arial" w:hAnsi="Arial" w:cs="Arial"/>
          <w:color w:val="000000" w:themeColor="text1"/>
          <w:sz w:val="22"/>
          <w:szCs w:val="22"/>
        </w:rPr>
        <w:t>zpunktu</w:t>
      </w:r>
      <w:proofErr w:type="spellEnd"/>
      <w:r w:rsidRPr="00530DD7">
        <w:rPr>
          <w:rFonts w:ascii="Arial" w:hAnsi="Arial" w:cs="Arial"/>
          <w:color w:val="000000" w:themeColor="text1"/>
          <w:sz w:val="22"/>
          <w:szCs w:val="22"/>
        </w:rPr>
        <w:t xml:space="preserve"> widzenia kryteriów określonych w SIWZ.</w:t>
      </w:r>
    </w:p>
    <w:p w14:paraId="7295F2FB" w14:textId="77777777" w:rsidR="00212A14" w:rsidRPr="00530DD7" w:rsidRDefault="00212A14" w:rsidP="00FB1CE7">
      <w:pPr>
        <w:pStyle w:val="Akapitzlist"/>
        <w:numPr>
          <w:ilvl w:val="1"/>
          <w:numId w:val="33"/>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7D977DF1"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7C78302"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t xml:space="preserve">2) wykonawcach, którzy zostali wykluczeni, </w:t>
      </w:r>
    </w:p>
    <w:p w14:paraId="7BF9B253" w14:textId="38881E00"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w:t>
      </w:r>
      <w:r w:rsidR="004D7D61">
        <w:rPr>
          <w:rFonts w:ascii="Arial" w:hAnsi="Arial" w:cs="Arial"/>
          <w:color w:val="000000" w:themeColor="text1"/>
          <w:sz w:val="22"/>
          <w:szCs w:val="22"/>
        </w:rPr>
        <w:br/>
      </w:r>
      <w:r w:rsidRPr="00530DD7">
        <w:rPr>
          <w:rFonts w:ascii="Arial" w:hAnsi="Arial" w:cs="Arial"/>
          <w:color w:val="000000" w:themeColor="text1"/>
          <w:sz w:val="22"/>
          <w:szCs w:val="22"/>
        </w:rPr>
        <w:t>a w przypadkach, o których mowa w art. 89 ust. 4 i 5</w:t>
      </w:r>
      <w:r w:rsidR="00F576E5">
        <w:rPr>
          <w:rFonts w:ascii="Arial" w:hAnsi="Arial" w:cs="Arial"/>
          <w:color w:val="000000" w:themeColor="text1"/>
          <w:sz w:val="22"/>
          <w:szCs w:val="22"/>
        </w:rPr>
        <w:t xml:space="preserve"> PZP</w:t>
      </w:r>
      <w:r w:rsidRPr="00530DD7">
        <w:rPr>
          <w:rFonts w:ascii="Arial" w:hAnsi="Arial" w:cs="Arial"/>
          <w:color w:val="000000" w:themeColor="text1"/>
          <w:sz w:val="22"/>
          <w:szCs w:val="22"/>
        </w:rPr>
        <w:t xml:space="preserve">, braku równoważności lub braku spełniania wymagań dotyczących wydajności lub funkcjonalności, </w:t>
      </w:r>
    </w:p>
    <w:p w14:paraId="353B08BF"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34CB651F"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w:t>
      </w:r>
      <w:r w:rsidR="00511169" w:rsidRPr="00530DD7">
        <w:rPr>
          <w:rFonts w:ascii="Arial" w:hAnsi="Arial" w:cs="Arial"/>
          <w:color w:val="000000" w:themeColor="text1"/>
          <w:sz w:val="22"/>
          <w:szCs w:val="22"/>
        </w:rPr>
        <w:t xml:space="preserve"> podając uzasadnienie faktyczne i prawne.</w:t>
      </w:r>
    </w:p>
    <w:p w14:paraId="79F33904" w14:textId="77777777" w:rsidR="00212A14" w:rsidRPr="00530DD7" w:rsidRDefault="00212A14" w:rsidP="00FB1CE7">
      <w:pPr>
        <w:pStyle w:val="Akapitzlist"/>
        <w:numPr>
          <w:ilvl w:val="1"/>
          <w:numId w:val="33"/>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udostępnia informacje, o których mowa w pkt </w:t>
      </w:r>
      <w:r w:rsidR="00284894" w:rsidRPr="00530DD7">
        <w:rPr>
          <w:rFonts w:ascii="Arial" w:hAnsi="Arial" w:cs="Arial"/>
          <w:color w:val="000000" w:themeColor="text1"/>
          <w:sz w:val="22"/>
          <w:szCs w:val="22"/>
        </w:rPr>
        <w:t>2</w:t>
      </w:r>
      <w:r w:rsidRPr="00530DD7">
        <w:rPr>
          <w:rFonts w:ascii="Arial" w:hAnsi="Arial" w:cs="Arial"/>
          <w:color w:val="000000" w:themeColor="text1"/>
          <w:sz w:val="22"/>
          <w:szCs w:val="22"/>
        </w:rPr>
        <w:t>ppkt</w:t>
      </w:r>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hyperlink r:id="rId16"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BIP – zakładka Gospodarka).</w:t>
      </w:r>
    </w:p>
    <w:p w14:paraId="02DF37BB" w14:textId="77777777" w:rsidR="00212A14" w:rsidRPr="00530DD7" w:rsidRDefault="00923FA1" w:rsidP="00FB1CE7">
      <w:pPr>
        <w:pStyle w:val="Akapitzlist"/>
        <w:numPr>
          <w:ilvl w:val="1"/>
          <w:numId w:val="33"/>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4869BC5A" w14:textId="77777777" w:rsidR="00212A14" w:rsidRPr="00530DD7" w:rsidRDefault="00923FA1" w:rsidP="00FB1CE7">
      <w:pPr>
        <w:pStyle w:val="Akapitzlist"/>
        <w:numPr>
          <w:ilvl w:val="1"/>
          <w:numId w:val="33"/>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70324D" w:rsidRPr="00530DD7">
        <w:rPr>
          <w:rFonts w:ascii="Arial" w:hAnsi="Arial" w:cs="Arial"/>
          <w:color w:val="000000" w:themeColor="text1"/>
          <w:sz w:val="22"/>
          <w:szCs w:val="22"/>
        </w:rPr>
        <w:t xml:space="preserve">3 </w:t>
      </w:r>
      <w:proofErr w:type="spellStart"/>
      <w:r w:rsidRPr="00530DD7">
        <w:rPr>
          <w:rFonts w:ascii="Arial" w:hAnsi="Arial" w:cs="Arial"/>
          <w:color w:val="000000" w:themeColor="text1"/>
          <w:sz w:val="22"/>
          <w:szCs w:val="22"/>
        </w:rPr>
        <w:t>wmiejscu</w:t>
      </w:r>
      <w:proofErr w:type="spellEnd"/>
      <w:r w:rsidRPr="00530DD7">
        <w:rPr>
          <w:rFonts w:ascii="Arial" w:hAnsi="Arial" w:cs="Arial"/>
          <w:color w:val="000000" w:themeColor="text1"/>
          <w:sz w:val="22"/>
          <w:szCs w:val="22"/>
        </w:rPr>
        <w:t xml:space="preserve"> publiczn</w:t>
      </w:r>
      <w:r w:rsidR="005B16A1" w:rsidRPr="00530DD7">
        <w:rPr>
          <w:rFonts w:ascii="Arial" w:hAnsi="Arial" w:cs="Arial"/>
          <w:color w:val="000000" w:themeColor="text1"/>
          <w:sz w:val="22"/>
          <w:szCs w:val="22"/>
        </w:rPr>
        <w:t>ie dostępnym w swojej siedzibie.</w:t>
      </w:r>
    </w:p>
    <w:p w14:paraId="1B6BA41D" w14:textId="77777777" w:rsidR="00212A14" w:rsidRPr="00530DD7" w:rsidRDefault="006B5AD5" w:rsidP="00FB1CE7">
      <w:pPr>
        <w:pStyle w:val="Akapitzlist"/>
        <w:numPr>
          <w:ilvl w:val="1"/>
          <w:numId w:val="33"/>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p>
    <w:p w14:paraId="0B83A7BB" w14:textId="77777777" w:rsidR="004D0572" w:rsidRPr="00530DD7" w:rsidRDefault="006E7BA5" w:rsidP="00FB1CE7">
      <w:pPr>
        <w:pStyle w:val="Akapitzlist"/>
        <w:numPr>
          <w:ilvl w:val="1"/>
          <w:numId w:val="33"/>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może zawrzeć umowę przed upływem terminu określonego w </w:t>
      </w:r>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 w postępowaniu o udzielenie zamówi</w:t>
      </w:r>
      <w:r w:rsidR="004D0572" w:rsidRPr="00530DD7">
        <w:rPr>
          <w:rFonts w:ascii="Arial" w:hAnsi="Arial" w:cs="Arial"/>
          <w:color w:val="000000" w:themeColor="text1"/>
          <w:sz w:val="22"/>
          <w:szCs w:val="22"/>
        </w:rPr>
        <w:t>enia złożono tylko jedną ofertę.</w:t>
      </w:r>
    </w:p>
    <w:p w14:paraId="54C67771" w14:textId="77777777" w:rsidR="00C80010" w:rsidRPr="00530DD7" w:rsidRDefault="00853C81" w:rsidP="00FB1CE7">
      <w:pPr>
        <w:pStyle w:val="Akapitzlist"/>
        <w:numPr>
          <w:ilvl w:val="1"/>
          <w:numId w:val="33"/>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o którym mowa w ust. 1, uchyla się od zawarcia umowy zamawiający może zbadać, czy nie podlega wykluczeniu oraz czy spełnia warunki udziału w postępowaniu wykonawca, który złożył ofertę najwyżej ocenioną spośród pozostałych ofert . </w:t>
      </w:r>
    </w:p>
    <w:p w14:paraId="5CE100F7" w14:textId="77777777" w:rsidR="00923FA1" w:rsidRPr="00530DD7" w:rsidRDefault="00BC4A6F" w:rsidP="00FB1CE7">
      <w:pPr>
        <w:pStyle w:val="Nagwek1"/>
        <w:numPr>
          <w:ilvl w:val="0"/>
          <w:numId w:val="33"/>
        </w:numPr>
        <w:spacing w:after="120"/>
        <w:ind w:left="1077"/>
        <w:jc w:val="both"/>
        <w:rPr>
          <w:color w:val="000000" w:themeColor="text1"/>
          <w:sz w:val="24"/>
          <w:szCs w:val="24"/>
        </w:rPr>
      </w:pPr>
      <w:bookmarkStart w:id="27" w:name="_Toc412451403"/>
      <w:r w:rsidRPr="00530DD7">
        <w:rPr>
          <w:color w:val="000000" w:themeColor="text1"/>
          <w:sz w:val="24"/>
          <w:szCs w:val="24"/>
        </w:rPr>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27"/>
    </w:p>
    <w:p w14:paraId="3EEEF88B" w14:textId="77777777" w:rsidR="00AC3080" w:rsidRPr="00530DD7" w:rsidRDefault="00AC3080" w:rsidP="00AC3080">
      <w:pPr>
        <w:rPr>
          <w:color w:val="000000" w:themeColor="text1"/>
        </w:rPr>
      </w:pPr>
    </w:p>
    <w:p w14:paraId="70C1CD27"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28" w:name="_toc493"/>
      <w:bookmarkEnd w:id="28"/>
      <w:r w:rsidRPr="00530DD7">
        <w:rPr>
          <w:rFonts w:ascii="Arial" w:hAnsi="Arial" w:cs="Arial"/>
          <w:color w:val="000000" w:themeColor="text1"/>
          <w:sz w:val="22"/>
          <w:szCs w:val="22"/>
        </w:rPr>
        <w:t xml:space="preserve">SIWZ można pobrać ze strony internetowej </w:t>
      </w:r>
      <w:hyperlink r:id="rId17"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(BIP–zakładka Gospodarka).</w:t>
      </w:r>
    </w:p>
    <w:p w14:paraId="55E83725" w14:textId="77777777"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Wykonawca może zwrócić się do Zamawiającego o wyjaśnienie treści SIWZ.</w:t>
      </w:r>
      <w:r w:rsidR="00A25783" w:rsidRPr="00530DD7">
        <w:rPr>
          <w:rFonts w:ascii="Arial" w:hAnsi="Arial" w:cs="Arial"/>
          <w:color w:val="000000" w:themeColor="text1"/>
          <w:sz w:val="22"/>
          <w:szCs w:val="22"/>
        </w:rPr>
        <w:t xml:space="preserve">  Zamawiający prosi o przesłanie treści pytań również faksem</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8" w:history="1">
        <w:r w:rsidR="00411F64" w:rsidRPr="00530DD7">
          <w:rPr>
            <w:rStyle w:val="Hipercze"/>
            <w:rFonts w:ascii="Arial" w:hAnsi="Arial" w:cs="Arial"/>
            <w:color w:val="000000" w:themeColor="text1"/>
            <w:sz w:val="22"/>
            <w:szCs w:val="22"/>
          </w:rPr>
          <w:t>przetargi@um.kolobrzeg.pl</w:t>
        </w:r>
      </w:hyperlink>
    </w:p>
    <w:p w14:paraId="48986886"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19EEAD9B"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Treść zapytań z wyjaśnieniami </w:t>
      </w:r>
      <w:proofErr w:type="spellStart"/>
      <w:r w:rsidRPr="00530DD7">
        <w:rPr>
          <w:rFonts w:ascii="Arial" w:hAnsi="Arial" w:cs="Arial"/>
          <w:color w:val="000000" w:themeColor="text1"/>
          <w:sz w:val="22"/>
          <w:szCs w:val="22"/>
        </w:rPr>
        <w:t>Zamawiającyudostępni</w:t>
      </w:r>
      <w:proofErr w:type="spellEnd"/>
      <w:r w:rsidRPr="00530DD7">
        <w:rPr>
          <w:rFonts w:ascii="Arial" w:hAnsi="Arial" w:cs="Arial"/>
          <w:color w:val="000000" w:themeColor="text1"/>
          <w:sz w:val="22"/>
          <w:szCs w:val="22"/>
        </w:rPr>
        <w:t xml:space="preserve"> na stronie internetowej: </w:t>
      </w:r>
      <w:hyperlink r:id="rId19"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SIWZ.</w:t>
      </w:r>
    </w:p>
    <w:p w14:paraId="7486CD60" w14:textId="77777777"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 xml:space="preserve">2 niniejszej SIWZ (również w przypadku ich złożenia w wyniku wezwania </w:t>
      </w:r>
      <w:r w:rsidR="004D7D61">
        <w:rPr>
          <w:rFonts w:ascii="Arial" w:hAnsi="Arial" w:cs="Arial"/>
          <w:color w:val="000000" w:themeColor="text1"/>
          <w:sz w:val="22"/>
          <w:szCs w:val="22"/>
        </w:rPr>
        <w:br/>
      </w:r>
      <w:r w:rsidRPr="00530DD7">
        <w:rPr>
          <w:rFonts w:ascii="Arial" w:hAnsi="Arial" w:cs="Arial"/>
          <w:color w:val="000000" w:themeColor="text1"/>
          <w:sz w:val="22"/>
          <w:szCs w:val="22"/>
        </w:rPr>
        <w:t>o którym mowa w art. 26 ust. 3 ustawy PZP).</w:t>
      </w:r>
    </w:p>
    <w:p w14:paraId="7281D34F"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w:t>
      </w:r>
      <w:proofErr w:type="spellStart"/>
      <w:r w:rsidR="00FC10E5" w:rsidRPr="00530DD7">
        <w:rPr>
          <w:rFonts w:ascii="Arial" w:hAnsi="Arial" w:cs="Arial"/>
          <w:color w:val="000000" w:themeColor="text1"/>
          <w:sz w:val="22"/>
          <w:szCs w:val="22"/>
        </w:rPr>
        <w:t>maila</w:t>
      </w:r>
      <w:r w:rsidRPr="00530DD7">
        <w:rPr>
          <w:rFonts w:ascii="Arial" w:hAnsi="Arial" w:cs="Arial"/>
          <w:color w:val="000000" w:themeColor="text1"/>
          <w:sz w:val="22"/>
          <w:szCs w:val="22"/>
        </w:rPr>
        <w:t>,faxu</w:t>
      </w:r>
      <w:proofErr w:type="spellEnd"/>
      <w:r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79946C37"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oświadcza, że nie zamierza zwoływać zebrania wszystkich Wykonawców </w:t>
      </w:r>
      <w:r w:rsidR="004D7D61">
        <w:rPr>
          <w:rFonts w:ascii="Arial" w:hAnsi="Arial" w:cs="Arial"/>
          <w:color w:val="000000" w:themeColor="text1"/>
          <w:sz w:val="22"/>
          <w:szCs w:val="22"/>
        </w:rPr>
        <w:br/>
      </w:r>
      <w:r w:rsidRPr="00530DD7">
        <w:rPr>
          <w:rFonts w:ascii="Arial" w:hAnsi="Arial" w:cs="Arial"/>
          <w:color w:val="000000" w:themeColor="text1"/>
          <w:sz w:val="22"/>
          <w:szCs w:val="22"/>
        </w:rPr>
        <w:t>w celu wyjaśnienia wątpliwości dotyczących SIWZ.</w:t>
      </w:r>
    </w:p>
    <w:p w14:paraId="4E08772F" w14:textId="77777777" w:rsidR="0089787E" w:rsidRPr="00530DD7" w:rsidRDefault="0089787E" w:rsidP="0089787E">
      <w:p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że przepisy ustawy PZP nie pozwalają na jakikolwiek inny kontakt - zarówno z Zamawiającym jak i osobami uprawnionymi do porozumiewania się </w:t>
      </w:r>
      <w:r w:rsidR="004D7D61">
        <w:rPr>
          <w:rFonts w:ascii="Arial" w:hAnsi="Arial" w:cs="Arial"/>
          <w:color w:val="000000" w:themeColor="text1"/>
          <w:sz w:val="22"/>
          <w:szCs w:val="22"/>
        </w:rPr>
        <w:br/>
      </w:r>
      <w:r w:rsidRPr="00530DD7">
        <w:rPr>
          <w:rFonts w:ascii="Arial" w:hAnsi="Arial" w:cs="Arial"/>
          <w:color w:val="000000" w:themeColor="text1"/>
          <w:sz w:val="22"/>
          <w:szCs w:val="22"/>
        </w:rPr>
        <w:t xml:space="preserve">z Wykonawcami - niż wskazany w niniejszym rozdziale SIWZ. Oznacza to, że Zamawiający nie będzie reagował na inne formy kontaktowania się z nim, </w:t>
      </w:r>
      <w:r w:rsidR="004D7D61">
        <w:rPr>
          <w:rFonts w:ascii="Arial" w:hAnsi="Arial" w:cs="Arial"/>
          <w:color w:val="000000" w:themeColor="text1"/>
          <w:sz w:val="22"/>
          <w:szCs w:val="22"/>
        </w:rPr>
        <w:br/>
      </w:r>
      <w:r w:rsidRPr="00530DD7">
        <w:rPr>
          <w:rFonts w:ascii="Arial" w:hAnsi="Arial" w:cs="Arial"/>
          <w:color w:val="000000" w:themeColor="text1"/>
          <w:sz w:val="22"/>
          <w:szCs w:val="22"/>
        </w:rPr>
        <w:t>w szczególności na kontakt telefoniczny lub/i osobisty w swojej siedzibie.</w:t>
      </w:r>
    </w:p>
    <w:p w14:paraId="35D133FF"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35C48305"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 przypadku rozbieżności pomiędzy treścią niniejszej SIWZ,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4EE3384C"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7DF3A182" w14:textId="77777777" w:rsidR="00923FA1" w:rsidRPr="00530DD7" w:rsidRDefault="00A91EFD" w:rsidP="00FB1CE7">
      <w:pPr>
        <w:pStyle w:val="Nagwek1"/>
        <w:numPr>
          <w:ilvl w:val="0"/>
          <w:numId w:val="33"/>
        </w:numPr>
        <w:tabs>
          <w:tab w:val="left" w:pos="5400"/>
        </w:tabs>
        <w:suppressAutoHyphens/>
        <w:spacing w:after="120"/>
        <w:jc w:val="both"/>
        <w:rPr>
          <w:b w:val="0"/>
          <w:i/>
          <w:color w:val="000000" w:themeColor="text1"/>
          <w:sz w:val="22"/>
          <w:szCs w:val="22"/>
        </w:rPr>
      </w:pPr>
      <w:bookmarkStart w:id="29" w:name="_toc504"/>
      <w:bookmarkStart w:id="30" w:name="_Toc412451404"/>
      <w:bookmarkEnd w:id="29"/>
      <w:r w:rsidRPr="00530DD7">
        <w:rPr>
          <w:color w:val="000000" w:themeColor="text1"/>
          <w:sz w:val="24"/>
          <w:szCs w:val="24"/>
        </w:rPr>
        <w:t>Wymagania dotyczące zabezpieczenia</w:t>
      </w:r>
      <w:r w:rsidR="00923FA1" w:rsidRPr="00530DD7">
        <w:rPr>
          <w:color w:val="000000" w:themeColor="text1"/>
          <w:sz w:val="24"/>
          <w:szCs w:val="24"/>
        </w:rPr>
        <w:t xml:space="preserve"> należytego wykonania umowy</w:t>
      </w:r>
      <w:bookmarkEnd w:id="30"/>
    </w:p>
    <w:p w14:paraId="0687F9A2" w14:textId="77777777" w:rsidR="002168F5" w:rsidRPr="002168F5" w:rsidRDefault="002168F5" w:rsidP="002168F5">
      <w:pPr>
        <w:suppressAutoHyphens/>
        <w:spacing w:before="120"/>
        <w:ind w:firstLine="360"/>
        <w:jc w:val="both"/>
        <w:rPr>
          <w:rFonts w:ascii="Arial" w:hAnsi="Arial" w:cs="Arial"/>
          <w:color w:val="000000" w:themeColor="text1"/>
          <w:sz w:val="22"/>
          <w:szCs w:val="22"/>
        </w:rPr>
      </w:pPr>
      <w:bookmarkStart w:id="31" w:name="_toc515"/>
      <w:bookmarkEnd w:id="31"/>
      <w:r>
        <w:rPr>
          <w:rFonts w:ascii="Arial" w:hAnsi="Arial" w:cs="Arial"/>
          <w:color w:val="000000" w:themeColor="text1"/>
          <w:sz w:val="22"/>
          <w:szCs w:val="22"/>
        </w:rPr>
        <w:t xml:space="preserve">Zamawiający nie wymaga wniesienia zabezpieczenia należytego wykonania umowy. </w:t>
      </w:r>
    </w:p>
    <w:p w14:paraId="298063A4" w14:textId="77777777" w:rsidR="00E16430" w:rsidRPr="00764E04" w:rsidRDefault="004A2062" w:rsidP="00E16430">
      <w:pPr>
        <w:pStyle w:val="Nagwek1"/>
        <w:numPr>
          <w:ilvl w:val="0"/>
          <w:numId w:val="33"/>
        </w:numPr>
        <w:tabs>
          <w:tab w:val="left" w:pos="5400"/>
        </w:tabs>
        <w:suppressAutoHyphens/>
        <w:spacing w:after="120"/>
        <w:ind w:left="1077"/>
        <w:jc w:val="both"/>
        <w:rPr>
          <w:color w:val="000000" w:themeColor="text1"/>
          <w:sz w:val="24"/>
          <w:szCs w:val="24"/>
        </w:rPr>
      </w:pPr>
      <w:r w:rsidRPr="00530DD7">
        <w:rPr>
          <w:color w:val="000000" w:themeColor="text1"/>
          <w:sz w:val="24"/>
          <w:szCs w:val="24"/>
        </w:rPr>
        <w:t>Pouczenie o środkach ochrony prawnej</w:t>
      </w:r>
      <w:r w:rsidR="0062794F" w:rsidRPr="00530DD7">
        <w:rPr>
          <w:color w:val="000000" w:themeColor="text1"/>
          <w:sz w:val="24"/>
          <w:szCs w:val="24"/>
        </w:rPr>
        <w:t xml:space="preserve"> przysługujących wykonawcy w toku postępowania o udzielenie zamówienia</w:t>
      </w:r>
    </w:p>
    <w:p w14:paraId="3D7B4F5D" w14:textId="77777777"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t xml:space="preserve">Środki ochrony prawnej określone w dziale VI ustawy Prawo zamówień publicznych przysługują wykonawcom, a także innemu podmiotowi, jeżeli ma lub miał interes </w:t>
      </w:r>
      <w:r w:rsidR="004D7D61">
        <w:rPr>
          <w:rFonts w:ascii="Arial" w:hAnsi="Arial" w:cs="Arial"/>
          <w:b w:val="0"/>
          <w:bCs w:val="0"/>
          <w:color w:val="000000" w:themeColor="text1"/>
          <w:sz w:val="22"/>
          <w:szCs w:val="22"/>
        </w:rPr>
        <w:br/>
      </w:r>
      <w:r w:rsidRPr="00530DD7">
        <w:rPr>
          <w:rFonts w:ascii="Arial" w:hAnsi="Arial" w:cs="Arial"/>
          <w:b w:val="0"/>
          <w:bCs w:val="0"/>
          <w:color w:val="000000" w:themeColor="text1"/>
          <w:sz w:val="22"/>
          <w:szCs w:val="22"/>
        </w:rPr>
        <w:t>w uzyskaniu danego zamówienia oraz poniósł lub może ponieść szkodę w wyniku naruszenia przez zamawiającego przepisów ustawy Prawo zamówień publicznych.</w:t>
      </w:r>
    </w:p>
    <w:p w14:paraId="3EA072E2"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2C64289C" w14:textId="77777777" w:rsidR="007D2F7C" w:rsidRPr="00530DD7" w:rsidRDefault="00E16430" w:rsidP="00FB1CE7">
      <w:pPr>
        <w:pStyle w:val="Nagwek1"/>
        <w:numPr>
          <w:ilvl w:val="0"/>
          <w:numId w:val="33"/>
        </w:numPr>
        <w:tabs>
          <w:tab w:val="left" w:pos="5400"/>
        </w:tabs>
        <w:suppressAutoHyphens/>
        <w:spacing w:after="120"/>
        <w:jc w:val="both"/>
        <w:rPr>
          <w:color w:val="000000" w:themeColor="text1"/>
          <w:sz w:val="24"/>
          <w:szCs w:val="24"/>
        </w:rPr>
      </w:pPr>
      <w:bookmarkStart w:id="32" w:name="_toc522"/>
      <w:bookmarkStart w:id="33" w:name="_Toc412451405"/>
      <w:bookmarkEnd w:id="32"/>
      <w:r w:rsidRPr="00530DD7">
        <w:rPr>
          <w:color w:val="000000" w:themeColor="text1"/>
          <w:sz w:val="24"/>
          <w:szCs w:val="24"/>
        </w:rPr>
        <w:t xml:space="preserve">Istotne </w:t>
      </w:r>
      <w:bookmarkEnd w:id="33"/>
      <w:r w:rsidR="007D2F7C" w:rsidRPr="00530DD7">
        <w:rPr>
          <w:color w:val="000000" w:themeColor="text1"/>
          <w:sz w:val="24"/>
          <w:szCs w:val="24"/>
        </w:rPr>
        <w:t>dla stron postanowienia, które zostaną wprowadzone do treści zawieranej umowy w sprawie zamówienia publicznego, ogólne warunki umowy jeżeli zamawiający wymaga od wykonawcy, aby zawarł z nim umowę w sprawie zamówienia publicznego na takich warunkach</w:t>
      </w:r>
      <w:r w:rsidR="007D2F7C" w:rsidRPr="00530DD7">
        <w:rPr>
          <w:color w:val="000000" w:themeColor="text1"/>
          <w:sz w:val="22"/>
          <w:szCs w:val="22"/>
        </w:rPr>
        <w:t>.</w:t>
      </w:r>
    </w:p>
    <w:p w14:paraId="1976C0B7" w14:textId="77777777" w:rsidR="00923FA1" w:rsidRDefault="00817388" w:rsidP="009C3BD7">
      <w:pPr>
        <w:numPr>
          <w:ilvl w:val="0"/>
          <w:numId w:val="29"/>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 xml:space="preserve">Warunki umowy będą zgodne z warunkami określonymi w </w:t>
      </w:r>
      <w:proofErr w:type="spellStart"/>
      <w:r>
        <w:rPr>
          <w:rFonts w:ascii="Arial" w:hAnsi="Arial" w:cs="Arial"/>
          <w:color w:val="000000" w:themeColor="text1"/>
          <w:sz w:val="22"/>
          <w:szCs w:val="22"/>
        </w:rPr>
        <w:t>Cześci</w:t>
      </w:r>
      <w:proofErr w:type="spellEnd"/>
      <w:r>
        <w:rPr>
          <w:rFonts w:ascii="Arial" w:hAnsi="Arial" w:cs="Arial"/>
          <w:color w:val="000000" w:themeColor="text1"/>
          <w:sz w:val="22"/>
          <w:szCs w:val="22"/>
        </w:rPr>
        <w:t xml:space="preserve"> II do SIWZ – Opis przedmiotu zamówienia, przepisami ustawy z dnia 29 stycznia 2004 r. Prawo zamówień publicznych (Dz.U z 2019 r. poz. 1843 z późn. zm.) oraz przepisami Kodeksu Cywilnego.</w:t>
      </w:r>
    </w:p>
    <w:p w14:paraId="7BCBF05D" w14:textId="77777777" w:rsidR="00817388" w:rsidRDefault="00817388" w:rsidP="009C3BD7">
      <w:pPr>
        <w:numPr>
          <w:ilvl w:val="0"/>
          <w:numId w:val="29"/>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Umowa nie może odbiegać od treści oferty.</w:t>
      </w:r>
    </w:p>
    <w:p w14:paraId="59D10F5A" w14:textId="77777777" w:rsidR="00817388" w:rsidRDefault="00817388" w:rsidP="009C3BD7">
      <w:pPr>
        <w:numPr>
          <w:ilvl w:val="0"/>
          <w:numId w:val="29"/>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 xml:space="preserve">Wykonawca zawrze umowy odrębne z każdą z jednostek organizacyjnych Gminy Miasto Kołobrzeg objętych </w:t>
      </w:r>
      <w:proofErr w:type="spellStart"/>
      <w:r>
        <w:rPr>
          <w:rFonts w:ascii="Arial" w:hAnsi="Arial" w:cs="Arial"/>
          <w:color w:val="000000" w:themeColor="text1"/>
          <w:sz w:val="22"/>
          <w:szCs w:val="22"/>
        </w:rPr>
        <w:t>ninijszym</w:t>
      </w:r>
      <w:proofErr w:type="spellEnd"/>
      <w:r>
        <w:rPr>
          <w:rFonts w:ascii="Arial" w:hAnsi="Arial" w:cs="Arial"/>
          <w:color w:val="000000" w:themeColor="text1"/>
          <w:sz w:val="22"/>
          <w:szCs w:val="22"/>
        </w:rPr>
        <w:t xml:space="preserve"> postępowaniem przetargowym.</w:t>
      </w:r>
    </w:p>
    <w:p w14:paraId="4446DB5E" w14:textId="7A79A8AF" w:rsidR="00817388" w:rsidRDefault="00817388" w:rsidP="009C3BD7">
      <w:pPr>
        <w:numPr>
          <w:ilvl w:val="0"/>
          <w:numId w:val="29"/>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 xml:space="preserve">Wykonawca co najmniej na </w:t>
      </w:r>
      <w:r w:rsidR="00F576E5">
        <w:rPr>
          <w:rFonts w:ascii="Arial" w:hAnsi="Arial" w:cs="Arial"/>
          <w:color w:val="000000" w:themeColor="text1"/>
          <w:sz w:val="22"/>
          <w:szCs w:val="22"/>
        </w:rPr>
        <w:t>pięć</w:t>
      </w:r>
      <w:r>
        <w:rPr>
          <w:rFonts w:ascii="Arial" w:hAnsi="Arial" w:cs="Arial"/>
          <w:color w:val="000000" w:themeColor="text1"/>
          <w:sz w:val="22"/>
          <w:szCs w:val="22"/>
        </w:rPr>
        <w:t xml:space="preserve"> dni przed podpisaniem umów, przedstawi Zamawiającemu do akceptacji </w:t>
      </w:r>
      <w:proofErr w:type="spellStart"/>
      <w:r>
        <w:rPr>
          <w:rFonts w:ascii="Arial" w:hAnsi="Arial" w:cs="Arial"/>
          <w:color w:val="000000" w:themeColor="text1"/>
          <w:sz w:val="22"/>
          <w:szCs w:val="22"/>
        </w:rPr>
        <w:t>projkety</w:t>
      </w:r>
      <w:proofErr w:type="spellEnd"/>
      <w:r>
        <w:rPr>
          <w:rFonts w:ascii="Arial" w:hAnsi="Arial" w:cs="Arial"/>
          <w:color w:val="000000" w:themeColor="text1"/>
          <w:sz w:val="22"/>
          <w:szCs w:val="22"/>
        </w:rPr>
        <w:t xml:space="preserve"> umów (odrębne dla każdej z jednostek organizacyjnych objętych niniejszym postępowaniem) zawierających postanowienia niniejszej SIWZ oraz oferty złożonej przez wybranego Wykonawcę oraz zapisy </w:t>
      </w:r>
      <w:proofErr w:type="spellStart"/>
      <w:r>
        <w:rPr>
          <w:rFonts w:ascii="Arial" w:hAnsi="Arial" w:cs="Arial"/>
          <w:color w:val="000000" w:themeColor="text1"/>
          <w:sz w:val="22"/>
          <w:szCs w:val="22"/>
        </w:rPr>
        <w:t>Cześci</w:t>
      </w:r>
      <w:proofErr w:type="spellEnd"/>
      <w:r>
        <w:rPr>
          <w:rFonts w:ascii="Arial" w:hAnsi="Arial" w:cs="Arial"/>
          <w:color w:val="000000" w:themeColor="text1"/>
          <w:sz w:val="22"/>
          <w:szCs w:val="22"/>
        </w:rPr>
        <w:t xml:space="preserve"> III- Ogólne warunki umowy. </w:t>
      </w:r>
    </w:p>
    <w:p w14:paraId="6D5A7FA9" w14:textId="30F34F32" w:rsidR="00817388" w:rsidRDefault="00817388" w:rsidP="009C3BD7">
      <w:pPr>
        <w:numPr>
          <w:ilvl w:val="0"/>
          <w:numId w:val="29"/>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Zamawiający przewiduje możliwość wprowadzenia istotnych zmian do zawieranych umów w okolicznościach</w:t>
      </w:r>
      <w:r w:rsidR="00F576E5">
        <w:rPr>
          <w:rFonts w:ascii="Arial" w:hAnsi="Arial" w:cs="Arial"/>
          <w:color w:val="000000" w:themeColor="text1"/>
          <w:sz w:val="22"/>
          <w:szCs w:val="22"/>
        </w:rPr>
        <w:t xml:space="preserve"> wskazanych w CZĘŚCI III – Ogólne warunki umowy.</w:t>
      </w:r>
    </w:p>
    <w:p w14:paraId="11DFC39D" w14:textId="1F0592FE" w:rsidR="00817388" w:rsidRPr="00530DD7" w:rsidRDefault="00817388" w:rsidP="00817388">
      <w:pPr>
        <w:suppressAutoHyphens/>
        <w:spacing w:before="60"/>
        <w:ind w:left="357"/>
        <w:jc w:val="both"/>
        <w:rPr>
          <w:rFonts w:ascii="Arial" w:hAnsi="Arial" w:cs="Arial"/>
          <w:color w:val="000000" w:themeColor="text1"/>
          <w:sz w:val="22"/>
          <w:szCs w:val="22"/>
        </w:rPr>
      </w:pPr>
      <w:r>
        <w:rPr>
          <w:rFonts w:ascii="Arial" w:hAnsi="Arial" w:cs="Arial"/>
          <w:color w:val="000000" w:themeColor="text1"/>
          <w:sz w:val="22"/>
          <w:szCs w:val="22"/>
        </w:rPr>
        <w:t xml:space="preserve"> </w:t>
      </w:r>
    </w:p>
    <w:p w14:paraId="5060103D" w14:textId="77777777" w:rsidR="000F5588" w:rsidRPr="00530DD7" w:rsidRDefault="000F5588" w:rsidP="00FB1CE7">
      <w:pPr>
        <w:pStyle w:val="Nagwek1"/>
        <w:numPr>
          <w:ilvl w:val="0"/>
          <w:numId w:val="33"/>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105BC277" w14:textId="57121321"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576E5">
        <w:rPr>
          <w:rFonts w:ascii="Arial" w:eastAsia="Calibri" w:hAnsi="Arial" w:cs="Arial"/>
          <w:color w:val="000000" w:themeColor="text1"/>
          <w:sz w:val="22"/>
          <w:szCs w:val="22"/>
        </w:rPr>
        <w:t>(RODO)</w:t>
      </w:r>
    </w:p>
    <w:p w14:paraId="2B3FFB97"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50A397B6" w14:textId="77777777" w:rsidR="000F5588" w:rsidRPr="00530DD7" w:rsidRDefault="000F5588" w:rsidP="00FB1CE7">
      <w:pPr>
        <w:numPr>
          <w:ilvl w:val="1"/>
          <w:numId w:val="33"/>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Administratorem Pani/Pana danych osobowych jest Prezydent Miasta Kołobrzeg. Siedzibą Administratora Danych jest Urząd Miasta Kołobrzeg, ul. Ratuszowa 13,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78</w:t>
      </w:r>
      <w:r w:rsidR="00F465F1" w:rsidRPr="00530DD7">
        <w:rPr>
          <w:rFonts w:ascii="Arial" w:hAnsi="Arial" w:cs="Arial"/>
          <w:color w:val="000000" w:themeColor="text1"/>
          <w:sz w:val="22"/>
          <w:szCs w:val="22"/>
        </w:rPr>
        <w:t> </w:t>
      </w:r>
      <w:r w:rsidRPr="00530DD7">
        <w:rPr>
          <w:rFonts w:ascii="Arial" w:hAnsi="Arial" w:cs="Arial"/>
          <w:color w:val="000000" w:themeColor="text1"/>
          <w:sz w:val="22"/>
          <w:szCs w:val="22"/>
        </w:rPr>
        <w:t>-</w:t>
      </w:r>
      <w:r w:rsidR="00F465F1" w:rsidRPr="00530DD7">
        <w:rPr>
          <w:rFonts w:ascii="Arial" w:hAnsi="Arial" w:cs="Arial"/>
          <w:color w:val="000000" w:themeColor="text1"/>
          <w:sz w:val="22"/>
          <w:szCs w:val="22"/>
        </w:rPr>
        <w:t> </w:t>
      </w:r>
      <w:r w:rsidR="00D571CB" w:rsidRPr="00530DD7">
        <w:rPr>
          <w:rFonts w:ascii="Arial" w:hAnsi="Arial" w:cs="Arial"/>
          <w:color w:val="000000" w:themeColor="text1"/>
          <w:sz w:val="22"/>
          <w:szCs w:val="22"/>
        </w:rPr>
        <w:t>100 Kołobrzeg, tel.: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51 510, fax.:</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23 769, e-mail: przetargi@um.kolobrzeg.pl</w:t>
      </w:r>
    </w:p>
    <w:p w14:paraId="2F000260" w14:textId="77777777" w:rsidR="000F5588" w:rsidRPr="00530DD7" w:rsidRDefault="000F5588"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2E67EDE0" w14:textId="77777777" w:rsidR="000F5588" w:rsidRPr="00530DD7" w:rsidRDefault="000F5588"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Pani/Pana dane osobowe przetwarzane będą na podstawie art. 6 ust. 1 lit. c RODO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641D6B69" w14:textId="77777777" w:rsidR="000F5588" w:rsidRPr="00530DD7" w:rsidRDefault="000F5588"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57AE8E75" w14:textId="33E4D997" w:rsidR="00664B9F" w:rsidRPr="00530DD7" w:rsidRDefault="00664B9F"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 xml:space="preserve">Dz. U. z 2019 r. poz. </w:t>
      </w:r>
      <w:r w:rsidR="00F576E5">
        <w:rPr>
          <w:rFonts w:ascii="Arial" w:hAnsi="Arial" w:cs="Arial"/>
          <w:bCs/>
          <w:i/>
          <w:color w:val="000000" w:themeColor="text1"/>
          <w:sz w:val="22"/>
          <w:szCs w:val="22"/>
        </w:rPr>
        <w:t>246</w:t>
      </w:r>
      <w:r w:rsidRPr="00530DD7">
        <w:rPr>
          <w:rFonts w:ascii="Arial" w:hAnsi="Arial" w:cs="Arial"/>
          <w:color w:val="000000" w:themeColor="text1"/>
          <w:sz w:val="22"/>
          <w:szCs w:val="22"/>
        </w:rPr>
        <w:t>). W przypadku zamówień publicznych finansowanych ze źródeł zewnętrznych  okres przechowywania i postępowania z dokumentacją szczegółowo określają umowy.</w:t>
      </w:r>
    </w:p>
    <w:p w14:paraId="5E9C0D3F" w14:textId="77777777" w:rsidR="000F5588" w:rsidRPr="00530DD7" w:rsidRDefault="000F5588"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23B51590" w14:textId="77777777" w:rsidR="000F5588" w:rsidRPr="00530DD7" w:rsidRDefault="000F5588"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w sposób zautomatyzowany, stosownie do art. 22 RODO;</w:t>
      </w:r>
    </w:p>
    <w:p w14:paraId="7508E976" w14:textId="77777777" w:rsidR="000F5588" w:rsidRPr="00530DD7" w:rsidRDefault="000F5588"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71F13DE3" w14:textId="77777777" w:rsidR="000F5588" w:rsidRPr="00530DD7" w:rsidRDefault="000F5588" w:rsidP="00FB1CE7">
      <w:pPr>
        <w:numPr>
          <w:ilvl w:val="0"/>
          <w:numId w:val="43"/>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na podstawie art. 15 RODO prawo dostępu do danych osobowych Pani/Pana dotyczących;</w:t>
      </w:r>
    </w:p>
    <w:p w14:paraId="4EE02E91" w14:textId="77777777" w:rsidR="000F5588" w:rsidRPr="00530DD7" w:rsidRDefault="000F5588" w:rsidP="00FB1CE7">
      <w:pPr>
        <w:numPr>
          <w:ilvl w:val="0"/>
          <w:numId w:val="43"/>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16 RODO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09674952" w14:textId="77777777" w:rsidR="000F5588" w:rsidRPr="00530DD7" w:rsidRDefault="000F5588" w:rsidP="00FB1CE7">
      <w:pPr>
        <w:numPr>
          <w:ilvl w:val="0"/>
          <w:numId w:val="43"/>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RODO **;  </w:t>
      </w:r>
    </w:p>
    <w:p w14:paraId="5A747DB1" w14:textId="77777777" w:rsidR="000F5588" w:rsidRPr="00530DD7" w:rsidRDefault="000F5588" w:rsidP="00FB1CE7">
      <w:pPr>
        <w:numPr>
          <w:ilvl w:val="0"/>
          <w:numId w:val="43"/>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4206E444"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xml:space="preserve">* Wyjaśnienie: skorzystanie z prawa do sprostowania nie może skutkować zmianą wyniku postępowania o udzielenie zamówienia publicznego ani zmianą postanowień umowy </w:t>
      </w:r>
      <w:r w:rsidR="004D7D61">
        <w:rPr>
          <w:rFonts w:ascii="Arial" w:eastAsia="Calibri" w:hAnsi="Arial" w:cs="Arial"/>
          <w:color w:val="000000" w:themeColor="text1"/>
          <w:sz w:val="22"/>
          <w:szCs w:val="22"/>
        </w:rPr>
        <w:br/>
      </w:r>
      <w:r w:rsidRPr="00530DD7">
        <w:rPr>
          <w:rFonts w:ascii="Arial" w:eastAsia="Calibri" w:hAnsi="Arial" w:cs="Arial"/>
          <w:color w:val="000000" w:themeColor="text1"/>
          <w:sz w:val="22"/>
          <w:szCs w:val="22"/>
        </w:rPr>
        <w:t xml:space="preserve">w zakresie niezgodnym z ustawą </w:t>
      </w:r>
      <w:proofErr w:type="spellStart"/>
      <w:r w:rsidRPr="00530DD7">
        <w:rPr>
          <w:rFonts w:ascii="Arial" w:eastAsia="Calibri" w:hAnsi="Arial" w:cs="Arial"/>
          <w:color w:val="000000" w:themeColor="text1"/>
          <w:sz w:val="22"/>
          <w:szCs w:val="22"/>
        </w:rPr>
        <w:t>Pzp</w:t>
      </w:r>
      <w:proofErr w:type="spellEnd"/>
      <w:r w:rsidRPr="00530DD7">
        <w:rPr>
          <w:rFonts w:ascii="Arial" w:eastAsia="Calibri" w:hAnsi="Arial" w:cs="Arial"/>
          <w:color w:val="000000" w:themeColor="text1"/>
          <w:sz w:val="22"/>
          <w:szCs w:val="22"/>
        </w:rPr>
        <w:t xml:space="preserve"> oraz nie może naruszać integralności protokołu oraz jego załączników.</w:t>
      </w:r>
    </w:p>
    <w:p w14:paraId="1D6FCCF0"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15CA8F" w14:textId="77777777" w:rsidR="000F5588" w:rsidRPr="00530DD7" w:rsidRDefault="000F5588"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Nie przysługuje Pani/Panu:</w:t>
      </w:r>
    </w:p>
    <w:p w14:paraId="1008B2B5" w14:textId="77777777" w:rsidR="000F5588" w:rsidRPr="00530DD7" w:rsidRDefault="000F5588" w:rsidP="00FB1CE7">
      <w:pPr>
        <w:numPr>
          <w:ilvl w:val="0"/>
          <w:numId w:val="44"/>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w związku z art. 17 ust. 3 lit. b, d lub e RODO prawo do usunięcia danych osobowych;</w:t>
      </w:r>
    </w:p>
    <w:p w14:paraId="38BC8CAA" w14:textId="77777777" w:rsidR="000F5588" w:rsidRPr="00530DD7" w:rsidRDefault="000F5588" w:rsidP="00FB1CE7">
      <w:pPr>
        <w:numPr>
          <w:ilvl w:val="0"/>
          <w:numId w:val="44"/>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prawo do przenoszenia danych osobowych, o którym mowa w art. 20 RODO;</w:t>
      </w:r>
    </w:p>
    <w:p w14:paraId="346D3777" w14:textId="77777777" w:rsidR="009E19D9" w:rsidRPr="00530DD7" w:rsidRDefault="000F5588" w:rsidP="000F5588">
      <w:pPr>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5CF5A4AC" w14:textId="77777777" w:rsidR="00923FA1" w:rsidRPr="00530DD7" w:rsidRDefault="00923FA1" w:rsidP="00FB1CE7">
      <w:pPr>
        <w:pStyle w:val="Nagwek1"/>
        <w:numPr>
          <w:ilvl w:val="0"/>
          <w:numId w:val="33"/>
        </w:numPr>
        <w:tabs>
          <w:tab w:val="left" w:pos="5400"/>
        </w:tabs>
        <w:spacing w:after="120"/>
        <w:ind w:left="1077"/>
        <w:rPr>
          <w:color w:val="000000" w:themeColor="text1"/>
          <w:sz w:val="24"/>
          <w:szCs w:val="24"/>
        </w:rPr>
      </w:pPr>
      <w:bookmarkStart w:id="34" w:name="_Toc412451408"/>
      <w:r w:rsidRPr="00530DD7">
        <w:rPr>
          <w:color w:val="000000" w:themeColor="text1"/>
          <w:sz w:val="24"/>
          <w:szCs w:val="24"/>
        </w:rPr>
        <w:t xml:space="preserve">Załączniki do </w:t>
      </w:r>
      <w:r w:rsidR="00542F2D" w:rsidRPr="00530DD7">
        <w:rPr>
          <w:color w:val="000000" w:themeColor="text1"/>
          <w:sz w:val="24"/>
          <w:szCs w:val="24"/>
        </w:rPr>
        <w:t>SIWZ</w:t>
      </w:r>
      <w:bookmarkEnd w:id="34"/>
    </w:p>
    <w:p w14:paraId="56BB4F85"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Integralną część niniejszej SIWZ  stanowią wzory następujących dokumentów:</w:t>
      </w:r>
    </w:p>
    <w:p w14:paraId="6AE696E0"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ab/>
      </w:r>
      <w:r w:rsidRPr="00530DD7">
        <w:rPr>
          <w:rFonts w:ascii="Arial" w:hAnsi="Arial" w:cs="Arial"/>
          <w:color w:val="000000" w:themeColor="text1"/>
          <w:sz w:val="22"/>
          <w:szCs w:val="22"/>
        </w:rPr>
        <w:tab/>
      </w:r>
    </w:p>
    <w:p w14:paraId="2B370F5B"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 oferty</w:t>
      </w:r>
      <w:r w:rsidR="00DB3723" w:rsidRPr="00530DD7">
        <w:rPr>
          <w:rFonts w:ascii="Arial" w:hAnsi="Arial" w:cs="Arial"/>
          <w:color w:val="000000" w:themeColor="text1"/>
          <w:sz w:val="22"/>
          <w:szCs w:val="22"/>
        </w:rPr>
        <w:t>,</w:t>
      </w:r>
    </w:p>
    <w:p w14:paraId="7A54D2D2"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2328CE68" w14:textId="15B9C865" w:rsidR="002D0A2F"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 xml:space="preserve">nr </w:t>
      </w:r>
      <w:r w:rsidR="006F578A">
        <w:rPr>
          <w:rFonts w:ascii="Arial" w:hAnsi="Arial" w:cs="Arial"/>
          <w:b/>
          <w:color w:val="000000" w:themeColor="text1"/>
          <w:sz w:val="22"/>
          <w:szCs w:val="22"/>
        </w:rPr>
        <w:t>3</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 - art.</w:t>
      </w:r>
      <w:r w:rsidR="0028478C" w:rsidRPr="00530DD7">
        <w:rPr>
          <w:rFonts w:ascii="Arial" w:hAnsi="Arial" w:cs="Arial"/>
          <w:color w:val="000000" w:themeColor="text1"/>
          <w:sz w:val="22"/>
          <w:szCs w:val="22"/>
        </w:rPr>
        <w:t>24 ust. 1 pkt 23</w:t>
      </w:r>
      <w:r w:rsidR="00F576E5">
        <w:rPr>
          <w:rFonts w:ascii="Arial" w:hAnsi="Arial" w:cs="Arial"/>
          <w:color w:val="000000" w:themeColor="text1"/>
          <w:sz w:val="22"/>
          <w:szCs w:val="22"/>
        </w:rPr>
        <w:t xml:space="preserve"> PZP</w:t>
      </w:r>
      <w:r w:rsidR="0028478C" w:rsidRPr="00530DD7">
        <w:rPr>
          <w:rFonts w:ascii="Arial" w:hAnsi="Arial" w:cs="Arial"/>
          <w:color w:val="000000" w:themeColor="text1"/>
          <w:sz w:val="22"/>
          <w:szCs w:val="22"/>
        </w:rPr>
        <w:t>.</w:t>
      </w:r>
    </w:p>
    <w:p w14:paraId="6F833908" w14:textId="77777777" w:rsidR="003722DA" w:rsidRPr="007C21F6" w:rsidRDefault="003722DA" w:rsidP="003722DA">
      <w:pPr>
        <w:tabs>
          <w:tab w:val="left" w:pos="2202"/>
        </w:tabs>
        <w:ind w:left="1560" w:hanging="1560"/>
        <w:jc w:val="both"/>
        <w:rPr>
          <w:rFonts w:ascii="Arial" w:hAnsi="Arial" w:cs="Arial"/>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 xml:space="preserve">nr </w:t>
      </w:r>
      <w:r>
        <w:rPr>
          <w:rFonts w:ascii="Arial" w:hAnsi="Arial" w:cs="Arial"/>
          <w:b/>
          <w:color w:val="000000" w:themeColor="text1"/>
          <w:sz w:val="22"/>
          <w:szCs w:val="22"/>
        </w:rPr>
        <w:t xml:space="preserve">4:        </w:t>
      </w:r>
      <w:r w:rsidRPr="007E4535">
        <w:rPr>
          <w:rFonts w:ascii="Arial" w:hAnsi="Arial" w:cs="Arial"/>
          <w:sz w:val="22"/>
          <w:szCs w:val="22"/>
        </w:rPr>
        <w:t xml:space="preserve">Oświadczenie </w:t>
      </w:r>
      <w:r w:rsidRPr="007E4535">
        <w:rPr>
          <w:rFonts w:ascii="Arial" w:eastAsia="Arial" w:hAnsi="Arial" w:cs="Arial"/>
          <w:sz w:val="22"/>
          <w:szCs w:val="22"/>
        </w:rPr>
        <w:t xml:space="preserve">Wykonawcy o niezaleganiu z opłaceniem podatków i opłat </w:t>
      </w:r>
      <w:r w:rsidR="007D79EC">
        <w:rPr>
          <w:rFonts w:ascii="Arial" w:eastAsia="Arial" w:hAnsi="Arial" w:cs="Arial"/>
          <w:sz w:val="22"/>
          <w:szCs w:val="22"/>
        </w:rPr>
        <w:t xml:space="preserve">  </w:t>
      </w:r>
      <w:r w:rsidRPr="007E4535">
        <w:rPr>
          <w:rFonts w:ascii="Arial" w:eastAsia="Arial" w:hAnsi="Arial" w:cs="Arial"/>
          <w:sz w:val="22"/>
          <w:szCs w:val="22"/>
        </w:rPr>
        <w:t>lokalnych,  o których mowa w ustawie z dnia 12 stycznia 1991 r. o podatkach i opłatach lokalnych</w:t>
      </w:r>
    </w:p>
    <w:p w14:paraId="182FCC2A" w14:textId="77777777" w:rsidR="003722DA" w:rsidRPr="00530DD7" w:rsidRDefault="003722DA" w:rsidP="00A151E3">
      <w:pPr>
        <w:spacing w:before="60"/>
        <w:jc w:val="both"/>
        <w:rPr>
          <w:rFonts w:ascii="Arial" w:hAnsi="Arial" w:cs="Arial"/>
          <w:color w:val="000000" w:themeColor="text1"/>
          <w:sz w:val="22"/>
          <w:szCs w:val="22"/>
        </w:rPr>
      </w:pPr>
    </w:p>
    <w:p w14:paraId="7CB81C3B" w14:textId="77777777" w:rsidR="00A614F4" w:rsidRPr="00530DD7" w:rsidRDefault="00A614F4" w:rsidP="00D845DB">
      <w:pPr>
        <w:spacing w:after="120"/>
        <w:rPr>
          <w:rFonts w:ascii="Arial" w:hAnsi="Arial" w:cs="Arial"/>
          <w:b/>
          <w:iCs/>
          <w:color w:val="000000" w:themeColor="text1"/>
          <w:sz w:val="22"/>
          <w:szCs w:val="22"/>
          <w:u w:val="single"/>
        </w:rPr>
      </w:pPr>
    </w:p>
    <w:p w14:paraId="3E1FED62" w14:textId="77777777"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69E29C72"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r w:rsidRPr="00530DD7">
        <w:rPr>
          <w:rFonts w:ascii="Arial" w:hAnsi="Arial" w:cs="Arial"/>
          <w:color w:val="000000" w:themeColor="text1"/>
          <w:sz w:val="22"/>
          <w:szCs w:val="22"/>
        </w:rPr>
        <w:t xml:space="preserve">, składa się z następujących części: </w:t>
      </w:r>
    </w:p>
    <w:p w14:paraId="3598A512"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3C016D58" w14:textId="77777777" w:rsidR="00E11D84" w:rsidRDefault="000A731F" w:rsidP="00782D82">
      <w:pPr>
        <w:spacing w:before="60"/>
        <w:ind w:left="180"/>
        <w:rPr>
          <w:rFonts w:ascii="Arial" w:hAnsi="Arial" w:cs="Arial"/>
          <w:color w:val="000000" w:themeColor="text1"/>
          <w:sz w:val="22"/>
          <w:szCs w:val="22"/>
        </w:rPr>
      </w:pPr>
      <w:proofErr w:type="spellStart"/>
      <w:r w:rsidRPr="00530DD7">
        <w:rPr>
          <w:rFonts w:ascii="Arial" w:hAnsi="Arial" w:cs="Arial"/>
          <w:b/>
          <w:color w:val="000000" w:themeColor="text1"/>
          <w:sz w:val="22"/>
          <w:szCs w:val="22"/>
        </w:rPr>
        <w:t>CzęśćII</w:t>
      </w:r>
      <w:proofErr w:type="spellEnd"/>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Opis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1DCC9F97" w14:textId="77777777" w:rsidR="00764E04" w:rsidRPr="00530DD7" w:rsidRDefault="00764E04" w:rsidP="00782D82">
      <w:pPr>
        <w:spacing w:before="60"/>
        <w:ind w:left="180"/>
        <w:rPr>
          <w:rFonts w:ascii="Arial" w:hAnsi="Arial" w:cs="Arial"/>
          <w:color w:val="000000" w:themeColor="text1"/>
          <w:sz w:val="22"/>
          <w:szCs w:val="22"/>
        </w:rPr>
      </w:pPr>
      <w:r>
        <w:rPr>
          <w:rFonts w:ascii="Arial" w:hAnsi="Arial" w:cs="Arial"/>
          <w:b/>
          <w:color w:val="000000" w:themeColor="text1"/>
          <w:sz w:val="22"/>
          <w:szCs w:val="22"/>
        </w:rPr>
        <w:t>Część III</w:t>
      </w:r>
      <w:r w:rsidRPr="00764E04">
        <w:rPr>
          <w:rFonts w:ascii="Arial" w:hAnsi="Arial" w:cs="Arial"/>
          <w:color w:val="000000" w:themeColor="text1"/>
          <w:sz w:val="22"/>
          <w:szCs w:val="22"/>
        </w:rPr>
        <w:t>:</w:t>
      </w:r>
      <w:r>
        <w:rPr>
          <w:rFonts w:ascii="Arial" w:hAnsi="Arial" w:cs="Arial"/>
          <w:color w:val="000000" w:themeColor="text1"/>
          <w:sz w:val="22"/>
          <w:szCs w:val="22"/>
        </w:rPr>
        <w:tab/>
        <w:t>Ogólne warunki umowy.</w:t>
      </w:r>
    </w:p>
    <w:p w14:paraId="4E13166E"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4D506B1A" w14:textId="77777777"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t>Z</w:t>
      </w:r>
      <w:r w:rsidR="00E84A66" w:rsidRPr="00530DD7">
        <w:rPr>
          <w:rFonts w:ascii="Arial" w:hAnsi="Arial" w:cs="Arial"/>
          <w:i/>
          <w:iCs/>
          <w:color w:val="000000" w:themeColor="text1"/>
          <w:sz w:val="22"/>
          <w:szCs w:val="22"/>
        </w:rPr>
        <w:t>ałącznik</w:t>
      </w:r>
      <w:r w:rsidR="003055A9">
        <w:rPr>
          <w:rFonts w:ascii="Arial" w:hAnsi="Arial" w:cs="Arial"/>
          <w:i/>
          <w:iCs/>
          <w:color w:val="000000" w:themeColor="text1"/>
          <w:sz w:val="22"/>
          <w:szCs w:val="22"/>
        </w:rPr>
        <w:t xml:space="preserve"> nr </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SIWZ</w:t>
      </w:r>
    </w:p>
    <w:p w14:paraId="2129A8ED" w14:textId="77777777" w:rsidR="00923FA1" w:rsidRPr="00400BA6" w:rsidRDefault="00923FA1" w:rsidP="00B45AF9">
      <w:pPr>
        <w:pStyle w:val="Nagwek1"/>
        <w:jc w:val="center"/>
        <w:rPr>
          <w:color w:val="000000" w:themeColor="text1"/>
          <w:kern w:val="0"/>
          <w:sz w:val="28"/>
          <w:szCs w:val="28"/>
        </w:rPr>
      </w:pPr>
      <w:bookmarkStart w:id="35" w:name="_Toc412451409"/>
      <w:r w:rsidRPr="00400BA6">
        <w:rPr>
          <w:color w:val="000000" w:themeColor="text1"/>
          <w:kern w:val="0"/>
          <w:sz w:val="28"/>
          <w:szCs w:val="28"/>
        </w:rPr>
        <w:t>F</w:t>
      </w:r>
      <w:r w:rsidR="00782D82" w:rsidRPr="00400BA6">
        <w:rPr>
          <w:color w:val="000000" w:themeColor="text1"/>
          <w:kern w:val="0"/>
          <w:sz w:val="28"/>
          <w:szCs w:val="28"/>
        </w:rPr>
        <w:t>ormularz oferty</w:t>
      </w:r>
      <w:bookmarkEnd w:id="35"/>
    </w:p>
    <w:p w14:paraId="564255D3" w14:textId="77777777" w:rsidR="007300EC" w:rsidRPr="00530DD7" w:rsidRDefault="007300EC" w:rsidP="00923FA1">
      <w:pPr>
        <w:jc w:val="right"/>
        <w:rPr>
          <w:rFonts w:ascii="Arial" w:hAnsi="Arial" w:cs="Arial"/>
          <w:color w:val="000000" w:themeColor="text1"/>
          <w:sz w:val="22"/>
          <w:szCs w:val="22"/>
        </w:rPr>
      </w:pPr>
    </w:p>
    <w:p w14:paraId="49E375AA"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pełna nazwa Wykonawcy</w:t>
      </w:r>
    </w:p>
    <w:p w14:paraId="3625D7D2"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r w:rsidR="00400BA6">
        <w:rPr>
          <w:rFonts w:ascii="Arial" w:hAnsi="Arial" w:cs="Arial"/>
          <w:color w:val="000000" w:themeColor="text1"/>
          <w:sz w:val="22"/>
          <w:szCs w:val="22"/>
        </w:rPr>
        <w:t>....................................................................................</w:t>
      </w:r>
    </w:p>
    <w:p w14:paraId="64D55DB1" w14:textId="77777777" w:rsidR="00D845DB"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r w:rsidR="00400BA6">
        <w:rPr>
          <w:rFonts w:ascii="Arial" w:hAnsi="Arial" w:cs="Arial"/>
          <w:color w:val="000000" w:themeColor="text1"/>
          <w:sz w:val="22"/>
          <w:szCs w:val="22"/>
        </w:rPr>
        <w:t>....................................................................................</w:t>
      </w:r>
    </w:p>
    <w:p w14:paraId="6878374D" w14:textId="77777777" w:rsidR="00400BA6" w:rsidRPr="00530DD7" w:rsidRDefault="00400BA6" w:rsidP="00D845DB">
      <w:pPr>
        <w:rPr>
          <w:rFonts w:ascii="Arial" w:hAnsi="Arial" w:cs="Arial"/>
          <w:color w:val="000000" w:themeColor="text1"/>
          <w:sz w:val="22"/>
          <w:szCs w:val="22"/>
        </w:rPr>
      </w:pPr>
      <w:r>
        <w:rPr>
          <w:rFonts w:ascii="Arial" w:hAnsi="Arial" w:cs="Arial"/>
          <w:color w:val="000000" w:themeColor="text1"/>
          <w:sz w:val="22"/>
          <w:szCs w:val="22"/>
        </w:rPr>
        <w:t>…………………………………………………………………………………………………………..</w:t>
      </w:r>
    </w:p>
    <w:p w14:paraId="66EE634E"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adres siedziby Wykonawcy</w:t>
      </w:r>
    </w:p>
    <w:p w14:paraId="62649B79"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kod …………………………..……………</w:t>
      </w:r>
      <w:r w:rsidR="00400BA6">
        <w:rPr>
          <w:rFonts w:ascii="Arial" w:hAnsi="Arial" w:cs="Arial"/>
          <w:color w:val="000000" w:themeColor="text1"/>
          <w:sz w:val="22"/>
          <w:szCs w:val="22"/>
        </w:rPr>
        <w:t>…………………………………………………………….</w:t>
      </w:r>
    </w:p>
    <w:p w14:paraId="48AD5FA0"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ulica…....................................................</w:t>
      </w:r>
      <w:r w:rsidR="00400BA6">
        <w:rPr>
          <w:rFonts w:ascii="Arial" w:hAnsi="Arial" w:cs="Arial"/>
          <w:color w:val="000000" w:themeColor="text1"/>
          <w:sz w:val="22"/>
          <w:szCs w:val="22"/>
        </w:rPr>
        <w:t>.....................................................................................</w:t>
      </w:r>
    </w:p>
    <w:p w14:paraId="3E3A61D4"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miasto…………………………..…………</w:t>
      </w:r>
      <w:r w:rsidR="00400BA6">
        <w:rPr>
          <w:rFonts w:ascii="Arial" w:hAnsi="Arial" w:cs="Arial"/>
          <w:color w:val="000000" w:themeColor="text1"/>
          <w:sz w:val="22"/>
          <w:szCs w:val="22"/>
        </w:rPr>
        <w:t>…………………………………………………………….</w:t>
      </w:r>
    </w:p>
    <w:p w14:paraId="60C7E0A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województwo  …………………..………</w:t>
      </w:r>
      <w:r w:rsidR="00400BA6">
        <w:rPr>
          <w:rFonts w:ascii="Arial" w:hAnsi="Arial" w:cs="Arial"/>
          <w:color w:val="000000" w:themeColor="text1"/>
          <w:sz w:val="22"/>
          <w:szCs w:val="22"/>
        </w:rPr>
        <w:t>……………………………………………………………..</w:t>
      </w:r>
    </w:p>
    <w:p w14:paraId="6F0229F3" w14:textId="77777777" w:rsidR="00D845DB" w:rsidRPr="00530DD7" w:rsidRDefault="00D845DB" w:rsidP="00D845DB">
      <w:pPr>
        <w:rPr>
          <w:rFonts w:ascii="Arial" w:hAnsi="Arial" w:cs="Arial"/>
          <w:color w:val="000000" w:themeColor="text1"/>
          <w:sz w:val="22"/>
          <w:szCs w:val="22"/>
        </w:rPr>
      </w:pPr>
    </w:p>
    <w:p w14:paraId="411053D3"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r w:rsidR="00400BA6">
        <w:rPr>
          <w:rFonts w:ascii="Arial" w:hAnsi="Arial" w:cs="Arial"/>
          <w:color w:val="000000" w:themeColor="text1"/>
          <w:sz w:val="22"/>
          <w:szCs w:val="22"/>
        </w:rPr>
        <w:t>....................................................................................</w:t>
      </w:r>
    </w:p>
    <w:p w14:paraId="2A6CABEE"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REGON…………………..…..………</w:t>
      </w:r>
      <w:r w:rsidR="00400BA6">
        <w:rPr>
          <w:rFonts w:ascii="Arial" w:hAnsi="Arial" w:cs="Arial"/>
          <w:color w:val="000000" w:themeColor="text1"/>
          <w:sz w:val="22"/>
          <w:szCs w:val="22"/>
        </w:rPr>
        <w:t>……………………………………………………………</w:t>
      </w:r>
    </w:p>
    <w:p w14:paraId="260CA0FB"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nrtelefonu</w:t>
      </w:r>
      <w:proofErr w:type="spellEnd"/>
      <w:r w:rsidRPr="00530DD7">
        <w:rPr>
          <w:rFonts w:ascii="Arial" w:hAnsi="Arial" w:cs="Arial"/>
          <w:color w:val="000000" w:themeColor="text1"/>
          <w:sz w:val="22"/>
          <w:szCs w:val="22"/>
          <w:lang w:val="de-DE"/>
        </w:rPr>
        <w:t xml:space="preserve"> …..........................................</w:t>
      </w:r>
      <w:r w:rsidR="00400BA6">
        <w:rPr>
          <w:rFonts w:ascii="Arial" w:hAnsi="Arial" w:cs="Arial"/>
          <w:color w:val="000000" w:themeColor="text1"/>
          <w:sz w:val="22"/>
          <w:szCs w:val="22"/>
          <w:lang w:val="de-DE"/>
        </w:rPr>
        <w:t>....................................................................................</w:t>
      </w:r>
    </w:p>
    <w:p w14:paraId="4D8876A7"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fax …..................................................</w:t>
      </w:r>
      <w:r w:rsidR="00400BA6">
        <w:rPr>
          <w:rFonts w:ascii="Arial" w:hAnsi="Arial" w:cs="Arial"/>
          <w:color w:val="000000" w:themeColor="text1"/>
          <w:sz w:val="22"/>
          <w:szCs w:val="22"/>
          <w:lang w:val="de-DE"/>
        </w:rPr>
        <w:t>....................................................................................</w:t>
      </w:r>
    </w:p>
    <w:p w14:paraId="073CCAB9"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e-mail</w:t>
      </w:r>
      <w:proofErr w:type="spellEnd"/>
      <w:r w:rsidRPr="00530DD7">
        <w:rPr>
          <w:rFonts w:ascii="Arial" w:hAnsi="Arial" w:cs="Arial"/>
          <w:color w:val="000000" w:themeColor="text1"/>
          <w:sz w:val="22"/>
          <w:szCs w:val="22"/>
          <w:lang w:val="de-DE"/>
        </w:rPr>
        <w:t>: ……………………………………</w:t>
      </w:r>
      <w:r w:rsidR="00400BA6">
        <w:rPr>
          <w:rFonts w:ascii="Arial" w:hAnsi="Arial" w:cs="Arial"/>
          <w:color w:val="000000" w:themeColor="text1"/>
          <w:sz w:val="22"/>
          <w:szCs w:val="22"/>
          <w:lang w:val="de-DE"/>
        </w:rPr>
        <w:t>……………………………………………………………...</w:t>
      </w:r>
    </w:p>
    <w:p w14:paraId="4239DDD2"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(podać jeśli</w:t>
      </w:r>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00400BA6">
        <w:rPr>
          <w:rFonts w:ascii="Arial" w:hAnsi="Arial" w:cs="Arial"/>
          <w:color w:val="000000" w:themeColor="text1"/>
          <w:sz w:val="22"/>
          <w:szCs w:val="22"/>
        </w:rPr>
        <w:t>………………………………………………………………</w:t>
      </w:r>
      <w:r w:rsidRPr="00530DD7">
        <w:rPr>
          <w:rFonts w:ascii="Arial" w:hAnsi="Arial" w:cs="Arial"/>
          <w:color w:val="000000" w:themeColor="text1"/>
          <w:sz w:val="22"/>
          <w:szCs w:val="22"/>
        </w:rPr>
        <w:br/>
        <w:t>……………………………………………</w:t>
      </w:r>
      <w:r w:rsidR="00400BA6">
        <w:rPr>
          <w:rFonts w:ascii="Arial" w:hAnsi="Arial" w:cs="Arial"/>
          <w:color w:val="000000" w:themeColor="text1"/>
          <w:sz w:val="22"/>
          <w:szCs w:val="22"/>
        </w:rPr>
        <w:t>………………………………………………………………</w:t>
      </w:r>
    </w:p>
    <w:p w14:paraId="40FF871F" w14:textId="77777777"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25EF9531" w14:textId="77777777" w:rsidR="00F26277" w:rsidRPr="00530DD7" w:rsidRDefault="00F26277" w:rsidP="004662BA">
      <w:pPr>
        <w:spacing w:before="240"/>
        <w:ind w:left="5579"/>
        <w:rPr>
          <w:rFonts w:ascii="Arial" w:hAnsi="Arial" w:cs="Arial"/>
          <w:b/>
          <w:bCs/>
          <w:color w:val="000000" w:themeColor="text1"/>
          <w:sz w:val="24"/>
          <w:szCs w:val="24"/>
        </w:rPr>
      </w:pPr>
    </w:p>
    <w:p w14:paraId="733B45F9"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43F8651B" w14:textId="77777777" w:rsidR="00923FA1" w:rsidRPr="00530DD7" w:rsidRDefault="00923FA1" w:rsidP="00782D82">
      <w:pPr>
        <w:ind w:left="5580"/>
        <w:rPr>
          <w:rFonts w:ascii="Arial" w:hAnsi="Arial" w:cs="Arial"/>
          <w:b/>
          <w:color w:val="000000" w:themeColor="text1"/>
          <w:sz w:val="24"/>
          <w:szCs w:val="24"/>
        </w:rPr>
      </w:pPr>
      <w:r w:rsidRPr="00530DD7">
        <w:rPr>
          <w:rFonts w:ascii="Arial" w:hAnsi="Arial" w:cs="Arial"/>
          <w:b/>
          <w:color w:val="000000" w:themeColor="text1"/>
          <w:sz w:val="24"/>
          <w:szCs w:val="24"/>
        </w:rPr>
        <w:t>ul. Ratuszowa 13</w:t>
      </w:r>
    </w:p>
    <w:p w14:paraId="2B4B9C32"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36" w:name="_Toc251758230"/>
      <w:bookmarkStart w:id="37" w:name="_Toc254173112"/>
      <w:bookmarkStart w:id="38" w:name="_Toc254173323"/>
    </w:p>
    <w:p w14:paraId="0EB3E669" w14:textId="77777777" w:rsidR="00484127" w:rsidRPr="00530DD7" w:rsidRDefault="00484127" w:rsidP="00484127">
      <w:pPr>
        <w:rPr>
          <w:color w:val="000000" w:themeColor="text1"/>
          <w:lang w:eastAsia="ar-SA"/>
        </w:rPr>
      </w:pPr>
    </w:p>
    <w:p w14:paraId="269AFF1F"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36"/>
      <w:bookmarkEnd w:id="37"/>
      <w:bookmarkEnd w:id="38"/>
    </w:p>
    <w:p w14:paraId="233A0BD9" w14:textId="77777777" w:rsidR="00E84A66" w:rsidRPr="00530DD7" w:rsidRDefault="00E84A66" w:rsidP="00E84A66">
      <w:pPr>
        <w:pStyle w:val="Tekstpodstawowy"/>
        <w:jc w:val="center"/>
        <w:rPr>
          <w:rFonts w:ascii="Arial" w:hAnsi="Arial"/>
          <w:color w:val="000000" w:themeColor="text1"/>
          <w:sz w:val="22"/>
          <w:szCs w:val="22"/>
        </w:rPr>
      </w:pPr>
    </w:p>
    <w:p w14:paraId="04E55788" w14:textId="77777777" w:rsidR="005B2EB6" w:rsidRPr="00400BA6" w:rsidRDefault="00F26277" w:rsidP="00400BA6">
      <w:pPr>
        <w:pStyle w:val="pkt"/>
        <w:spacing w:before="240" w:after="0" w:line="240" w:lineRule="auto"/>
        <w:ind w:left="0" w:firstLine="0"/>
        <w:rPr>
          <w:rFonts w:ascii="Arial" w:hAnsi="Arial" w:cs="Arial"/>
          <w:b/>
          <w:sz w:val="24"/>
          <w:szCs w:val="24"/>
        </w:rPr>
      </w:pPr>
      <w:r w:rsidRPr="00530DD7">
        <w:rPr>
          <w:rFonts w:ascii="Arial" w:hAnsi="Arial" w:cs="Arial"/>
          <w:color w:val="000000" w:themeColor="text1"/>
          <w:sz w:val="22"/>
          <w:szCs w:val="22"/>
        </w:rPr>
        <w:t xml:space="preserve">Nawiązując do ogłoszenia o przetargu nieograniczonym na: </w:t>
      </w:r>
      <w:r w:rsidR="00D6175F" w:rsidRPr="00FE2A8C">
        <w:rPr>
          <w:rFonts w:ascii="Arial" w:hAnsi="Arial" w:cs="Arial"/>
          <w:b/>
          <w:color w:val="000000" w:themeColor="text1"/>
          <w:sz w:val="22"/>
          <w:szCs w:val="22"/>
        </w:rPr>
        <w:t>„</w:t>
      </w:r>
      <w:r w:rsidR="00400BA6">
        <w:rPr>
          <w:rFonts w:ascii="Arial" w:hAnsi="Arial" w:cs="Arial"/>
          <w:b/>
          <w:sz w:val="24"/>
          <w:szCs w:val="24"/>
        </w:rPr>
        <w:t>Kompleksowa obsługa bankowa budżetu Gminy Miasto Kołobrzeg oraz jej jednostek organizacyjnych na okres od 01.01.2021 r. do 31.12.2021 r.</w:t>
      </w:r>
      <w:r w:rsidR="00400BA6" w:rsidRPr="00161683">
        <w:rPr>
          <w:rFonts w:ascii="Arial" w:hAnsi="Arial" w:cs="Arial"/>
          <w:b/>
          <w:sz w:val="24"/>
          <w:szCs w:val="24"/>
        </w:rPr>
        <w:t>”</w:t>
      </w:r>
    </w:p>
    <w:p w14:paraId="6D5BABC2" w14:textId="77777777" w:rsidR="005B2EB6" w:rsidRPr="00530DD7" w:rsidRDefault="005B2EB6" w:rsidP="005B2EB6">
      <w:pPr>
        <w:pStyle w:val="pkt"/>
        <w:spacing w:before="0" w:after="0" w:line="240" w:lineRule="auto"/>
        <w:ind w:left="0" w:firstLine="0"/>
        <w:rPr>
          <w:rFonts w:ascii="Arial" w:hAnsi="Arial" w:cs="Arial"/>
          <w:b/>
          <w:color w:val="000000" w:themeColor="text1"/>
          <w:sz w:val="22"/>
          <w:szCs w:val="22"/>
        </w:rPr>
      </w:pPr>
    </w:p>
    <w:p w14:paraId="70D929E2" w14:textId="77777777" w:rsidR="00F400A2" w:rsidRPr="00400BA6" w:rsidRDefault="00D6175F" w:rsidP="004F3F35">
      <w:pPr>
        <w:numPr>
          <w:ilvl w:val="3"/>
          <w:numId w:val="19"/>
        </w:numPr>
        <w:tabs>
          <w:tab w:val="clear" w:pos="2880"/>
          <w:tab w:val="num" w:pos="567"/>
        </w:tabs>
        <w:spacing w:before="120" w:after="120" w:line="276" w:lineRule="auto"/>
        <w:ind w:left="357" w:hanging="357"/>
        <w:jc w:val="both"/>
        <w:rPr>
          <w:rFonts w:ascii="Arial" w:hAnsi="Arial" w:cs="Arial"/>
          <w:b/>
          <w:sz w:val="22"/>
          <w:szCs w:val="22"/>
        </w:rPr>
      </w:pPr>
      <w:r w:rsidRPr="000F5588">
        <w:rPr>
          <w:rFonts w:ascii="Arial" w:hAnsi="Arial" w:cs="Arial"/>
          <w:sz w:val="22"/>
          <w:szCs w:val="22"/>
        </w:rPr>
        <w:t>Oferujemy wykonanie przedmiotu zamówienia określonego w specyfikacji istotnych warunków zamówienia, opisie przedmiotu zamówienia,</w:t>
      </w:r>
      <w:r w:rsidR="00400BA6">
        <w:rPr>
          <w:rFonts w:ascii="Arial" w:hAnsi="Arial" w:cs="Arial"/>
          <w:sz w:val="22"/>
          <w:szCs w:val="22"/>
        </w:rPr>
        <w:t xml:space="preserve"> ogólnych warunkach umowy na niżej wymienionych warunkach i za ceny jednostkowe usług bankowych w wys</w:t>
      </w:r>
      <w:r w:rsidR="00BA0617">
        <w:rPr>
          <w:rFonts w:ascii="Arial" w:hAnsi="Arial" w:cs="Arial"/>
          <w:sz w:val="22"/>
          <w:szCs w:val="22"/>
        </w:rPr>
        <w:t>o</w:t>
      </w:r>
      <w:r w:rsidR="00400BA6">
        <w:rPr>
          <w:rFonts w:ascii="Arial" w:hAnsi="Arial" w:cs="Arial"/>
          <w:sz w:val="22"/>
          <w:szCs w:val="22"/>
        </w:rPr>
        <w:t>kości:</w:t>
      </w:r>
    </w:p>
    <w:p w14:paraId="5628BF68" w14:textId="77777777" w:rsidR="00400BA6" w:rsidRPr="00400BA6" w:rsidRDefault="00400BA6" w:rsidP="00400BA6">
      <w:pPr>
        <w:spacing w:before="120" w:after="120" w:line="276" w:lineRule="auto"/>
        <w:ind w:left="357"/>
        <w:jc w:val="both"/>
        <w:rPr>
          <w:rFonts w:ascii="Arial" w:hAnsi="Arial" w:cs="Arial"/>
          <w:b/>
          <w:sz w:val="22"/>
          <w:szCs w:val="22"/>
        </w:rPr>
      </w:pPr>
      <w:r w:rsidRPr="00400BA6">
        <w:rPr>
          <w:rFonts w:ascii="Arial" w:hAnsi="Arial" w:cs="Arial"/>
          <w:b/>
          <w:sz w:val="22"/>
          <w:szCs w:val="22"/>
        </w:rPr>
        <w:t>A – cena brutto…………………………………………zł</w:t>
      </w:r>
    </w:p>
    <w:p w14:paraId="7443DFCE" w14:textId="77777777" w:rsidR="00400BA6" w:rsidRDefault="00400BA6" w:rsidP="00400BA6">
      <w:pPr>
        <w:spacing w:before="120" w:after="120" w:line="276" w:lineRule="auto"/>
        <w:ind w:left="357"/>
        <w:jc w:val="both"/>
        <w:rPr>
          <w:rFonts w:ascii="Arial" w:hAnsi="Arial" w:cs="Arial"/>
          <w:sz w:val="22"/>
          <w:szCs w:val="22"/>
        </w:rPr>
      </w:pPr>
      <w:r>
        <w:rPr>
          <w:rFonts w:ascii="Arial" w:hAnsi="Arial" w:cs="Arial"/>
          <w:sz w:val="22"/>
          <w:szCs w:val="22"/>
        </w:rPr>
        <w:t>słownie złotych:……………………………………………………………………………………..</w:t>
      </w:r>
    </w:p>
    <w:p w14:paraId="6AEDD8AC" w14:textId="77777777" w:rsidR="00400BA6" w:rsidRDefault="00400BA6" w:rsidP="00400BA6">
      <w:pPr>
        <w:spacing w:before="120" w:after="120" w:line="276" w:lineRule="auto"/>
        <w:ind w:left="357"/>
        <w:jc w:val="both"/>
        <w:rPr>
          <w:rFonts w:ascii="Arial" w:hAnsi="Arial" w:cs="Arial"/>
          <w:sz w:val="22"/>
          <w:szCs w:val="22"/>
        </w:rPr>
      </w:pPr>
      <w:r>
        <w:rPr>
          <w:rFonts w:ascii="Arial" w:hAnsi="Arial" w:cs="Arial"/>
          <w:sz w:val="22"/>
          <w:szCs w:val="22"/>
        </w:rPr>
        <w:t>w tym podatek VAT………………………………………………………………………………zł</w:t>
      </w:r>
    </w:p>
    <w:p w14:paraId="419E1B9F" w14:textId="77777777" w:rsidR="00400BA6" w:rsidRPr="00400BA6" w:rsidRDefault="00400BA6" w:rsidP="00400BA6">
      <w:pPr>
        <w:spacing w:before="120" w:after="120" w:line="276" w:lineRule="auto"/>
        <w:ind w:left="357"/>
        <w:jc w:val="both"/>
        <w:rPr>
          <w:rFonts w:ascii="Arial" w:hAnsi="Arial" w:cs="Arial"/>
          <w:b/>
          <w:sz w:val="22"/>
          <w:szCs w:val="22"/>
        </w:rPr>
      </w:pPr>
      <w:r>
        <w:rPr>
          <w:rFonts w:ascii="Arial" w:hAnsi="Arial" w:cs="Arial"/>
          <w:sz w:val="22"/>
          <w:szCs w:val="22"/>
        </w:rPr>
        <w:t>słownie złotych:…………………………………………………………………………………….</w:t>
      </w:r>
    </w:p>
    <w:p w14:paraId="69967435" w14:textId="77777777" w:rsidR="00400BA6" w:rsidRDefault="00400BA6" w:rsidP="00400BA6">
      <w:pPr>
        <w:spacing w:before="120" w:after="120" w:line="276" w:lineRule="auto"/>
        <w:jc w:val="both"/>
        <w:rPr>
          <w:rFonts w:ascii="Arial" w:hAnsi="Arial" w:cs="Arial"/>
          <w:b/>
          <w:sz w:val="22"/>
          <w:szCs w:val="22"/>
        </w:rPr>
      </w:pPr>
      <w:r>
        <w:rPr>
          <w:rFonts w:ascii="Arial" w:hAnsi="Arial" w:cs="Arial"/>
          <w:b/>
          <w:sz w:val="22"/>
          <w:szCs w:val="22"/>
        </w:rPr>
        <w:t xml:space="preserve">      wyliczona zgodnie z poniższym zestawieniem: </w:t>
      </w:r>
    </w:p>
    <w:p w14:paraId="4BF5001A" w14:textId="77777777" w:rsidR="00400BA6" w:rsidRDefault="00400BA6" w:rsidP="00400BA6">
      <w:pPr>
        <w:spacing w:before="120" w:after="120" w:line="276" w:lineRule="auto"/>
        <w:jc w:val="both"/>
        <w:rPr>
          <w:rFonts w:ascii="Arial" w:hAnsi="Arial" w:cs="Arial"/>
          <w:b/>
          <w:sz w:val="22"/>
          <w:szCs w:val="22"/>
        </w:rPr>
      </w:pPr>
    </w:p>
    <w:tbl>
      <w:tblPr>
        <w:tblW w:w="0" w:type="auto"/>
        <w:tblInd w:w="-226"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627"/>
        <w:gridCol w:w="2338"/>
        <w:gridCol w:w="1764"/>
        <w:gridCol w:w="1315"/>
        <w:gridCol w:w="1470"/>
        <w:gridCol w:w="1728"/>
      </w:tblGrid>
      <w:tr w:rsidR="00400BA6" w:rsidRPr="00400BA6" w14:paraId="3701FD39" w14:textId="77777777" w:rsidTr="00400BA6">
        <w:tc>
          <w:tcPr>
            <w:tcW w:w="627"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14:paraId="1111C009" w14:textId="77777777" w:rsidR="00400BA6" w:rsidRPr="00400BA6" w:rsidRDefault="00400BA6">
            <w:pPr>
              <w:pStyle w:val="Bezodstpw"/>
              <w:spacing w:line="276" w:lineRule="auto"/>
              <w:jc w:val="center"/>
              <w:rPr>
                <w:rFonts w:ascii="Arial" w:hAnsi="Arial" w:cs="Arial"/>
                <w:b/>
                <w:sz w:val="20"/>
                <w:szCs w:val="20"/>
                <w:lang w:eastAsia="en-US"/>
              </w:rPr>
            </w:pPr>
            <w:r w:rsidRPr="00400BA6">
              <w:rPr>
                <w:rFonts w:ascii="Arial" w:hAnsi="Arial" w:cs="Arial"/>
                <w:b/>
                <w:sz w:val="20"/>
                <w:szCs w:val="20"/>
                <w:lang w:eastAsia="en-US"/>
              </w:rPr>
              <w:t>L.p.</w:t>
            </w:r>
          </w:p>
        </w:tc>
        <w:tc>
          <w:tcPr>
            <w:tcW w:w="2338"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14:paraId="7100E3E5" w14:textId="77777777" w:rsidR="00400BA6" w:rsidRPr="00400BA6" w:rsidRDefault="00400BA6">
            <w:pPr>
              <w:pStyle w:val="Bezodstpw"/>
              <w:spacing w:line="276" w:lineRule="auto"/>
              <w:jc w:val="center"/>
              <w:rPr>
                <w:rFonts w:ascii="Arial" w:hAnsi="Arial" w:cs="Arial"/>
                <w:b/>
                <w:sz w:val="20"/>
                <w:szCs w:val="20"/>
                <w:lang w:eastAsia="en-US"/>
              </w:rPr>
            </w:pPr>
            <w:r w:rsidRPr="00400BA6">
              <w:rPr>
                <w:rFonts w:ascii="Arial" w:hAnsi="Arial" w:cs="Arial"/>
                <w:b/>
                <w:sz w:val="20"/>
                <w:szCs w:val="20"/>
                <w:lang w:eastAsia="en-US"/>
              </w:rPr>
              <w:t>Rodzaj opłaty związanej z obsługą bankową</w:t>
            </w:r>
          </w:p>
        </w:tc>
        <w:tc>
          <w:tcPr>
            <w:tcW w:w="1764"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14:paraId="4A33C519" w14:textId="77777777" w:rsidR="00400BA6" w:rsidRPr="00400BA6" w:rsidRDefault="00400BA6" w:rsidP="00BA0617">
            <w:pPr>
              <w:pStyle w:val="Bezodstpw"/>
              <w:spacing w:line="276" w:lineRule="auto"/>
              <w:jc w:val="center"/>
              <w:rPr>
                <w:rFonts w:ascii="Arial" w:hAnsi="Arial" w:cs="Arial"/>
                <w:b/>
                <w:sz w:val="20"/>
                <w:szCs w:val="20"/>
                <w:lang w:eastAsia="en-US"/>
              </w:rPr>
            </w:pPr>
            <w:r w:rsidRPr="00400BA6">
              <w:rPr>
                <w:rFonts w:ascii="Arial" w:hAnsi="Arial" w:cs="Arial"/>
                <w:b/>
                <w:sz w:val="20"/>
                <w:szCs w:val="20"/>
                <w:lang w:eastAsia="en-US"/>
              </w:rPr>
              <w:t>Szacunkowe ilości czynności</w:t>
            </w:r>
          </w:p>
        </w:tc>
        <w:tc>
          <w:tcPr>
            <w:tcW w:w="1315"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14:paraId="3F1D2221" w14:textId="77777777" w:rsidR="00400BA6" w:rsidRPr="00400BA6" w:rsidRDefault="00400BA6">
            <w:pPr>
              <w:pStyle w:val="Bezodstpw"/>
              <w:spacing w:line="276" w:lineRule="auto"/>
              <w:jc w:val="center"/>
              <w:rPr>
                <w:rFonts w:ascii="Arial" w:hAnsi="Arial" w:cs="Arial"/>
                <w:b/>
                <w:sz w:val="20"/>
                <w:szCs w:val="20"/>
                <w:lang w:eastAsia="en-US"/>
              </w:rPr>
            </w:pPr>
            <w:r w:rsidRPr="00400BA6">
              <w:rPr>
                <w:rFonts w:ascii="Arial" w:hAnsi="Arial" w:cs="Arial"/>
                <w:b/>
                <w:sz w:val="20"/>
                <w:szCs w:val="20"/>
                <w:lang w:eastAsia="en-US"/>
              </w:rPr>
              <w:t>Jednostka miary</w:t>
            </w:r>
          </w:p>
        </w:tc>
        <w:tc>
          <w:tcPr>
            <w:tcW w:w="1470"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14:paraId="5BB321DB" w14:textId="77777777" w:rsidR="00400BA6" w:rsidRPr="00400BA6" w:rsidRDefault="00400BA6">
            <w:pPr>
              <w:pStyle w:val="Bezodstpw"/>
              <w:spacing w:line="276" w:lineRule="auto"/>
              <w:jc w:val="center"/>
              <w:rPr>
                <w:rFonts w:ascii="Arial" w:hAnsi="Arial" w:cs="Arial"/>
                <w:b/>
                <w:sz w:val="20"/>
                <w:szCs w:val="20"/>
                <w:lang w:eastAsia="en-US"/>
              </w:rPr>
            </w:pPr>
            <w:r w:rsidRPr="00400BA6">
              <w:rPr>
                <w:rFonts w:ascii="Arial" w:hAnsi="Arial" w:cs="Arial"/>
                <w:b/>
                <w:sz w:val="20"/>
                <w:szCs w:val="20"/>
                <w:lang w:eastAsia="en-US"/>
              </w:rPr>
              <w:t>Cena jednostkowa</w:t>
            </w:r>
          </w:p>
        </w:tc>
        <w:tc>
          <w:tcPr>
            <w:tcW w:w="172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hideMark/>
          </w:tcPr>
          <w:p w14:paraId="0226AE8C" w14:textId="77777777" w:rsidR="00400BA6" w:rsidRPr="00400BA6" w:rsidRDefault="00400BA6">
            <w:pPr>
              <w:pStyle w:val="Bezodstpw"/>
              <w:spacing w:line="276" w:lineRule="auto"/>
              <w:jc w:val="center"/>
              <w:rPr>
                <w:rFonts w:ascii="Arial" w:hAnsi="Arial" w:cs="Arial"/>
                <w:b/>
                <w:sz w:val="20"/>
                <w:szCs w:val="20"/>
                <w:lang w:eastAsia="en-US"/>
              </w:rPr>
            </w:pPr>
            <w:r w:rsidRPr="00400BA6">
              <w:rPr>
                <w:rFonts w:ascii="Arial" w:hAnsi="Arial" w:cs="Arial"/>
                <w:b/>
                <w:sz w:val="20"/>
                <w:szCs w:val="20"/>
                <w:lang w:eastAsia="en-US"/>
              </w:rPr>
              <w:t>Koszt czynności w okresie obowiązywania umowy</w:t>
            </w:r>
          </w:p>
          <w:p w14:paraId="2102D820" w14:textId="77777777" w:rsidR="00400BA6" w:rsidRPr="00400BA6" w:rsidRDefault="00400BA6">
            <w:pPr>
              <w:pStyle w:val="Bezodstpw"/>
              <w:spacing w:line="276" w:lineRule="auto"/>
              <w:jc w:val="center"/>
              <w:rPr>
                <w:rFonts w:ascii="Arial" w:hAnsi="Arial" w:cs="Arial"/>
                <w:b/>
                <w:sz w:val="20"/>
                <w:szCs w:val="20"/>
                <w:lang w:eastAsia="en-US"/>
              </w:rPr>
            </w:pPr>
            <w:r>
              <w:rPr>
                <w:rFonts w:ascii="Arial" w:hAnsi="Arial" w:cs="Arial"/>
                <w:b/>
                <w:sz w:val="20"/>
                <w:szCs w:val="20"/>
                <w:lang w:eastAsia="en-US"/>
              </w:rPr>
              <w:t>12</w:t>
            </w:r>
            <w:r w:rsidRPr="00400BA6">
              <w:rPr>
                <w:rFonts w:ascii="Arial" w:hAnsi="Arial" w:cs="Arial"/>
                <w:b/>
                <w:sz w:val="20"/>
                <w:szCs w:val="20"/>
                <w:lang w:eastAsia="en-US"/>
              </w:rPr>
              <w:t xml:space="preserve"> m-</w:t>
            </w:r>
            <w:proofErr w:type="spellStart"/>
            <w:r w:rsidRPr="00400BA6">
              <w:rPr>
                <w:rFonts w:ascii="Arial" w:hAnsi="Arial" w:cs="Arial"/>
                <w:b/>
                <w:sz w:val="20"/>
                <w:szCs w:val="20"/>
                <w:lang w:eastAsia="en-US"/>
              </w:rPr>
              <w:t>cy</w:t>
            </w:r>
            <w:proofErr w:type="spellEnd"/>
          </w:p>
          <w:p w14:paraId="0529FE00" w14:textId="77777777" w:rsidR="00400BA6" w:rsidRPr="00400BA6" w:rsidRDefault="00400BA6">
            <w:pPr>
              <w:pStyle w:val="Bezodstpw"/>
              <w:spacing w:line="276" w:lineRule="auto"/>
              <w:jc w:val="center"/>
              <w:rPr>
                <w:rFonts w:ascii="Arial" w:hAnsi="Arial" w:cs="Arial"/>
                <w:b/>
                <w:sz w:val="20"/>
                <w:szCs w:val="20"/>
                <w:lang w:eastAsia="en-US"/>
              </w:rPr>
            </w:pPr>
            <w:r w:rsidRPr="00400BA6">
              <w:rPr>
                <w:rFonts w:ascii="Arial" w:hAnsi="Arial" w:cs="Arial"/>
                <w:b/>
                <w:sz w:val="20"/>
                <w:szCs w:val="20"/>
                <w:lang w:eastAsia="en-US"/>
              </w:rPr>
              <w:t>(kol 3 x kol 5)</w:t>
            </w:r>
          </w:p>
        </w:tc>
      </w:tr>
      <w:tr w:rsidR="00400BA6" w14:paraId="576F5A67" w14:textId="77777777" w:rsidTr="00400BA6">
        <w:tc>
          <w:tcPr>
            <w:tcW w:w="627"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14:paraId="625C4886" w14:textId="77777777" w:rsidR="00400BA6" w:rsidRDefault="00400BA6">
            <w:pPr>
              <w:pStyle w:val="Bezodstpw"/>
              <w:spacing w:line="276" w:lineRule="auto"/>
              <w:jc w:val="center"/>
              <w:rPr>
                <w:rFonts w:ascii="Arial" w:hAnsi="Arial" w:cs="Arial"/>
                <w:sz w:val="12"/>
                <w:szCs w:val="12"/>
                <w:lang w:eastAsia="en-US"/>
              </w:rPr>
            </w:pPr>
            <w:r>
              <w:rPr>
                <w:rFonts w:ascii="Arial" w:hAnsi="Arial" w:cs="Arial"/>
                <w:sz w:val="12"/>
                <w:szCs w:val="12"/>
                <w:lang w:eastAsia="en-US"/>
              </w:rPr>
              <w:t>1</w:t>
            </w:r>
          </w:p>
        </w:tc>
        <w:tc>
          <w:tcPr>
            <w:tcW w:w="2338"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14:paraId="09572E33" w14:textId="77777777" w:rsidR="00400BA6" w:rsidRDefault="00400BA6">
            <w:pPr>
              <w:pStyle w:val="Bezodstpw"/>
              <w:spacing w:line="276" w:lineRule="auto"/>
              <w:jc w:val="center"/>
              <w:rPr>
                <w:rFonts w:ascii="Arial" w:hAnsi="Arial" w:cs="Arial"/>
                <w:sz w:val="12"/>
                <w:szCs w:val="12"/>
                <w:lang w:eastAsia="en-US"/>
              </w:rPr>
            </w:pPr>
            <w:r>
              <w:rPr>
                <w:rFonts w:ascii="Arial" w:hAnsi="Arial" w:cs="Arial"/>
                <w:sz w:val="12"/>
                <w:szCs w:val="12"/>
                <w:lang w:eastAsia="en-US"/>
              </w:rPr>
              <w:t>2</w:t>
            </w:r>
          </w:p>
        </w:tc>
        <w:tc>
          <w:tcPr>
            <w:tcW w:w="176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14:paraId="7094151E" w14:textId="77777777" w:rsidR="00400BA6" w:rsidRDefault="00400BA6">
            <w:pPr>
              <w:pStyle w:val="Bezodstpw"/>
              <w:spacing w:line="276" w:lineRule="auto"/>
              <w:jc w:val="center"/>
              <w:rPr>
                <w:rFonts w:ascii="Arial" w:hAnsi="Arial" w:cs="Arial"/>
                <w:sz w:val="12"/>
                <w:szCs w:val="12"/>
                <w:lang w:eastAsia="en-US"/>
              </w:rPr>
            </w:pPr>
            <w:r>
              <w:rPr>
                <w:rFonts w:ascii="Arial" w:hAnsi="Arial" w:cs="Arial"/>
                <w:sz w:val="12"/>
                <w:szCs w:val="12"/>
                <w:lang w:eastAsia="en-US"/>
              </w:rPr>
              <w:t>3</w:t>
            </w:r>
          </w:p>
        </w:tc>
        <w:tc>
          <w:tcPr>
            <w:tcW w:w="1315"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14:paraId="7BFB21BF" w14:textId="77777777" w:rsidR="00400BA6" w:rsidRDefault="00400BA6">
            <w:pPr>
              <w:pStyle w:val="Bezodstpw"/>
              <w:spacing w:line="276" w:lineRule="auto"/>
              <w:jc w:val="center"/>
              <w:rPr>
                <w:rFonts w:ascii="Arial" w:hAnsi="Arial" w:cs="Arial"/>
                <w:sz w:val="12"/>
                <w:szCs w:val="12"/>
                <w:lang w:eastAsia="en-US"/>
              </w:rPr>
            </w:pPr>
            <w:r>
              <w:rPr>
                <w:rFonts w:ascii="Arial" w:hAnsi="Arial" w:cs="Arial"/>
                <w:sz w:val="12"/>
                <w:szCs w:val="12"/>
                <w:lang w:eastAsia="en-US"/>
              </w:rPr>
              <w:t>4</w:t>
            </w:r>
          </w:p>
        </w:tc>
        <w:tc>
          <w:tcPr>
            <w:tcW w:w="147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14:paraId="6C4A9458" w14:textId="77777777" w:rsidR="00400BA6" w:rsidRDefault="00400BA6">
            <w:pPr>
              <w:pStyle w:val="Bezodstpw"/>
              <w:spacing w:line="276" w:lineRule="auto"/>
              <w:jc w:val="center"/>
              <w:rPr>
                <w:rFonts w:ascii="Arial" w:hAnsi="Arial" w:cs="Arial"/>
                <w:sz w:val="12"/>
                <w:szCs w:val="12"/>
                <w:lang w:eastAsia="en-US"/>
              </w:rPr>
            </w:pPr>
            <w:r>
              <w:rPr>
                <w:rFonts w:ascii="Arial" w:hAnsi="Arial" w:cs="Arial"/>
                <w:sz w:val="12"/>
                <w:szCs w:val="12"/>
                <w:lang w:eastAsia="en-US"/>
              </w:rPr>
              <w:t>5</w:t>
            </w:r>
          </w:p>
        </w:tc>
        <w:tc>
          <w:tcPr>
            <w:tcW w:w="172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hideMark/>
          </w:tcPr>
          <w:p w14:paraId="0429ECD5" w14:textId="77777777" w:rsidR="00400BA6" w:rsidRDefault="00400BA6">
            <w:pPr>
              <w:pStyle w:val="Bezodstpw"/>
              <w:spacing w:line="276" w:lineRule="auto"/>
              <w:jc w:val="center"/>
              <w:rPr>
                <w:rFonts w:ascii="Arial" w:hAnsi="Arial" w:cs="Arial"/>
                <w:sz w:val="12"/>
                <w:szCs w:val="12"/>
                <w:lang w:eastAsia="en-US"/>
              </w:rPr>
            </w:pPr>
            <w:r>
              <w:rPr>
                <w:rFonts w:ascii="Arial" w:hAnsi="Arial" w:cs="Arial"/>
                <w:sz w:val="12"/>
                <w:szCs w:val="12"/>
                <w:lang w:eastAsia="en-US"/>
              </w:rPr>
              <w:t>6</w:t>
            </w:r>
          </w:p>
        </w:tc>
      </w:tr>
      <w:tr w:rsidR="00400BA6" w14:paraId="213E28D6" w14:textId="77777777" w:rsidTr="00400BA6">
        <w:trPr>
          <w:trHeight w:val="984"/>
        </w:trPr>
        <w:tc>
          <w:tcPr>
            <w:tcW w:w="627"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14:paraId="65EC1601" w14:textId="77777777" w:rsidR="00400BA6" w:rsidRDefault="00400BA6">
            <w:pPr>
              <w:pStyle w:val="Bezodstpw"/>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338"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14:paraId="2D15167B" w14:textId="77777777" w:rsidR="00400BA6" w:rsidRDefault="00400BA6">
            <w:pPr>
              <w:pStyle w:val="Bezodstpw"/>
              <w:spacing w:line="276" w:lineRule="auto"/>
              <w:jc w:val="center"/>
              <w:rPr>
                <w:rFonts w:ascii="Arial" w:hAnsi="Arial" w:cs="Arial"/>
                <w:sz w:val="20"/>
                <w:szCs w:val="20"/>
                <w:lang w:eastAsia="en-US"/>
              </w:rPr>
            </w:pPr>
            <w:r>
              <w:rPr>
                <w:rFonts w:ascii="Arial" w:hAnsi="Arial" w:cs="Arial"/>
                <w:sz w:val="20"/>
                <w:szCs w:val="20"/>
                <w:lang w:eastAsia="en-US"/>
              </w:rPr>
              <w:t xml:space="preserve">Miesięczna opłata za prowadzenie rachunku bieżącego </w:t>
            </w:r>
          </w:p>
        </w:tc>
        <w:tc>
          <w:tcPr>
            <w:tcW w:w="1764"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14:paraId="1D0C38AA" w14:textId="77777777" w:rsidR="00400BA6" w:rsidRDefault="00BA0617" w:rsidP="00E444FB">
            <w:pPr>
              <w:pStyle w:val="Bezodstpw"/>
              <w:spacing w:line="276" w:lineRule="auto"/>
              <w:jc w:val="center"/>
              <w:rPr>
                <w:rFonts w:ascii="Arial" w:hAnsi="Arial" w:cs="Arial"/>
                <w:sz w:val="20"/>
                <w:szCs w:val="20"/>
                <w:lang w:eastAsia="en-US"/>
              </w:rPr>
            </w:pPr>
            <w:r>
              <w:rPr>
                <w:rFonts w:ascii="Arial" w:hAnsi="Arial" w:cs="Arial"/>
                <w:sz w:val="20"/>
                <w:szCs w:val="20"/>
                <w:lang w:eastAsia="en-US"/>
              </w:rPr>
              <w:t>2</w:t>
            </w:r>
            <w:r w:rsidR="00E444FB">
              <w:rPr>
                <w:rFonts w:ascii="Arial" w:hAnsi="Arial" w:cs="Arial"/>
                <w:sz w:val="20"/>
                <w:szCs w:val="20"/>
                <w:lang w:eastAsia="en-US"/>
              </w:rPr>
              <w:t>2</w:t>
            </w:r>
            <w:r w:rsidR="00400BA6">
              <w:rPr>
                <w:rFonts w:ascii="Arial" w:hAnsi="Arial" w:cs="Arial"/>
                <w:sz w:val="20"/>
                <w:szCs w:val="20"/>
                <w:lang w:eastAsia="en-US"/>
              </w:rPr>
              <w:t>szt x 12 m-</w:t>
            </w:r>
            <w:proofErr w:type="spellStart"/>
            <w:r w:rsidR="00400BA6">
              <w:rPr>
                <w:rFonts w:ascii="Arial" w:hAnsi="Arial" w:cs="Arial"/>
                <w:sz w:val="20"/>
                <w:szCs w:val="20"/>
                <w:lang w:eastAsia="en-US"/>
              </w:rPr>
              <w:t>cy</w:t>
            </w:r>
            <w:proofErr w:type="spellEnd"/>
          </w:p>
        </w:tc>
        <w:tc>
          <w:tcPr>
            <w:tcW w:w="1315"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14:paraId="78E68C46" w14:textId="77777777" w:rsidR="00400BA6" w:rsidRDefault="00400BA6">
            <w:pPr>
              <w:pStyle w:val="Bezodstpw"/>
              <w:spacing w:line="276" w:lineRule="auto"/>
              <w:jc w:val="center"/>
              <w:rPr>
                <w:rFonts w:ascii="Arial" w:hAnsi="Arial" w:cs="Arial"/>
                <w:sz w:val="20"/>
                <w:szCs w:val="20"/>
                <w:lang w:eastAsia="en-US"/>
              </w:rPr>
            </w:pPr>
            <w:r>
              <w:rPr>
                <w:rFonts w:ascii="Arial" w:hAnsi="Arial" w:cs="Arial"/>
                <w:sz w:val="20"/>
                <w:szCs w:val="20"/>
                <w:lang w:eastAsia="en-US"/>
              </w:rPr>
              <w:t>złotych - miesięcznie</w:t>
            </w:r>
          </w:p>
        </w:tc>
        <w:tc>
          <w:tcPr>
            <w:tcW w:w="147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tcPr>
          <w:p w14:paraId="3FA05450" w14:textId="77777777" w:rsidR="00400BA6" w:rsidRDefault="00400BA6">
            <w:pPr>
              <w:pStyle w:val="Bezodstpw"/>
              <w:spacing w:line="276" w:lineRule="auto"/>
              <w:jc w:val="center"/>
              <w:rPr>
                <w:rFonts w:ascii="Arial" w:hAnsi="Arial" w:cs="Arial"/>
                <w:sz w:val="20"/>
                <w:szCs w:val="20"/>
                <w:lang w:eastAsia="en-US"/>
              </w:rPr>
            </w:pPr>
          </w:p>
        </w:tc>
        <w:tc>
          <w:tcPr>
            <w:tcW w:w="172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04CF56B6" w14:textId="77777777" w:rsidR="00400BA6" w:rsidRDefault="00400BA6">
            <w:pPr>
              <w:pStyle w:val="Bezodstpw"/>
              <w:spacing w:line="276" w:lineRule="auto"/>
              <w:jc w:val="center"/>
              <w:rPr>
                <w:rFonts w:ascii="Arial" w:hAnsi="Arial" w:cs="Arial"/>
                <w:sz w:val="20"/>
                <w:szCs w:val="20"/>
                <w:lang w:eastAsia="en-US"/>
              </w:rPr>
            </w:pPr>
          </w:p>
        </w:tc>
      </w:tr>
      <w:tr w:rsidR="00400BA6" w14:paraId="31B81E2D" w14:textId="77777777" w:rsidTr="00400BA6">
        <w:trPr>
          <w:trHeight w:val="597"/>
        </w:trPr>
        <w:tc>
          <w:tcPr>
            <w:tcW w:w="6044" w:type="dxa"/>
            <w:gridSpan w:val="4"/>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hideMark/>
          </w:tcPr>
          <w:p w14:paraId="68B14D5E" w14:textId="77777777" w:rsidR="00400BA6" w:rsidRDefault="00400BA6">
            <w:pPr>
              <w:pStyle w:val="Bezodstpw"/>
              <w:spacing w:line="276" w:lineRule="auto"/>
              <w:jc w:val="center"/>
              <w:rPr>
                <w:rFonts w:ascii="Arial" w:hAnsi="Arial" w:cs="Arial"/>
                <w:b/>
                <w:bCs/>
                <w:sz w:val="20"/>
                <w:szCs w:val="20"/>
                <w:lang w:eastAsia="en-US"/>
              </w:rPr>
            </w:pPr>
            <w:r>
              <w:rPr>
                <w:rFonts w:ascii="Arial" w:hAnsi="Arial" w:cs="Arial"/>
                <w:b/>
                <w:bCs/>
                <w:sz w:val="20"/>
                <w:szCs w:val="20"/>
                <w:lang w:eastAsia="en-US"/>
              </w:rPr>
              <w:t>Razem</w:t>
            </w:r>
          </w:p>
        </w:tc>
        <w:tc>
          <w:tcPr>
            <w:tcW w:w="1470"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vAlign w:val="center"/>
          </w:tcPr>
          <w:p w14:paraId="74F1EEC1" w14:textId="77777777" w:rsidR="00400BA6" w:rsidRDefault="00400BA6">
            <w:pPr>
              <w:pStyle w:val="Bezodstpw"/>
              <w:spacing w:line="276" w:lineRule="auto"/>
              <w:jc w:val="center"/>
              <w:rPr>
                <w:rFonts w:ascii="Arial" w:hAnsi="Arial" w:cs="Arial"/>
                <w:b/>
                <w:bCs/>
                <w:sz w:val="20"/>
                <w:szCs w:val="20"/>
                <w:lang w:eastAsia="en-US"/>
              </w:rPr>
            </w:pPr>
          </w:p>
        </w:tc>
        <w:tc>
          <w:tcPr>
            <w:tcW w:w="172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006159A1" w14:textId="77777777" w:rsidR="00400BA6" w:rsidRDefault="00400BA6">
            <w:pPr>
              <w:pStyle w:val="Bezodstpw"/>
              <w:spacing w:line="276" w:lineRule="auto"/>
              <w:jc w:val="center"/>
              <w:rPr>
                <w:rFonts w:ascii="Arial" w:hAnsi="Arial" w:cs="Arial"/>
                <w:b/>
                <w:bCs/>
                <w:sz w:val="20"/>
                <w:szCs w:val="20"/>
                <w:lang w:eastAsia="en-US"/>
              </w:rPr>
            </w:pPr>
          </w:p>
        </w:tc>
      </w:tr>
    </w:tbl>
    <w:p w14:paraId="7F6A7006" w14:textId="77777777" w:rsidR="00400BA6" w:rsidRPr="00400BA6" w:rsidRDefault="00400BA6" w:rsidP="00400BA6">
      <w:pPr>
        <w:suppressAutoHyphens/>
        <w:spacing w:line="360" w:lineRule="auto"/>
        <w:rPr>
          <w:rFonts w:ascii="Calibri" w:hAnsi="Calibri" w:cs="Calibri"/>
          <w:kern w:val="2"/>
          <w:sz w:val="22"/>
          <w:szCs w:val="22"/>
          <w:lang w:eastAsia="zh-CN"/>
        </w:rPr>
      </w:pPr>
    </w:p>
    <w:p w14:paraId="31588FF0" w14:textId="77777777" w:rsidR="00400BA6" w:rsidRPr="00400BA6" w:rsidRDefault="00400BA6" w:rsidP="00400BA6">
      <w:pPr>
        <w:tabs>
          <w:tab w:val="left" w:pos="708"/>
        </w:tabs>
        <w:suppressAutoHyphens/>
        <w:spacing w:after="160" w:line="360" w:lineRule="auto"/>
        <w:jc w:val="both"/>
        <w:rPr>
          <w:rFonts w:ascii="Arial" w:hAnsi="Arial" w:cs="Arial"/>
          <w:color w:val="00000A"/>
          <w:sz w:val="22"/>
          <w:szCs w:val="22"/>
        </w:rPr>
      </w:pPr>
      <w:r w:rsidRPr="00400BA6">
        <w:rPr>
          <w:rFonts w:ascii="Arial" w:hAnsi="Arial" w:cs="Arial"/>
          <w:b/>
          <w:color w:val="00000A"/>
          <w:sz w:val="22"/>
          <w:szCs w:val="22"/>
        </w:rPr>
        <w:t xml:space="preserve"> B - Oferujemy oprocentowanie środków zgromadzonych na rachunkach bankowych w wysokości</w:t>
      </w:r>
      <w:r w:rsidRPr="00400BA6">
        <w:rPr>
          <w:rFonts w:ascii="Arial" w:hAnsi="Arial" w:cs="Arial"/>
          <w:color w:val="00000A"/>
          <w:sz w:val="22"/>
          <w:szCs w:val="22"/>
        </w:rPr>
        <w:t xml:space="preserve"> ….......................... %</w:t>
      </w:r>
    </w:p>
    <w:p w14:paraId="2D96CA79" w14:textId="77777777" w:rsidR="00400BA6" w:rsidRPr="00400BA6" w:rsidRDefault="00400BA6" w:rsidP="00400BA6">
      <w:pPr>
        <w:tabs>
          <w:tab w:val="left" w:pos="708"/>
        </w:tabs>
        <w:suppressAutoHyphens/>
        <w:spacing w:after="160" w:line="360" w:lineRule="auto"/>
        <w:jc w:val="both"/>
        <w:rPr>
          <w:rFonts w:ascii="Arial" w:hAnsi="Arial" w:cs="Arial"/>
          <w:color w:val="00000A"/>
          <w:sz w:val="22"/>
          <w:szCs w:val="22"/>
        </w:rPr>
      </w:pPr>
      <w:r w:rsidRPr="00400BA6">
        <w:rPr>
          <w:rFonts w:ascii="Arial" w:hAnsi="Arial" w:cs="Arial"/>
          <w:color w:val="00000A"/>
          <w:sz w:val="22"/>
          <w:szCs w:val="22"/>
        </w:rPr>
        <w:t>– stała marża wynosi …......................... %</w:t>
      </w:r>
    </w:p>
    <w:p w14:paraId="0CE24719" w14:textId="77777777" w:rsidR="00400BA6" w:rsidRPr="00400BA6" w:rsidRDefault="00400BA6" w:rsidP="00400BA6">
      <w:pPr>
        <w:tabs>
          <w:tab w:val="left" w:pos="708"/>
        </w:tabs>
        <w:suppressAutoHyphens/>
        <w:spacing w:after="160" w:line="360" w:lineRule="auto"/>
        <w:jc w:val="both"/>
        <w:rPr>
          <w:rFonts w:ascii="Arial" w:hAnsi="Arial" w:cs="Arial"/>
          <w:b/>
          <w:color w:val="00000A"/>
          <w:sz w:val="22"/>
          <w:szCs w:val="22"/>
        </w:rPr>
      </w:pPr>
      <w:r w:rsidRPr="00400BA6">
        <w:rPr>
          <w:rFonts w:ascii="Arial" w:hAnsi="Arial" w:cs="Arial"/>
          <w:b/>
          <w:color w:val="00000A"/>
          <w:sz w:val="22"/>
          <w:szCs w:val="22"/>
        </w:rPr>
        <w:t xml:space="preserve"> C – Proponujmy oprocentowanie kredytu w rachunku bieżącym w wysokości: .....................%</w:t>
      </w:r>
    </w:p>
    <w:p w14:paraId="5FCE33F7" w14:textId="77777777" w:rsidR="00400BA6" w:rsidRPr="00400BA6" w:rsidRDefault="00400BA6" w:rsidP="00400BA6">
      <w:pPr>
        <w:tabs>
          <w:tab w:val="left" w:pos="708"/>
        </w:tabs>
        <w:suppressAutoHyphens/>
        <w:spacing w:after="160" w:line="360" w:lineRule="auto"/>
        <w:jc w:val="both"/>
        <w:rPr>
          <w:rFonts w:ascii="Arial" w:hAnsi="Arial" w:cs="Arial"/>
          <w:color w:val="00000A"/>
          <w:sz w:val="22"/>
          <w:szCs w:val="22"/>
        </w:rPr>
      </w:pPr>
      <w:r w:rsidRPr="00400BA6">
        <w:rPr>
          <w:rFonts w:ascii="Arial" w:hAnsi="Arial" w:cs="Arial"/>
          <w:color w:val="00000A"/>
          <w:sz w:val="22"/>
          <w:szCs w:val="22"/>
        </w:rPr>
        <w:t>– stała marża wynosi …........................%</w:t>
      </w:r>
    </w:p>
    <w:p w14:paraId="04AC792E" w14:textId="77777777" w:rsidR="00400BA6" w:rsidRPr="00400BA6" w:rsidRDefault="00400BA6" w:rsidP="00400BA6">
      <w:pPr>
        <w:suppressAutoHyphens/>
        <w:autoSpaceDE w:val="0"/>
        <w:autoSpaceDN w:val="0"/>
        <w:adjustRightInd w:val="0"/>
        <w:jc w:val="both"/>
        <w:rPr>
          <w:rFonts w:ascii="Arial" w:hAnsi="Arial" w:cs="Arial"/>
          <w:b/>
          <w:kern w:val="2"/>
          <w:sz w:val="22"/>
          <w:szCs w:val="22"/>
          <w:lang w:eastAsia="zh-CN"/>
        </w:rPr>
      </w:pPr>
      <w:r w:rsidRPr="00400BA6">
        <w:rPr>
          <w:rFonts w:ascii="Arial" w:hAnsi="Arial" w:cs="Arial"/>
          <w:b/>
          <w:kern w:val="2"/>
          <w:sz w:val="22"/>
          <w:szCs w:val="22"/>
          <w:lang w:eastAsia="zh-CN"/>
        </w:rPr>
        <w:t>Uwaga:</w:t>
      </w:r>
    </w:p>
    <w:p w14:paraId="67B18325" w14:textId="77777777" w:rsidR="00400BA6" w:rsidRPr="00400BA6" w:rsidRDefault="00400BA6" w:rsidP="00400BA6">
      <w:pPr>
        <w:suppressAutoHyphens/>
        <w:autoSpaceDE w:val="0"/>
        <w:autoSpaceDN w:val="0"/>
        <w:adjustRightInd w:val="0"/>
        <w:ind w:left="705" w:hanging="705"/>
        <w:jc w:val="both"/>
        <w:rPr>
          <w:rFonts w:ascii="Arial" w:hAnsi="Arial" w:cs="Arial"/>
          <w:kern w:val="2"/>
          <w:sz w:val="22"/>
          <w:szCs w:val="22"/>
          <w:lang w:eastAsia="zh-CN"/>
        </w:rPr>
      </w:pPr>
      <w:r w:rsidRPr="00400BA6">
        <w:rPr>
          <w:rFonts w:ascii="Arial" w:hAnsi="Arial" w:cs="Arial"/>
          <w:kern w:val="2"/>
          <w:sz w:val="22"/>
          <w:szCs w:val="22"/>
          <w:lang w:eastAsia="zh-CN"/>
        </w:rPr>
        <w:t>-</w:t>
      </w:r>
      <w:r w:rsidRPr="00400BA6">
        <w:rPr>
          <w:rFonts w:ascii="Arial" w:hAnsi="Arial" w:cs="Arial"/>
          <w:kern w:val="2"/>
          <w:sz w:val="22"/>
          <w:szCs w:val="22"/>
          <w:lang w:eastAsia="zh-CN"/>
        </w:rPr>
        <w:tab/>
        <w:t xml:space="preserve">dla uzyskania możliwości porównania ofert w zakresie oprocentowania środków na rachunkach należy podać oprocentowanie wg formuły WIBID 3M na dzień </w:t>
      </w:r>
      <w:r w:rsidR="00BA0617">
        <w:rPr>
          <w:rFonts w:ascii="Arial" w:hAnsi="Arial" w:cs="Arial"/>
          <w:kern w:val="2"/>
          <w:sz w:val="22"/>
          <w:szCs w:val="22"/>
          <w:lang w:eastAsia="zh-CN"/>
        </w:rPr>
        <w:t>3 listopada 2020</w:t>
      </w:r>
      <w:r w:rsidRPr="00400BA6">
        <w:rPr>
          <w:rFonts w:ascii="Arial" w:hAnsi="Arial" w:cs="Arial"/>
          <w:kern w:val="2"/>
          <w:sz w:val="22"/>
          <w:szCs w:val="22"/>
          <w:lang w:eastAsia="zh-CN"/>
        </w:rPr>
        <w:t xml:space="preserve"> r. tj. 0,0</w:t>
      </w:r>
      <w:r w:rsidR="00BA0617">
        <w:rPr>
          <w:rFonts w:ascii="Arial" w:hAnsi="Arial" w:cs="Arial"/>
          <w:kern w:val="2"/>
          <w:sz w:val="22"/>
          <w:szCs w:val="22"/>
          <w:lang w:eastAsia="zh-CN"/>
        </w:rPr>
        <w:t>2</w:t>
      </w:r>
      <w:r w:rsidRPr="00400BA6">
        <w:rPr>
          <w:rFonts w:ascii="Arial" w:hAnsi="Arial" w:cs="Arial"/>
          <w:kern w:val="2"/>
          <w:sz w:val="22"/>
          <w:szCs w:val="22"/>
          <w:lang w:eastAsia="zh-CN"/>
        </w:rPr>
        <w:t xml:space="preserve">00%, </w:t>
      </w:r>
    </w:p>
    <w:p w14:paraId="20010D71" w14:textId="77777777" w:rsidR="00D6175F" w:rsidRPr="00400BA6" w:rsidRDefault="00400BA6" w:rsidP="00400BA6">
      <w:pPr>
        <w:suppressAutoHyphens/>
        <w:autoSpaceDE w:val="0"/>
        <w:autoSpaceDN w:val="0"/>
        <w:adjustRightInd w:val="0"/>
        <w:ind w:left="705" w:hanging="705"/>
        <w:jc w:val="both"/>
        <w:rPr>
          <w:rFonts w:ascii="Arial" w:hAnsi="Arial" w:cs="Arial"/>
          <w:kern w:val="2"/>
          <w:sz w:val="22"/>
          <w:szCs w:val="22"/>
          <w:lang w:eastAsia="zh-CN"/>
        </w:rPr>
      </w:pPr>
      <w:r w:rsidRPr="00400BA6">
        <w:rPr>
          <w:rFonts w:ascii="Arial" w:hAnsi="Arial" w:cs="Arial"/>
          <w:kern w:val="2"/>
          <w:sz w:val="22"/>
          <w:szCs w:val="22"/>
          <w:lang w:eastAsia="zh-CN"/>
        </w:rPr>
        <w:t xml:space="preserve">- </w:t>
      </w:r>
      <w:r w:rsidRPr="00400BA6">
        <w:rPr>
          <w:rFonts w:ascii="Arial" w:hAnsi="Arial" w:cs="Arial"/>
          <w:kern w:val="2"/>
          <w:sz w:val="22"/>
          <w:szCs w:val="22"/>
          <w:lang w:eastAsia="zh-CN"/>
        </w:rPr>
        <w:tab/>
        <w:t>dla uzyskania możliwości porównania ofert w zakresie oprocentowania kredytu w rachunku bieżącym należy podać oprocentowanie wg formuły WIBOR 1M na dzień</w:t>
      </w:r>
      <w:r w:rsidR="00BA0617">
        <w:rPr>
          <w:rFonts w:ascii="Arial" w:hAnsi="Arial" w:cs="Arial"/>
          <w:kern w:val="2"/>
          <w:sz w:val="22"/>
          <w:szCs w:val="22"/>
          <w:lang w:eastAsia="zh-CN"/>
        </w:rPr>
        <w:t xml:space="preserve"> 3 listopada 2020</w:t>
      </w:r>
      <w:r w:rsidRPr="00400BA6">
        <w:rPr>
          <w:rFonts w:ascii="Arial" w:hAnsi="Arial" w:cs="Arial"/>
          <w:kern w:val="2"/>
          <w:sz w:val="22"/>
          <w:szCs w:val="22"/>
          <w:lang w:eastAsia="zh-CN"/>
        </w:rPr>
        <w:t xml:space="preserve"> r. tj. 0,2</w:t>
      </w:r>
      <w:r w:rsidR="00BA0617">
        <w:rPr>
          <w:rFonts w:ascii="Arial" w:hAnsi="Arial" w:cs="Arial"/>
          <w:kern w:val="2"/>
          <w:sz w:val="22"/>
          <w:szCs w:val="22"/>
          <w:lang w:eastAsia="zh-CN"/>
        </w:rPr>
        <w:t>0</w:t>
      </w:r>
      <w:r w:rsidRPr="00400BA6">
        <w:rPr>
          <w:rFonts w:ascii="Arial" w:hAnsi="Arial" w:cs="Arial"/>
          <w:kern w:val="2"/>
          <w:sz w:val="22"/>
          <w:szCs w:val="22"/>
          <w:lang w:eastAsia="zh-CN"/>
        </w:rPr>
        <w:t>00%.</w:t>
      </w:r>
      <w:r w:rsidR="002C78FE" w:rsidRPr="004F3F35">
        <w:rPr>
          <w:rFonts w:ascii="Arial" w:hAnsi="Arial" w:cs="Arial"/>
          <w:sz w:val="22"/>
          <w:szCs w:val="22"/>
        </w:rPr>
        <w:tab/>
      </w:r>
    </w:p>
    <w:p w14:paraId="636D6A36" w14:textId="77777777" w:rsidR="003157DE" w:rsidRPr="003157DE" w:rsidRDefault="00321475" w:rsidP="003157DE">
      <w:pPr>
        <w:numPr>
          <w:ilvl w:val="3"/>
          <w:numId w:val="19"/>
        </w:numPr>
        <w:tabs>
          <w:tab w:val="clear" w:pos="2880"/>
          <w:tab w:val="num" w:pos="567"/>
        </w:tabs>
        <w:spacing w:before="120" w:after="120" w:line="276" w:lineRule="auto"/>
        <w:ind w:left="357" w:hanging="357"/>
        <w:jc w:val="both"/>
        <w:rPr>
          <w:rFonts w:ascii="Arial" w:hAnsi="Arial" w:cs="Arial"/>
          <w:sz w:val="22"/>
          <w:szCs w:val="22"/>
        </w:rPr>
      </w:pPr>
      <w:proofErr w:type="spellStart"/>
      <w:r w:rsidRPr="002C78FE">
        <w:rPr>
          <w:rFonts w:ascii="Arial" w:hAnsi="Arial" w:cs="Arial"/>
          <w:sz w:val="22"/>
          <w:szCs w:val="22"/>
        </w:rPr>
        <w:t>Oferujemy</w:t>
      </w:r>
      <w:r w:rsidR="00A223F0" w:rsidRPr="00A223F0">
        <w:rPr>
          <w:rFonts w:ascii="Arial" w:hAnsi="Arial" w:cs="Arial"/>
          <w:sz w:val="22"/>
          <w:szCs w:val="22"/>
        </w:rPr>
        <w:t>wykonanie</w:t>
      </w:r>
      <w:proofErr w:type="spellEnd"/>
      <w:r w:rsidR="00A223F0" w:rsidRPr="00A223F0">
        <w:rPr>
          <w:rFonts w:ascii="Arial" w:hAnsi="Arial" w:cs="Arial"/>
          <w:sz w:val="22"/>
          <w:szCs w:val="22"/>
        </w:rPr>
        <w:t xml:space="preserve"> przedmiotu zamówienia w </w:t>
      </w:r>
      <w:proofErr w:type="spellStart"/>
      <w:r w:rsidR="00FE2A8C" w:rsidRPr="007F4D5F">
        <w:rPr>
          <w:rFonts w:ascii="Arial" w:hAnsi="Arial" w:cs="Arial"/>
          <w:sz w:val="22"/>
          <w:szCs w:val="22"/>
        </w:rPr>
        <w:t>terminie</w:t>
      </w:r>
      <w:r w:rsidR="00400BA6" w:rsidRPr="00400BA6">
        <w:rPr>
          <w:rFonts w:ascii="Arial" w:hAnsi="Arial" w:cs="Arial"/>
          <w:sz w:val="22"/>
          <w:szCs w:val="22"/>
        </w:rPr>
        <w:t>i</w:t>
      </w:r>
      <w:proofErr w:type="spellEnd"/>
      <w:r w:rsidR="00400BA6" w:rsidRPr="00400BA6">
        <w:rPr>
          <w:rFonts w:ascii="Arial" w:hAnsi="Arial" w:cs="Arial"/>
          <w:sz w:val="22"/>
          <w:szCs w:val="22"/>
        </w:rPr>
        <w:t xml:space="preserve"> na warunkach wymaganych przez Zamawiającego – przez okres 12 </w:t>
      </w:r>
      <w:proofErr w:type="spellStart"/>
      <w:r w:rsidR="00400BA6" w:rsidRPr="00400BA6">
        <w:rPr>
          <w:rFonts w:ascii="Arial" w:hAnsi="Arial" w:cs="Arial"/>
          <w:sz w:val="22"/>
          <w:szCs w:val="22"/>
        </w:rPr>
        <w:t>miesiący</w:t>
      </w:r>
      <w:proofErr w:type="spellEnd"/>
      <w:r w:rsidR="00400BA6" w:rsidRPr="00400BA6">
        <w:rPr>
          <w:rFonts w:ascii="Arial" w:hAnsi="Arial" w:cs="Arial"/>
          <w:sz w:val="22"/>
          <w:szCs w:val="22"/>
        </w:rPr>
        <w:t xml:space="preserve"> od daty rozpoczynającej okres obowiązywania umowy. Przewidywany termin realizacji umowy: rozpoczęcie 01.01.2021 r. – zakończenia 31.12.2021 r. </w:t>
      </w:r>
      <w:r w:rsidR="00DA6E9C" w:rsidRPr="007D79EC">
        <w:rPr>
          <w:rFonts w:ascii="Arial" w:hAnsi="Arial"/>
          <w:sz w:val="22"/>
          <w:szCs w:val="22"/>
        </w:rPr>
        <w:t>W przypadku braku możliwości zawarcia umowy przed 01.01.2021 r., od dnia podpisania umowy do 31.12.2021 r.</w:t>
      </w:r>
    </w:p>
    <w:p w14:paraId="7790825D" w14:textId="77777777" w:rsidR="00400BA6" w:rsidRDefault="00400BA6" w:rsidP="00400BA6">
      <w:pPr>
        <w:numPr>
          <w:ilvl w:val="3"/>
          <w:numId w:val="19"/>
        </w:numPr>
        <w:tabs>
          <w:tab w:val="clear" w:pos="2880"/>
          <w:tab w:val="num" w:pos="567"/>
        </w:tabs>
        <w:spacing w:before="120" w:after="120" w:line="276" w:lineRule="auto"/>
        <w:ind w:left="357" w:hanging="357"/>
        <w:jc w:val="both"/>
        <w:rPr>
          <w:rFonts w:ascii="Arial" w:hAnsi="Arial" w:cs="Arial"/>
          <w:sz w:val="22"/>
          <w:szCs w:val="22"/>
        </w:rPr>
      </w:pPr>
      <w:r>
        <w:rPr>
          <w:rFonts w:ascii="Arial" w:hAnsi="Arial" w:cs="Arial"/>
          <w:sz w:val="22"/>
          <w:szCs w:val="22"/>
        </w:rPr>
        <w:t xml:space="preserve">Stosownie do art. 91 ust. 3a ustawy </w:t>
      </w:r>
      <w:proofErr w:type="spellStart"/>
      <w:r>
        <w:rPr>
          <w:rFonts w:ascii="Arial" w:hAnsi="Arial" w:cs="Arial"/>
          <w:sz w:val="22"/>
          <w:szCs w:val="22"/>
        </w:rPr>
        <w:t>Pzp</w:t>
      </w:r>
      <w:proofErr w:type="spellEnd"/>
      <w:r>
        <w:rPr>
          <w:rFonts w:ascii="Arial" w:hAnsi="Arial" w:cs="Arial"/>
          <w:sz w:val="22"/>
          <w:szCs w:val="22"/>
        </w:rPr>
        <w:t>, oświadczam/y, że:</w:t>
      </w:r>
    </w:p>
    <w:p w14:paraId="7DE62770" w14:textId="77777777" w:rsidR="00400BA6" w:rsidRDefault="00400BA6" w:rsidP="00400BA6">
      <w:pPr>
        <w:spacing w:before="120" w:after="120" w:line="276" w:lineRule="auto"/>
        <w:ind w:left="357"/>
        <w:jc w:val="both"/>
        <w:rPr>
          <w:rFonts w:ascii="Arial" w:hAnsi="Arial" w:cs="Arial"/>
          <w:sz w:val="22"/>
          <w:szCs w:val="22"/>
        </w:rPr>
      </w:pPr>
      <w:r>
        <w:rPr>
          <w:rFonts w:ascii="Arial" w:hAnsi="Arial" w:cs="Arial"/>
          <w:sz w:val="22"/>
          <w:szCs w:val="22"/>
        </w:rPr>
        <w:t>□  wybór mojej/naszej oferty nie będzie prowadzić do powstania u Zamawiającego obowiązku podatkowego zgodnie z przepisami ustawy z dnia 11 marca 2004 r. o podatku od towarów i usług *,</w:t>
      </w:r>
    </w:p>
    <w:p w14:paraId="0183E50F" w14:textId="77777777" w:rsidR="00400BA6" w:rsidRDefault="00BA0617" w:rsidP="00400BA6">
      <w:pPr>
        <w:spacing w:before="120" w:after="120" w:line="276" w:lineRule="auto"/>
        <w:ind w:left="357"/>
        <w:jc w:val="both"/>
        <w:rPr>
          <w:rFonts w:ascii="Arial" w:hAnsi="Arial" w:cs="Arial"/>
          <w:sz w:val="22"/>
          <w:szCs w:val="22"/>
        </w:rPr>
      </w:pPr>
      <w:r>
        <w:rPr>
          <w:rFonts w:ascii="Arial" w:hAnsi="Arial" w:cs="Arial"/>
          <w:sz w:val="22"/>
          <w:szCs w:val="22"/>
        </w:rPr>
        <w:t>□  wybór mojej/</w:t>
      </w:r>
      <w:r w:rsidR="00400BA6">
        <w:rPr>
          <w:rFonts w:ascii="Arial" w:hAnsi="Arial" w:cs="Arial"/>
          <w:sz w:val="22"/>
          <w:szCs w:val="22"/>
        </w:rPr>
        <w:t xml:space="preserve">naszej oferty będzie prowadzić do powstania u </w:t>
      </w:r>
      <w:proofErr w:type="spellStart"/>
      <w:r w:rsidR="00400BA6">
        <w:rPr>
          <w:rFonts w:ascii="Arial" w:hAnsi="Arial" w:cs="Arial"/>
          <w:sz w:val="22"/>
          <w:szCs w:val="22"/>
        </w:rPr>
        <w:t>Zamawiajacego</w:t>
      </w:r>
      <w:proofErr w:type="spellEnd"/>
      <w:r w:rsidR="00400BA6">
        <w:rPr>
          <w:rFonts w:ascii="Arial" w:hAnsi="Arial" w:cs="Arial"/>
          <w:sz w:val="22"/>
          <w:szCs w:val="22"/>
        </w:rPr>
        <w:t xml:space="preserve"> obowiązku podatkowego zgodnie z przepisami ustawy z dnia 11 marca 2004 r. o podatku od towarów i usług w odniesieniu do następujących towarów i usług (w zależności od przedmiotu zamówienia):………………………………………………………………………..</w:t>
      </w:r>
    </w:p>
    <w:p w14:paraId="3BF71D2F" w14:textId="77777777" w:rsidR="00400BA6" w:rsidRDefault="00400BA6" w:rsidP="00400BA6">
      <w:pPr>
        <w:spacing w:before="120" w:after="120" w:line="276" w:lineRule="auto"/>
        <w:ind w:left="357"/>
        <w:jc w:val="both"/>
        <w:rPr>
          <w:rFonts w:ascii="Arial" w:hAnsi="Arial" w:cs="Arial"/>
          <w:sz w:val="22"/>
          <w:szCs w:val="22"/>
        </w:rPr>
      </w:pPr>
      <w:proofErr w:type="spellStart"/>
      <w:r>
        <w:rPr>
          <w:rFonts w:ascii="Arial" w:hAnsi="Arial" w:cs="Arial"/>
          <w:sz w:val="22"/>
          <w:szCs w:val="22"/>
        </w:rPr>
        <w:t>Watrość</w:t>
      </w:r>
      <w:proofErr w:type="spellEnd"/>
      <w:r>
        <w:rPr>
          <w:rFonts w:ascii="Arial" w:hAnsi="Arial" w:cs="Arial"/>
          <w:sz w:val="22"/>
          <w:szCs w:val="22"/>
        </w:rPr>
        <w:t xml:space="preserve"> towarów lub usług (w zależności od przedmiotu zamówienia) powodująca obowiązek podatkowy w Zamawiającego to……………………………………..zł netto. *</w:t>
      </w:r>
    </w:p>
    <w:p w14:paraId="1227586A" w14:textId="77777777" w:rsidR="00400BA6" w:rsidRPr="00400BA6" w:rsidRDefault="00400BA6" w:rsidP="00400BA6">
      <w:pPr>
        <w:spacing w:before="120" w:after="120" w:line="276" w:lineRule="auto"/>
        <w:jc w:val="both"/>
        <w:rPr>
          <w:rFonts w:ascii="Arial" w:hAnsi="Arial" w:cs="Arial"/>
          <w:b/>
          <w:i/>
        </w:rPr>
      </w:pPr>
      <w:r w:rsidRPr="00400BA6">
        <w:rPr>
          <w:rFonts w:ascii="Arial" w:hAnsi="Arial" w:cs="Arial"/>
          <w:b/>
          <w:i/>
        </w:rPr>
        <w:t>*Należy zaznaczyć właściwe pole</w:t>
      </w:r>
    </w:p>
    <w:p w14:paraId="0A778C44" w14:textId="77777777" w:rsidR="00B05DBA" w:rsidRPr="00530DD7" w:rsidRDefault="00B05DBA" w:rsidP="002C78FE">
      <w:pPr>
        <w:numPr>
          <w:ilvl w:val="3"/>
          <w:numId w:val="19"/>
        </w:numPr>
        <w:tabs>
          <w:tab w:val="clear" w:pos="2880"/>
          <w:tab w:val="num" w:pos="567"/>
        </w:tabs>
        <w:spacing w:before="120" w:after="120" w:line="276" w:lineRule="auto"/>
        <w:ind w:left="357" w:hanging="357"/>
        <w:jc w:val="both"/>
        <w:rPr>
          <w:rFonts w:ascii="Arial" w:hAnsi="Arial" w:cs="Arial"/>
          <w:color w:val="000000" w:themeColor="text1"/>
          <w:sz w:val="22"/>
          <w:szCs w:val="22"/>
        </w:rPr>
      </w:pPr>
      <w:r w:rsidRPr="002C78FE">
        <w:rPr>
          <w:rFonts w:ascii="Arial" w:hAnsi="Arial" w:cs="Arial"/>
          <w:sz w:val="22"/>
          <w:szCs w:val="22"/>
        </w:rPr>
        <w:t>Oświadczamy</w:t>
      </w:r>
      <w:r w:rsidRPr="00530DD7">
        <w:rPr>
          <w:rFonts w:ascii="Arial" w:hAnsi="Arial" w:cs="Arial"/>
          <w:color w:val="000000" w:themeColor="text1"/>
          <w:sz w:val="22"/>
          <w:szCs w:val="22"/>
        </w:rPr>
        <w:t>, że zapoznaliśmy się ze specyfikacją istotnych warunków zamówienia</w:t>
      </w:r>
      <w:r w:rsidR="001F58C7" w:rsidRPr="00530DD7">
        <w:rPr>
          <w:rFonts w:ascii="Arial" w:hAnsi="Arial" w:cs="Arial"/>
          <w:color w:val="000000" w:themeColor="text1"/>
          <w:sz w:val="22"/>
          <w:szCs w:val="22"/>
        </w:rPr>
        <w:br/>
      </w:r>
      <w:r w:rsidR="00400BA6">
        <w:rPr>
          <w:rFonts w:ascii="Arial" w:hAnsi="Arial" w:cs="Arial"/>
          <w:color w:val="000000" w:themeColor="text1"/>
          <w:sz w:val="22"/>
          <w:szCs w:val="22"/>
        </w:rPr>
        <w:t>i nie wnosimy do niej zastrzeżeń oraz zdobyliśmy konieczne informacje potrzebne do właściwego wykonania zamówienia.</w:t>
      </w:r>
    </w:p>
    <w:p w14:paraId="274CB132" w14:textId="77777777" w:rsidR="00452A0F" w:rsidRPr="002C78FE" w:rsidRDefault="00923FA1" w:rsidP="002C78FE">
      <w:pPr>
        <w:numPr>
          <w:ilvl w:val="3"/>
          <w:numId w:val="19"/>
        </w:numPr>
        <w:tabs>
          <w:tab w:val="clear" w:pos="2880"/>
          <w:tab w:val="num" w:pos="567"/>
        </w:tabs>
        <w:spacing w:before="120" w:after="120" w:line="276" w:lineRule="auto"/>
        <w:ind w:left="357" w:hanging="357"/>
        <w:jc w:val="both"/>
        <w:rPr>
          <w:rFonts w:ascii="Arial" w:hAnsi="Arial" w:cs="Arial"/>
          <w:sz w:val="22"/>
          <w:szCs w:val="22"/>
        </w:rPr>
      </w:pPr>
      <w:r w:rsidRPr="002C78FE">
        <w:rPr>
          <w:rFonts w:ascii="Arial" w:hAnsi="Arial" w:cs="Arial"/>
          <w:sz w:val="22"/>
          <w:szCs w:val="22"/>
        </w:rPr>
        <w:t>Oświadczamy, że uważamy się za związanych nini</w:t>
      </w:r>
      <w:r w:rsidR="00782D82" w:rsidRPr="002C78FE">
        <w:rPr>
          <w:rFonts w:ascii="Arial" w:hAnsi="Arial" w:cs="Arial"/>
          <w:sz w:val="22"/>
          <w:szCs w:val="22"/>
        </w:rPr>
        <w:t xml:space="preserve">ejszą ofertą na czas wskazany </w:t>
      </w:r>
      <w:r w:rsidR="003F3F95" w:rsidRPr="002C78FE">
        <w:rPr>
          <w:rFonts w:ascii="Arial" w:hAnsi="Arial" w:cs="Arial"/>
          <w:sz w:val="22"/>
          <w:szCs w:val="22"/>
        </w:rPr>
        <w:br/>
      </w:r>
      <w:r w:rsidR="00782D82" w:rsidRPr="002C78FE">
        <w:rPr>
          <w:rFonts w:ascii="Arial" w:hAnsi="Arial" w:cs="Arial"/>
          <w:sz w:val="22"/>
          <w:szCs w:val="22"/>
        </w:rPr>
        <w:t xml:space="preserve">w </w:t>
      </w:r>
      <w:r w:rsidRPr="002C78FE">
        <w:rPr>
          <w:rFonts w:ascii="Arial" w:hAnsi="Arial" w:cs="Arial"/>
          <w:sz w:val="22"/>
          <w:szCs w:val="22"/>
        </w:rPr>
        <w:t>specyfikacji istotnych warunków zamówienia.</w:t>
      </w:r>
    </w:p>
    <w:p w14:paraId="4436903F" w14:textId="77777777" w:rsidR="00304589" w:rsidRPr="00530DD7" w:rsidRDefault="00923FA1" w:rsidP="002C78FE">
      <w:pPr>
        <w:numPr>
          <w:ilvl w:val="3"/>
          <w:numId w:val="19"/>
        </w:numPr>
        <w:tabs>
          <w:tab w:val="clear" w:pos="2880"/>
          <w:tab w:val="num" w:pos="567"/>
        </w:tabs>
        <w:spacing w:before="120" w:after="120" w:line="276" w:lineRule="auto"/>
        <w:ind w:left="357" w:hanging="357"/>
        <w:jc w:val="both"/>
        <w:rPr>
          <w:rFonts w:ascii="Arial" w:hAnsi="Arial" w:cs="Arial"/>
          <w:color w:val="000000" w:themeColor="text1"/>
          <w:sz w:val="22"/>
          <w:szCs w:val="22"/>
        </w:rPr>
      </w:pPr>
      <w:r w:rsidRPr="002C78FE">
        <w:rPr>
          <w:rFonts w:ascii="Arial" w:hAnsi="Arial" w:cs="Arial"/>
          <w:sz w:val="22"/>
          <w:szCs w:val="22"/>
        </w:rPr>
        <w:t>Prace</w:t>
      </w:r>
      <w:r w:rsidRPr="00530DD7">
        <w:rPr>
          <w:rFonts w:ascii="Arial" w:hAnsi="Arial" w:cs="Arial"/>
          <w:color w:val="000000" w:themeColor="text1"/>
          <w:sz w:val="22"/>
          <w:szCs w:val="22"/>
        </w:rPr>
        <w:t xml:space="preserve"> objęte zamówieniem zamierzamy wykonać</w:t>
      </w:r>
      <w:r w:rsidR="00304589" w:rsidRPr="00530DD7">
        <w:rPr>
          <w:rFonts w:ascii="Arial" w:hAnsi="Arial" w:cs="Arial"/>
          <w:color w:val="000000" w:themeColor="text1"/>
          <w:sz w:val="22"/>
          <w:szCs w:val="22"/>
        </w:rPr>
        <w:t>:</w:t>
      </w:r>
    </w:p>
    <w:p w14:paraId="7C48ACDB" w14:textId="77777777"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sami</w:t>
      </w:r>
    </w:p>
    <w:p w14:paraId="0B1C43F3"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siłami podwykonawcy</w:t>
      </w:r>
      <w:r w:rsidR="002E0233" w:rsidRPr="00530DD7">
        <w:rPr>
          <w:rFonts w:ascii="Arial" w:hAnsi="Arial" w:cs="Arial"/>
          <w:color w:val="000000" w:themeColor="text1"/>
          <w:sz w:val="22"/>
          <w:szCs w:val="22"/>
        </w:rPr>
        <w:t>:</w:t>
      </w:r>
    </w:p>
    <w:p w14:paraId="56677474" w14:textId="77777777" w:rsidR="00304589" w:rsidRPr="00530DD7" w:rsidRDefault="00991523" w:rsidP="00FB1CE7">
      <w:pPr>
        <w:pStyle w:val="Akapitzlist"/>
        <w:numPr>
          <w:ilvl w:val="0"/>
          <w:numId w:val="41"/>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59EB624D"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36270DD9" w14:textId="77777777" w:rsidR="00991523" w:rsidRPr="00530DD7" w:rsidRDefault="00C328E5" w:rsidP="00FB1CE7">
      <w:pPr>
        <w:pStyle w:val="Akapitzlist"/>
        <w:numPr>
          <w:ilvl w:val="0"/>
          <w:numId w:val="41"/>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 xml:space="preserve">nazwa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134B0A90"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40E0E9CA" w14:textId="77777777" w:rsidR="009C50A3" w:rsidRPr="002C78FE" w:rsidRDefault="00923FA1" w:rsidP="002C78FE">
      <w:pPr>
        <w:numPr>
          <w:ilvl w:val="3"/>
          <w:numId w:val="19"/>
        </w:numPr>
        <w:tabs>
          <w:tab w:val="clear" w:pos="2880"/>
          <w:tab w:val="num" w:pos="567"/>
        </w:tabs>
        <w:spacing w:before="120" w:after="120" w:line="276" w:lineRule="auto"/>
        <w:ind w:left="357" w:hanging="357"/>
        <w:jc w:val="both"/>
        <w:rPr>
          <w:rFonts w:ascii="Arial" w:hAnsi="Arial" w:cs="Arial"/>
          <w:sz w:val="22"/>
          <w:szCs w:val="22"/>
        </w:rPr>
      </w:pPr>
      <w:r w:rsidRPr="002C78FE">
        <w:rPr>
          <w:rFonts w:ascii="Arial" w:hAnsi="Arial" w:cs="Arial"/>
          <w:sz w:val="22"/>
          <w:szCs w:val="22"/>
        </w:rPr>
        <w:t>Oświadczamy, że zawart</w:t>
      </w:r>
      <w:r w:rsidR="00400BA6">
        <w:rPr>
          <w:rFonts w:ascii="Arial" w:hAnsi="Arial" w:cs="Arial"/>
          <w:sz w:val="22"/>
          <w:szCs w:val="22"/>
        </w:rPr>
        <w:t>e</w:t>
      </w:r>
      <w:r w:rsidRPr="002C78FE">
        <w:rPr>
          <w:rFonts w:ascii="Arial" w:hAnsi="Arial" w:cs="Arial"/>
          <w:sz w:val="22"/>
          <w:szCs w:val="22"/>
        </w:rPr>
        <w:t xml:space="preserve"> w specyfikacji istotnych warunków zamówienia </w:t>
      </w:r>
      <w:r w:rsidR="00400BA6">
        <w:rPr>
          <w:rFonts w:ascii="Arial" w:hAnsi="Arial" w:cs="Arial"/>
          <w:sz w:val="22"/>
          <w:szCs w:val="22"/>
        </w:rPr>
        <w:t xml:space="preserve">istotne postanowienia </w:t>
      </w:r>
      <w:r w:rsidRPr="002C78FE">
        <w:rPr>
          <w:rFonts w:ascii="Arial" w:hAnsi="Arial" w:cs="Arial"/>
          <w:sz w:val="22"/>
          <w:szCs w:val="22"/>
        </w:rPr>
        <w:t>umowy został</w:t>
      </w:r>
      <w:r w:rsidR="00400BA6">
        <w:rPr>
          <w:rFonts w:ascii="Arial" w:hAnsi="Arial" w:cs="Arial"/>
          <w:sz w:val="22"/>
          <w:szCs w:val="22"/>
        </w:rPr>
        <w:t>y przez nas zaakceptowane</w:t>
      </w:r>
      <w:r w:rsidRPr="002C78FE">
        <w:rPr>
          <w:rFonts w:ascii="Arial" w:hAnsi="Arial" w:cs="Arial"/>
          <w:sz w:val="22"/>
          <w:szCs w:val="22"/>
        </w:rPr>
        <w:t xml:space="preserve"> i zobowiązujemy się w przypadku wyboru naszej oferty do zawarcia umowy </w:t>
      </w:r>
      <w:r w:rsidR="00400BA6">
        <w:rPr>
          <w:rFonts w:ascii="Arial" w:hAnsi="Arial" w:cs="Arial"/>
          <w:sz w:val="22"/>
          <w:szCs w:val="22"/>
        </w:rPr>
        <w:t>przedmiotowych</w:t>
      </w:r>
      <w:r w:rsidRPr="002C78FE">
        <w:rPr>
          <w:rFonts w:ascii="Arial" w:hAnsi="Arial" w:cs="Arial"/>
          <w:sz w:val="22"/>
          <w:szCs w:val="22"/>
        </w:rPr>
        <w:t xml:space="preserve"> warunkach </w:t>
      </w:r>
      <w:proofErr w:type="spellStart"/>
      <w:r w:rsidRPr="002C78FE">
        <w:rPr>
          <w:rFonts w:ascii="Arial" w:hAnsi="Arial" w:cs="Arial"/>
          <w:sz w:val="22"/>
          <w:szCs w:val="22"/>
        </w:rPr>
        <w:t>wmiejscu</w:t>
      </w:r>
      <w:proofErr w:type="spellEnd"/>
      <w:r w:rsidRPr="002C78FE">
        <w:rPr>
          <w:rFonts w:ascii="Arial" w:hAnsi="Arial" w:cs="Arial"/>
          <w:sz w:val="22"/>
          <w:szCs w:val="22"/>
        </w:rPr>
        <w:t xml:space="preserve"> i terminie wyznaczonym przez </w:t>
      </w:r>
      <w:r w:rsidR="00400BA6">
        <w:rPr>
          <w:rFonts w:ascii="Arial" w:hAnsi="Arial" w:cs="Arial"/>
          <w:sz w:val="22"/>
          <w:szCs w:val="22"/>
        </w:rPr>
        <w:t>Z</w:t>
      </w:r>
      <w:r w:rsidRPr="002C78FE">
        <w:rPr>
          <w:rFonts w:ascii="Arial" w:hAnsi="Arial" w:cs="Arial"/>
          <w:sz w:val="22"/>
          <w:szCs w:val="22"/>
        </w:rPr>
        <w:t>amawiającego.</w:t>
      </w:r>
    </w:p>
    <w:p w14:paraId="0F75BC0F" w14:textId="77777777" w:rsidR="00923FA1" w:rsidRPr="002C78FE" w:rsidRDefault="00923FA1" w:rsidP="002C78FE">
      <w:pPr>
        <w:numPr>
          <w:ilvl w:val="3"/>
          <w:numId w:val="19"/>
        </w:numPr>
        <w:tabs>
          <w:tab w:val="clear" w:pos="2880"/>
          <w:tab w:val="num" w:pos="567"/>
        </w:tabs>
        <w:spacing w:before="120" w:after="120" w:line="276" w:lineRule="auto"/>
        <w:ind w:left="357" w:hanging="357"/>
        <w:jc w:val="both"/>
        <w:rPr>
          <w:rFonts w:ascii="Arial" w:hAnsi="Arial" w:cs="Arial"/>
          <w:sz w:val="22"/>
          <w:szCs w:val="22"/>
        </w:rPr>
      </w:pPr>
      <w:r w:rsidRPr="002C78FE">
        <w:rPr>
          <w:rFonts w:ascii="Arial" w:hAnsi="Arial" w:cs="Arial"/>
          <w:sz w:val="22"/>
          <w:szCs w:val="22"/>
        </w:rPr>
        <w:t>Oświadczamy, że oferta zawiera informacje stanowią</w:t>
      </w:r>
      <w:r w:rsidR="00782D82" w:rsidRPr="002C78FE">
        <w:rPr>
          <w:rFonts w:ascii="Arial" w:hAnsi="Arial" w:cs="Arial"/>
          <w:sz w:val="22"/>
          <w:szCs w:val="22"/>
        </w:rPr>
        <w:t xml:space="preserve">ce tajemnicę przedsiębiorstwa </w:t>
      </w:r>
      <w:r w:rsidR="003F3F95" w:rsidRPr="002C78FE">
        <w:rPr>
          <w:rFonts w:ascii="Arial" w:hAnsi="Arial" w:cs="Arial"/>
          <w:sz w:val="22"/>
          <w:szCs w:val="22"/>
        </w:rPr>
        <w:br/>
      </w:r>
      <w:r w:rsidR="00782D82" w:rsidRPr="002C78FE">
        <w:rPr>
          <w:rFonts w:ascii="Arial" w:hAnsi="Arial" w:cs="Arial"/>
          <w:sz w:val="22"/>
          <w:szCs w:val="22"/>
        </w:rPr>
        <w:t xml:space="preserve">w </w:t>
      </w:r>
      <w:r w:rsidRPr="002C78FE">
        <w:rPr>
          <w:rFonts w:ascii="Arial" w:hAnsi="Arial" w:cs="Arial"/>
          <w:sz w:val="22"/>
          <w:szCs w:val="22"/>
        </w:rPr>
        <w:t xml:space="preserve">rozumieniu przepisów o zwalczaniu nieuczciwej konkurencji. </w:t>
      </w:r>
      <w:proofErr w:type="spellStart"/>
      <w:r w:rsidRPr="002C78FE">
        <w:rPr>
          <w:rFonts w:ascii="Arial" w:hAnsi="Arial" w:cs="Arial"/>
          <w:sz w:val="22"/>
          <w:szCs w:val="22"/>
        </w:rPr>
        <w:t>Informacjetakiezawarte</w:t>
      </w:r>
      <w:r w:rsidR="00CA7D7C" w:rsidRPr="002C78FE">
        <w:rPr>
          <w:rFonts w:ascii="Arial" w:hAnsi="Arial" w:cs="Arial"/>
          <w:sz w:val="22"/>
          <w:szCs w:val="22"/>
        </w:rPr>
        <w:t>są</w:t>
      </w:r>
      <w:proofErr w:type="spellEnd"/>
      <w:r w:rsidR="00782D82" w:rsidRPr="002C78FE">
        <w:rPr>
          <w:rFonts w:ascii="Arial" w:hAnsi="Arial" w:cs="Arial"/>
          <w:sz w:val="22"/>
          <w:szCs w:val="22"/>
        </w:rPr>
        <w:t xml:space="preserve"> w </w:t>
      </w:r>
      <w:r w:rsidR="00CA7D7C" w:rsidRPr="002C78FE">
        <w:rPr>
          <w:rFonts w:ascii="Arial" w:hAnsi="Arial" w:cs="Arial"/>
          <w:sz w:val="22"/>
          <w:szCs w:val="22"/>
        </w:rPr>
        <w:t>następującychdokumentach:</w:t>
      </w:r>
      <w:r w:rsidRPr="002C78FE">
        <w:rPr>
          <w:rFonts w:ascii="Arial" w:hAnsi="Arial" w:cs="Arial"/>
          <w:sz w:val="22"/>
          <w:szCs w:val="22"/>
        </w:rPr>
        <w:t>................................</w:t>
      </w:r>
      <w:r w:rsidR="003F3F95" w:rsidRPr="002C78FE">
        <w:rPr>
          <w:rFonts w:ascii="Arial" w:hAnsi="Arial" w:cs="Arial"/>
          <w:sz w:val="22"/>
          <w:szCs w:val="22"/>
        </w:rPr>
        <w:t>.</w:t>
      </w:r>
      <w:r w:rsidRPr="002C78FE">
        <w:rPr>
          <w:rFonts w:ascii="Arial" w:hAnsi="Arial" w:cs="Arial"/>
          <w:sz w:val="22"/>
          <w:szCs w:val="22"/>
        </w:rPr>
        <w:t>.................................</w:t>
      </w:r>
      <w:r w:rsidR="00400BA6">
        <w:rPr>
          <w:rFonts w:ascii="Arial" w:hAnsi="Arial" w:cs="Arial"/>
          <w:sz w:val="22"/>
          <w:szCs w:val="22"/>
        </w:rPr>
        <w:t>....................</w:t>
      </w:r>
    </w:p>
    <w:p w14:paraId="32BC3E7A" w14:textId="77777777" w:rsidR="00CB5EE3" w:rsidRPr="00530DD7" w:rsidRDefault="000F5588" w:rsidP="002C78FE">
      <w:pPr>
        <w:numPr>
          <w:ilvl w:val="3"/>
          <w:numId w:val="19"/>
        </w:numPr>
        <w:tabs>
          <w:tab w:val="clear" w:pos="2880"/>
          <w:tab w:val="num" w:pos="567"/>
        </w:tabs>
        <w:spacing w:before="120" w:after="120" w:line="276" w:lineRule="auto"/>
        <w:ind w:left="357" w:hanging="357"/>
        <w:jc w:val="both"/>
        <w:rPr>
          <w:rFonts w:ascii="Arial" w:hAnsi="Arial" w:cs="Arial"/>
          <w:color w:val="000000" w:themeColor="text1"/>
          <w:sz w:val="22"/>
          <w:szCs w:val="22"/>
        </w:rPr>
      </w:pPr>
      <w:r w:rsidRPr="002C78FE">
        <w:rPr>
          <w:rFonts w:ascii="Arial" w:hAnsi="Arial" w:cs="Arial"/>
          <w:sz w:val="22"/>
          <w:szCs w:val="22"/>
        </w:rPr>
        <w:t>Oświadczamy</w:t>
      </w:r>
      <w:r w:rsidRPr="00530DD7">
        <w:rPr>
          <w:rFonts w:ascii="Arial" w:hAnsi="Arial" w:cs="Arial"/>
          <w:color w:val="000000" w:themeColor="text1"/>
          <w:sz w:val="22"/>
          <w:szCs w:val="22"/>
        </w:rPr>
        <w:t xml:space="preserve">, że wypełniliśmy obowiązki informacyjne przewidziane w art. 13 lub art. 14 RODO wobec osób fizycznych, od których dane osobowe bezpośrednio lub pośrednio pozyskałem w celu ubiegania się o udzielenie zamówienia publicznego </w:t>
      </w:r>
      <w:r w:rsidR="003F3F95">
        <w:rPr>
          <w:rFonts w:ascii="Arial" w:hAnsi="Arial" w:cs="Arial"/>
          <w:color w:val="000000" w:themeColor="text1"/>
          <w:sz w:val="22"/>
          <w:szCs w:val="22"/>
        </w:rPr>
        <w:br/>
      </w:r>
      <w:r w:rsidRPr="00530DD7">
        <w:rPr>
          <w:rFonts w:ascii="Arial" w:hAnsi="Arial" w:cs="Arial"/>
          <w:color w:val="000000" w:themeColor="text1"/>
          <w:sz w:val="22"/>
          <w:szCs w:val="22"/>
        </w:rPr>
        <w:t xml:space="preserve">w niniejszym postępowaniu. </w:t>
      </w:r>
    </w:p>
    <w:p w14:paraId="7AB59C8B" w14:textId="77777777" w:rsidR="000F5588" w:rsidRPr="00530DD7" w:rsidRDefault="000F5588" w:rsidP="002C78FE">
      <w:pPr>
        <w:spacing w:before="60"/>
        <w:ind w:left="426"/>
        <w:jc w:val="both"/>
        <w:rPr>
          <w:rFonts w:ascii="Arial" w:hAnsi="Arial" w:cs="Arial"/>
          <w:color w:val="000000" w:themeColor="text1"/>
          <w:sz w:val="18"/>
          <w:szCs w:val="18"/>
        </w:rPr>
      </w:pPr>
      <w:r w:rsidRPr="00530DD7">
        <w:rPr>
          <w:rFonts w:ascii="Arial" w:hAnsi="Arial" w:cs="Arial"/>
          <w:color w:val="000000" w:themeColor="text1"/>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2443729D" w14:textId="77777777" w:rsidR="00923FA1" w:rsidRPr="00CF0993" w:rsidRDefault="00923FA1" w:rsidP="00923FA1">
      <w:pPr>
        <w:ind w:left="360"/>
        <w:jc w:val="both"/>
        <w:rPr>
          <w:rFonts w:ascii="Arial" w:hAnsi="Arial" w:cs="Arial"/>
          <w:color w:val="000000" w:themeColor="text1"/>
          <w:sz w:val="22"/>
          <w:szCs w:val="22"/>
          <w:u w:val="single"/>
        </w:rPr>
      </w:pPr>
    </w:p>
    <w:p w14:paraId="4A90BD16" w14:textId="77777777" w:rsidR="00551149" w:rsidRPr="00CF0993" w:rsidRDefault="00C12A55" w:rsidP="00CF0993">
      <w:pPr>
        <w:spacing w:before="60"/>
        <w:jc w:val="both"/>
        <w:rPr>
          <w:rFonts w:ascii="Arial" w:hAnsi="Arial" w:cs="Arial"/>
          <w:i/>
          <w:color w:val="000000" w:themeColor="text1"/>
        </w:rPr>
      </w:pPr>
      <w:r w:rsidRPr="00CF0993">
        <w:rPr>
          <w:rFonts w:ascii="Arial" w:hAnsi="Arial" w:cs="Arial"/>
          <w:bCs/>
          <w:color w:val="000000" w:themeColor="text1"/>
        </w:rPr>
        <w:t xml:space="preserve">**) </w:t>
      </w:r>
      <w:r w:rsidR="00DE4611" w:rsidRPr="00CF0993">
        <w:rPr>
          <w:rFonts w:ascii="Arial" w:hAnsi="Arial" w:cs="Arial"/>
          <w:i/>
          <w:color w:val="000000" w:themeColor="text1"/>
        </w:rPr>
        <w:t>wybrać TAK lub NIE. W przypadku braku odpowiedzi Zamawiający uzna, że wykonawca zaznaczył odpowiedź NIE.</w:t>
      </w:r>
    </w:p>
    <w:p w14:paraId="2DB2DCD8" w14:textId="77777777" w:rsidR="00DE4611" w:rsidRPr="00530DD7" w:rsidRDefault="00DE4611" w:rsidP="00DE4611">
      <w:pPr>
        <w:spacing w:before="60"/>
        <w:ind w:left="357"/>
        <w:jc w:val="both"/>
        <w:rPr>
          <w:rFonts w:ascii="Arial" w:hAnsi="Arial" w:cs="Arial"/>
          <w:color w:val="000000" w:themeColor="text1"/>
          <w:sz w:val="16"/>
          <w:szCs w:val="16"/>
        </w:rPr>
      </w:pPr>
    </w:p>
    <w:p w14:paraId="41CF1ADE"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ab/>
        <w:t xml:space="preserve">Wykonawca wskazuje, wyłącznie do celów statystycznych, czy jest mikroprzedsiębiorstwem bądź małym lub średnim przedsiębiorstwem. I tak zgodnie z przepisami ustawy z dnia 6 marca 2018 r. Prawo przedsiębiorców </w:t>
      </w:r>
      <w:r w:rsidR="00E27572" w:rsidRPr="00E27572">
        <w:rPr>
          <w:rFonts w:ascii="Arial" w:hAnsi="Arial" w:cs="Arial"/>
          <w:color w:val="000000" w:themeColor="text1"/>
          <w:sz w:val="16"/>
          <w:szCs w:val="16"/>
        </w:rPr>
        <w:t>(Dz.U. z 2019 r., poz. 1292 z późn. zm.):</w:t>
      </w:r>
    </w:p>
    <w:p w14:paraId="41468CAB" w14:textId="77777777" w:rsidR="00551149" w:rsidRPr="00530DD7" w:rsidRDefault="00551149" w:rsidP="00FB1CE7">
      <w:pPr>
        <w:pStyle w:val="Tekstprzypisudolnego"/>
        <w:numPr>
          <w:ilvl w:val="1"/>
          <w:numId w:val="48"/>
        </w:numPr>
        <w:ind w:left="567"/>
        <w:jc w:val="both"/>
        <w:rPr>
          <w:rFonts w:ascii="Arial" w:hAnsi="Arial" w:cs="Arial"/>
          <w:color w:val="000000" w:themeColor="text1"/>
          <w:sz w:val="16"/>
          <w:szCs w:val="16"/>
        </w:rPr>
      </w:pPr>
      <w:proofErr w:type="spellStart"/>
      <w:r w:rsidRPr="00530DD7">
        <w:rPr>
          <w:rFonts w:ascii="Arial" w:hAnsi="Arial" w:cs="Arial"/>
          <w:color w:val="000000" w:themeColor="text1"/>
          <w:sz w:val="16"/>
          <w:szCs w:val="16"/>
        </w:rPr>
        <w:t>mikroprzedsiębiorca</w:t>
      </w:r>
      <w:proofErr w:type="spellEnd"/>
      <w:r w:rsidRPr="00530DD7">
        <w:rPr>
          <w:rFonts w:ascii="Arial" w:hAnsi="Arial" w:cs="Arial"/>
          <w:color w:val="000000" w:themeColor="text1"/>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A8F43AD" w14:textId="77777777" w:rsidR="00551149" w:rsidRPr="00530DD7" w:rsidRDefault="00551149" w:rsidP="00FB1CE7">
      <w:pPr>
        <w:pStyle w:val="Tekstprzypisudolnego"/>
        <w:numPr>
          <w:ilvl w:val="1"/>
          <w:numId w:val="48"/>
        </w:numPr>
        <w:ind w:left="567"/>
        <w:jc w:val="both"/>
        <w:rPr>
          <w:rFonts w:ascii="Arial" w:hAnsi="Arial" w:cs="Arial"/>
          <w:color w:val="000000" w:themeColor="text1"/>
          <w:sz w:val="16"/>
          <w:szCs w:val="16"/>
        </w:rPr>
      </w:pPr>
      <w:r w:rsidRPr="00530DD7">
        <w:rPr>
          <w:rFonts w:ascii="Arial" w:hAnsi="Arial" w:cs="Arial"/>
          <w:color w:val="000000" w:themeColor="text1"/>
          <w:sz w:val="16"/>
          <w:szCs w:val="16"/>
        </w:rPr>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30DD7">
        <w:rPr>
          <w:rFonts w:ascii="Arial" w:hAnsi="Arial" w:cs="Arial"/>
          <w:color w:val="000000" w:themeColor="text1"/>
          <w:sz w:val="16"/>
          <w:szCs w:val="16"/>
        </w:rPr>
        <w:t>mikroprzedsiębiorcą</w:t>
      </w:r>
      <w:proofErr w:type="spellEnd"/>
    </w:p>
    <w:p w14:paraId="75242F97" w14:textId="77777777" w:rsidR="00551149" w:rsidRPr="00530DD7" w:rsidRDefault="00551149" w:rsidP="00FB1CE7">
      <w:pPr>
        <w:pStyle w:val="Tekstprzypisudolnego"/>
        <w:numPr>
          <w:ilvl w:val="1"/>
          <w:numId w:val="48"/>
        </w:numPr>
        <w:ind w:left="567"/>
        <w:jc w:val="both"/>
        <w:rPr>
          <w:rFonts w:ascii="Arial" w:hAnsi="Arial" w:cs="Arial"/>
          <w:color w:val="000000" w:themeColor="text1"/>
          <w:sz w:val="16"/>
          <w:szCs w:val="16"/>
        </w:rPr>
      </w:pPr>
      <w:r w:rsidRPr="00530DD7">
        <w:rPr>
          <w:rFonts w:ascii="Arial" w:hAnsi="Arial" w:cs="Arial"/>
          <w:color w:val="000000" w:themeColor="text1"/>
          <w:sz w:val="16"/>
          <w:szCs w:val="16"/>
        </w:rPr>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30DD7">
        <w:rPr>
          <w:rFonts w:ascii="Arial" w:hAnsi="Arial" w:cs="Arial"/>
          <w:color w:val="000000" w:themeColor="text1"/>
          <w:sz w:val="16"/>
          <w:szCs w:val="16"/>
        </w:rPr>
        <w:t>mikroprzedsiębiorcą</w:t>
      </w:r>
      <w:proofErr w:type="spellEnd"/>
      <w:r w:rsidRPr="00530DD7">
        <w:rPr>
          <w:rFonts w:ascii="Arial" w:hAnsi="Arial" w:cs="Arial"/>
          <w:color w:val="000000" w:themeColor="text1"/>
          <w:sz w:val="16"/>
          <w:szCs w:val="16"/>
        </w:rPr>
        <w:t xml:space="preserve"> ani małym przedsiębiorcą.</w:t>
      </w:r>
    </w:p>
    <w:p w14:paraId="0842BBB4"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0327A802"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2365105F" w14:textId="77777777"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t>Załącznikami do niniejszej oferty są:</w:t>
      </w:r>
    </w:p>
    <w:p w14:paraId="7731D677"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4DFD8EC9"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135BA318"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3D8C7CAD" w14:textId="77777777" w:rsidR="00E11D84" w:rsidRPr="00530DD7" w:rsidRDefault="00C94EF9" w:rsidP="00773BBD">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5197D216"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48637CA5"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ponumerowanych stron.</w:t>
      </w:r>
    </w:p>
    <w:p w14:paraId="2BB199F0" w14:textId="77777777" w:rsidR="006F6FDC" w:rsidRPr="00530DD7" w:rsidRDefault="006F6FDC" w:rsidP="00695205">
      <w:pPr>
        <w:rPr>
          <w:rFonts w:ascii="Arial" w:hAnsi="Arial" w:cs="Arial"/>
          <w:b/>
          <w:color w:val="000000" w:themeColor="text1"/>
          <w:sz w:val="22"/>
          <w:szCs w:val="22"/>
        </w:rPr>
      </w:pPr>
    </w:p>
    <w:p w14:paraId="576B576A" w14:textId="77777777" w:rsidR="00695205" w:rsidRPr="00530DD7" w:rsidRDefault="00695205" w:rsidP="00695205">
      <w:pPr>
        <w:rPr>
          <w:rFonts w:ascii="Arial" w:hAnsi="Arial" w:cs="Arial"/>
          <w:b/>
          <w:color w:val="000000" w:themeColor="text1"/>
          <w:sz w:val="22"/>
          <w:szCs w:val="22"/>
        </w:rPr>
      </w:pPr>
      <w:r w:rsidRPr="00530DD7">
        <w:rPr>
          <w:rFonts w:ascii="Arial" w:hAnsi="Arial" w:cs="Arial"/>
          <w:b/>
          <w:color w:val="000000" w:themeColor="text1"/>
          <w:sz w:val="22"/>
          <w:szCs w:val="22"/>
        </w:rPr>
        <w:t>Miejscowość: ...........................................</w:t>
      </w:r>
      <w:r w:rsidR="00D6175F">
        <w:rPr>
          <w:rFonts w:ascii="Arial" w:hAnsi="Arial" w:cs="Arial"/>
          <w:b/>
          <w:color w:val="000000" w:themeColor="text1"/>
          <w:sz w:val="22"/>
          <w:szCs w:val="22"/>
        </w:rPr>
        <w:t>............., data: …………</w:t>
      </w:r>
      <w:r w:rsidR="00E00020">
        <w:rPr>
          <w:rFonts w:ascii="Arial" w:hAnsi="Arial" w:cs="Arial"/>
          <w:b/>
          <w:color w:val="000000" w:themeColor="text1"/>
          <w:sz w:val="22"/>
          <w:szCs w:val="22"/>
        </w:rPr>
        <w:t>…</w:t>
      </w:r>
      <w:r w:rsidR="00D6175F">
        <w:rPr>
          <w:rFonts w:ascii="Arial" w:hAnsi="Arial" w:cs="Arial"/>
          <w:b/>
          <w:color w:val="000000" w:themeColor="text1"/>
          <w:sz w:val="22"/>
          <w:szCs w:val="22"/>
        </w:rPr>
        <w:t>..2020</w:t>
      </w:r>
      <w:r w:rsidRPr="00530DD7">
        <w:rPr>
          <w:rFonts w:ascii="Arial" w:hAnsi="Arial" w:cs="Arial"/>
          <w:b/>
          <w:color w:val="000000" w:themeColor="text1"/>
          <w:sz w:val="22"/>
          <w:szCs w:val="22"/>
        </w:rPr>
        <w:t>r.</w:t>
      </w:r>
      <w:r w:rsidRPr="00530DD7">
        <w:rPr>
          <w:rFonts w:ascii="Arial" w:hAnsi="Arial" w:cs="Arial"/>
          <w:b/>
          <w:color w:val="000000" w:themeColor="text1"/>
          <w:sz w:val="22"/>
          <w:szCs w:val="22"/>
        </w:rPr>
        <w:tab/>
      </w:r>
    </w:p>
    <w:p w14:paraId="4C05656F" w14:textId="77777777" w:rsidR="00695205" w:rsidRPr="00530DD7" w:rsidRDefault="00695205" w:rsidP="00695205">
      <w:pPr>
        <w:rPr>
          <w:rFonts w:ascii="Arial" w:hAnsi="Arial" w:cs="Arial"/>
          <w:color w:val="000000" w:themeColor="text1"/>
          <w:highlight w:val="yellow"/>
        </w:rPr>
      </w:pPr>
    </w:p>
    <w:p w14:paraId="06112AB2" w14:textId="77777777" w:rsidR="00695205" w:rsidRPr="00530DD7" w:rsidRDefault="00695205" w:rsidP="00695205">
      <w:pPr>
        <w:rPr>
          <w:rFonts w:ascii="Arial" w:hAnsi="Arial" w:cs="Arial"/>
          <w:color w:val="000000" w:themeColor="text1"/>
          <w:highlight w:val="yellow"/>
        </w:rPr>
      </w:pPr>
    </w:p>
    <w:p w14:paraId="5B9F9A32" w14:textId="77777777" w:rsidR="00695205" w:rsidRPr="00530DD7" w:rsidRDefault="00695205" w:rsidP="00695205">
      <w:pPr>
        <w:rPr>
          <w:rFonts w:ascii="Arial" w:hAnsi="Arial" w:cs="Arial"/>
          <w:color w:val="000000" w:themeColor="text1"/>
          <w:highlight w:val="yellow"/>
        </w:rPr>
      </w:pPr>
    </w:p>
    <w:p w14:paraId="14EB5E76" w14:textId="77777777" w:rsidR="00695205" w:rsidRPr="00530DD7" w:rsidRDefault="00695205" w:rsidP="00695205">
      <w:pPr>
        <w:rPr>
          <w:rFonts w:ascii="Arial" w:hAnsi="Arial" w:cs="Arial"/>
          <w:color w:val="000000" w:themeColor="text1"/>
        </w:rPr>
      </w:pPr>
    </w:p>
    <w:p w14:paraId="249396BB" w14:textId="77777777"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
    <w:p w14:paraId="4D0A50CF"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1FCAFCFA"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do reprezentowania wykonawcy</w:t>
      </w:r>
    </w:p>
    <w:p w14:paraId="4957CC40" w14:textId="77777777" w:rsidR="000A7A7D" w:rsidRPr="00530DD7" w:rsidRDefault="000A7A7D" w:rsidP="006013A8">
      <w:pPr>
        <w:jc w:val="right"/>
        <w:rPr>
          <w:rFonts w:ascii="Arial" w:hAnsi="Arial" w:cs="Arial"/>
          <w:color w:val="000000" w:themeColor="text1"/>
          <w:sz w:val="22"/>
          <w:szCs w:val="22"/>
        </w:rPr>
      </w:pPr>
    </w:p>
    <w:p w14:paraId="48438D63" w14:textId="77777777" w:rsidR="00315A50" w:rsidRPr="00530DD7" w:rsidRDefault="00485D19"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br w:type="page"/>
      </w:r>
      <w:r w:rsidR="00D130B5" w:rsidRPr="00530DD7">
        <w:rPr>
          <w:rFonts w:ascii="Arial" w:hAnsi="Arial" w:cs="Arial"/>
          <w:color w:val="000000" w:themeColor="text1"/>
          <w:sz w:val="22"/>
          <w:szCs w:val="22"/>
        </w:rPr>
        <w:t>Z</w:t>
      </w:r>
      <w:r w:rsidR="00E84A66" w:rsidRPr="00530DD7">
        <w:rPr>
          <w:rFonts w:ascii="Arial" w:hAnsi="Arial" w:cs="Arial"/>
          <w:color w:val="000000" w:themeColor="text1"/>
          <w:sz w:val="22"/>
          <w:szCs w:val="22"/>
        </w:rPr>
        <w:t>ałącznik</w:t>
      </w:r>
      <w:r w:rsidR="003055A9">
        <w:rPr>
          <w:rFonts w:ascii="Arial" w:hAnsi="Arial" w:cs="Arial"/>
          <w:color w:val="000000" w:themeColor="text1"/>
          <w:sz w:val="22"/>
          <w:szCs w:val="22"/>
        </w:rPr>
        <w:t xml:space="preserve"> </w:t>
      </w:r>
      <w:r w:rsidR="003055A9" w:rsidRPr="003055A9">
        <w:rPr>
          <w:rFonts w:ascii="Arial" w:hAnsi="Arial" w:cs="Arial"/>
          <w:b/>
          <w:color w:val="000000" w:themeColor="text1"/>
          <w:sz w:val="22"/>
          <w:szCs w:val="22"/>
        </w:rPr>
        <w:t xml:space="preserve">nr </w:t>
      </w:r>
      <w:r w:rsidR="00D130B5" w:rsidRPr="003055A9">
        <w:rPr>
          <w:rFonts w:ascii="Arial" w:hAnsi="Arial" w:cs="Arial"/>
          <w:b/>
          <w:color w:val="000000" w:themeColor="text1"/>
          <w:sz w:val="22"/>
          <w:szCs w:val="22"/>
        </w:rPr>
        <w:t xml:space="preserve"> </w:t>
      </w:r>
      <w:r w:rsidR="00D130B5" w:rsidRPr="00530DD7">
        <w:rPr>
          <w:rFonts w:ascii="Arial" w:hAnsi="Arial" w:cs="Arial"/>
          <w:b/>
          <w:color w:val="000000" w:themeColor="text1"/>
          <w:sz w:val="22"/>
          <w:szCs w:val="22"/>
        </w:rPr>
        <w:t>2</w:t>
      </w:r>
      <w:r w:rsidR="00DD4AF6" w:rsidRPr="00530DD7">
        <w:rPr>
          <w:rFonts w:ascii="Arial" w:hAnsi="Arial" w:cs="Arial"/>
          <w:b/>
          <w:color w:val="000000" w:themeColor="text1"/>
          <w:sz w:val="22"/>
          <w:szCs w:val="22"/>
        </w:rPr>
        <w:t xml:space="preserve"> do</w:t>
      </w:r>
      <w:r w:rsidR="00D130B5" w:rsidRPr="00530DD7">
        <w:rPr>
          <w:rFonts w:ascii="Arial" w:hAnsi="Arial" w:cs="Arial"/>
          <w:color w:val="000000" w:themeColor="text1"/>
          <w:sz w:val="22"/>
          <w:szCs w:val="22"/>
        </w:rPr>
        <w:t xml:space="preserve"> SIWZ</w:t>
      </w:r>
    </w:p>
    <w:p w14:paraId="6293FC82" w14:textId="77777777" w:rsidR="00D130B5" w:rsidRPr="00530DD7" w:rsidRDefault="00D130B5" w:rsidP="00815CAF">
      <w:pPr>
        <w:jc w:val="right"/>
        <w:rPr>
          <w:rFonts w:ascii="Arial" w:hAnsi="Arial" w:cs="Arial"/>
          <w:color w:val="000000" w:themeColor="text1"/>
          <w:sz w:val="22"/>
          <w:szCs w:val="22"/>
        </w:rPr>
      </w:pPr>
    </w:p>
    <w:p w14:paraId="624AF67E" w14:textId="77777777"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 xml:space="preserve">dotyczące przesłanek </w:t>
      </w:r>
      <w:proofErr w:type="spellStart"/>
      <w:r w:rsidR="00587736" w:rsidRPr="00530DD7">
        <w:rPr>
          <w:rFonts w:ascii="Arial" w:hAnsi="Arial" w:cs="Arial"/>
          <w:b/>
          <w:bCs/>
          <w:color w:val="000000" w:themeColor="text1"/>
          <w:sz w:val="28"/>
          <w:szCs w:val="28"/>
        </w:rPr>
        <w:t>wykluczeniaz</w:t>
      </w:r>
      <w:proofErr w:type="spellEnd"/>
      <w:r w:rsidR="00587736" w:rsidRPr="00530DD7">
        <w:rPr>
          <w:rFonts w:ascii="Arial" w:hAnsi="Arial" w:cs="Arial"/>
          <w:b/>
          <w:bCs/>
          <w:color w:val="000000" w:themeColor="text1"/>
          <w:sz w:val="28"/>
          <w:szCs w:val="28"/>
        </w:rPr>
        <w:t xml:space="preserve">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70DF35DC"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3E221CF4" w14:textId="77777777" w:rsidR="00E23F5F" w:rsidRPr="00415F37" w:rsidRDefault="00E23F5F" w:rsidP="00E23F5F">
      <w:pPr>
        <w:jc w:val="center"/>
        <w:rPr>
          <w:rFonts w:ascii="Arial" w:hAnsi="Arial" w:cs="Arial"/>
          <w:b/>
          <w:sz w:val="22"/>
          <w:szCs w:val="22"/>
        </w:rPr>
      </w:pPr>
      <w:r w:rsidRPr="00146EAB">
        <w:rPr>
          <w:rFonts w:ascii="Arial" w:hAnsi="Arial" w:cs="Arial"/>
          <w:b/>
          <w:sz w:val="22"/>
          <w:szCs w:val="22"/>
        </w:rPr>
        <w:t>„</w:t>
      </w:r>
      <w:r>
        <w:rPr>
          <w:rFonts w:ascii="Arial" w:hAnsi="Arial" w:cs="Arial"/>
          <w:b/>
          <w:sz w:val="22"/>
          <w:szCs w:val="22"/>
        </w:rPr>
        <w:t xml:space="preserve">Kompleksowa obsługa bankowa budżetu Gminy Miasto Kołobrzeg oraz jej jednostek organizacyjnych na okres od 01.01.2021 r. do 31.12.2021 r. </w:t>
      </w:r>
      <w:r w:rsidRPr="00146EAB">
        <w:rPr>
          <w:rFonts w:ascii="Arial" w:hAnsi="Arial" w:cs="Arial"/>
          <w:b/>
          <w:sz w:val="22"/>
          <w:szCs w:val="22"/>
        </w:rPr>
        <w:t>”</w:t>
      </w:r>
    </w:p>
    <w:p w14:paraId="3DBD8300"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2A575FFB" w14:textId="77777777" w:rsidR="00DD4AF6" w:rsidRPr="00530DD7" w:rsidRDefault="00DD4AF6" w:rsidP="00151A20">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7509F6DF"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1A50CF49"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92CEA2E"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3B20A534" w14:textId="77777777" w:rsidR="00DD4AF6" w:rsidRPr="00530DD7" w:rsidRDefault="00DD4AF6" w:rsidP="00E00020">
      <w:pPr>
        <w:autoSpaceDE w:val="0"/>
        <w:autoSpaceDN w:val="0"/>
        <w:adjustRightInd w:val="0"/>
        <w:jc w:val="center"/>
        <w:rPr>
          <w:rFonts w:ascii="Arial" w:hAnsi="Arial" w:cs="Arial"/>
          <w:i/>
          <w:color w:val="000000" w:themeColor="text1"/>
          <w:sz w:val="16"/>
          <w:szCs w:val="16"/>
        </w:rPr>
      </w:pPr>
      <w:r w:rsidRPr="00530DD7">
        <w:rPr>
          <w:rFonts w:ascii="Arial" w:hAnsi="Arial" w:cs="Arial"/>
          <w:bCs/>
          <w:i/>
          <w:color w:val="000000" w:themeColor="text1"/>
          <w:sz w:val="16"/>
          <w:szCs w:val="16"/>
        </w:rPr>
        <w:t>(podać nazwę i adres Wykonawcy)</w:t>
      </w:r>
    </w:p>
    <w:p w14:paraId="6E6E8219"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2081DA7E"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30A7CC58"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30572B21" w14:textId="77777777" w:rsidR="00E360A2" w:rsidRPr="00530DD7" w:rsidRDefault="00DD4AF6" w:rsidP="00FB1CE7">
      <w:pPr>
        <w:pStyle w:val="Akapitzlist"/>
        <w:numPr>
          <w:ilvl w:val="6"/>
          <w:numId w:val="42"/>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w:t>
      </w:r>
      <w:r w:rsidR="00076F65">
        <w:rPr>
          <w:rFonts w:ascii="Arial" w:hAnsi="Arial" w:cs="Arial"/>
          <w:bCs/>
          <w:color w:val="000000" w:themeColor="text1"/>
          <w:sz w:val="20"/>
          <w:szCs w:val="20"/>
        </w:rPr>
        <w:t>p</w:t>
      </w:r>
      <w:r w:rsidR="00E73ECF" w:rsidRPr="00530DD7">
        <w:rPr>
          <w:rFonts w:ascii="Arial" w:hAnsi="Arial" w:cs="Arial"/>
          <w:bCs/>
          <w:color w:val="000000" w:themeColor="text1"/>
          <w:sz w:val="20"/>
          <w:szCs w:val="20"/>
        </w:rPr>
        <w:t>kt 8</w:t>
      </w:r>
      <w:r w:rsidR="00E360A2" w:rsidRPr="00530DD7">
        <w:rPr>
          <w:rFonts w:ascii="Arial" w:hAnsi="Arial" w:cs="Arial"/>
          <w:bCs/>
          <w:color w:val="000000" w:themeColor="text1"/>
          <w:sz w:val="20"/>
          <w:szCs w:val="20"/>
        </w:rPr>
        <w:t xml:space="preserve"> ustawy </w:t>
      </w:r>
      <w:proofErr w:type="spellStart"/>
      <w:r w:rsidR="00E360A2" w:rsidRPr="00530DD7">
        <w:rPr>
          <w:rFonts w:ascii="Arial" w:hAnsi="Arial" w:cs="Arial"/>
          <w:bCs/>
          <w:color w:val="000000" w:themeColor="text1"/>
          <w:sz w:val="20"/>
          <w:szCs w:val="20"/>
        </w:rPr>
        <w:t>P</w:t>
      </w:r>
      <w:r w:rsidR="00C173B7" w:rsidRPr="00530DD7">
        <w:rPr>
          <w:rFonts w:ascii="Arial" w:hAnsi="Arial" w:cs="Arial"/>
          <w:bCs/>
          <w:color w:val="000000" w:themeColor="text1"/>
          <w:sz w:val="20"/>
          <w:szCs w:val="20"/>
        </w:rPr>
        <w:t>zp</w:t>
      </w:r>
      <w:proofErr w:type="spellEnd"/>
    </w:p>
    <w:p w14:paraId="1B1E5EB1"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77236DA3" w14:textId="77777777"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A223F0">
        <w:rPr>
          <w:rFonts w:ascii="Arial" w:hAnsi="Arial" w:cs="Arial"/>
          <w:b/>
          <w:bCs/>
          <w:iCs/>
          <w:color w:val="000000" w:themeColor="text1"/>
        </w:rPr>
        <w:t>2020</w:t>
      </w:r>
      <w:r w:rsidR="00D130B5" w:rsidRPr="00530DD7">
        <w:rPr>
          <w:rFonts w:ascii="Arial" w:hAnsi="Arial" w:cs="Arial"/>
          <w:b/>
          <w:bCs/>
          <w:iCs/>
          <w:color w:val="000000" w:themeColor="text1"/>
        </w:rPr>
        <w:t>r</w:t>
      </w:r>
      <w:r w:rsidR="00AC1818" w:rsidRPr="00530DD7">
        <w:rPr>
          <w:rFonts w:ascii="Arial" w:hAnsi="Arial" w:cs="Arial"/>
          <w:b/>
          <w:bCs/>
          <w:iCs/>
          <w:color w:val="000000" w:themeColor="text1"/>
        </w:rPr>
        <w:t>.</w:t>
      </w:r>
    </w:p>
    <w:p w14:paraId="2531EF0B" w14:textId="77777777" w:rsidR="00C94EF9" w:rsidRPr="00530DD7" w:rsidRDefault="00C94EF9" w:rsidP="00D130B5">
      <w:pPr>
        <w:jc w:val="both"/>
        <w:rPr>
          <w:rFonts w:ascii="Arial" w:hAnsi="Arial" w:cs="Arial"/>
          <w:b/>
          <w:bCs/>
          <w:iCs/>
          <w:color w:val="000000" w:themeColor="text1"/>
        </w:rPr>
      </w:pPr>
    </w:p>
    <w:p w14:paraId="07AC30F9"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73DF67DE"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39" w:name="_Hlk3469730"/>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CA09E51" w14:textId="77777777"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bookmarkEnd w:id="39"/>
    <w:p w14:paraId="18E66E35" w14:textId="77777777" w:rsidR="009E76EF" w:rsidRPr="00530DD7" w:rsidRDefault="00E625CA" w:rsidP="00FB1CE7">
      <w:pPr>
        <w:pStyle w:val="Akapitzlist"/>
        <w:numPr>
          <w:ilvl w:val="6"/>
          <w:numId w:val="42"/>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 xml:space="preserve">zachodzą w stosunku do mnie podstawy wykluczenia z postępowania na podstawie art. …………. ustawy </w:t>
      </w:r>
      <w:proofErr w:type="spellStart"/>
      <w:r w:rsidRPr="00530DD7">
        <w:rPr>
          <w:rFonts w:ascii="Arial" w:hAnsi="Arial" w:cs="Arial"/>
          <w:color w:val="000000" w:themeColor="text1"/>
          <w:sz w:val="22"/>
          <w:szCs w:val="22"/>
        </w:rPr>
        <w:t>Pzp</w:t>
      </w:r>
      <w:proofErr w:type="spellEnd"/>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w:t>
      </w:r>
      <w:r w:rsidR="005853F4" w:rsidRPr="00530DD7">
        <w:rPr>
          <w:rFonts w:ascii="Arial" w:hAnsi="Arial" w:cs="Arial"/>
          <w:bCs/>
          <w:i/>
          <w:color w:val="000000" w:themeColor="text1"/>
          <w:sz w:val="16"/>
          <w:szCs w:val="16"/>
        </w:rPr>
        <w:t>pkt 8</w:t>
      </w:r>
      <w:r w:rsidR="00076F65">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 xml:space="preserve">ustawy </w:t>
      </w:r>
      <w:proofErr w:type="spellStart"/>
      <w:r w:rsidRPr="00530DD7">
        <w:rPr>
          <w:rFonts w:ascii="Arial" w:hAnsi="Arial" w:cs="Arial"/>
          <w:i/>
          <w:color w:val="000000" w:themeColor="text1"/>
          <w:sz w:val="16"/>
          <w:szCs w:val="16"/>
        </w:rPr>
        <w:t>Pzp</w:t>
      </w:r>
      <w:proofErr w:type="spellEnd"/>
      <w:r w:rsidRPr="00530DD7">
        <w:rPr>
          <w:rFonts w:ascii="Arial" w:hAnsi="Arial" w:cs="Arial"/>
          <w:i/>
          <w:color w:val="000000" w:themeColor="text1"/>
          <w:sz w:val="16"/>
          <w:szCs w:val="16"/>
        </w:rPr>
        <w:t>).</w:t>
      </w:r>
      <w:r w:rsidRPr="00530DD7">
        <w:rPr>
          <w:rFonts w:ascii="Arial" w:hAnsi="Arial" w:cs="Arial"/>
          <w:color w:val="000000" w:themeColor="text1"/>
          <w:sz w:val="22"/>
          <w:szCs w:val="22"/>
        </w:rPr>
        <w:t xml:space="preserve">Jednocześnie oświadczam, że w związku z ww. okolicznością, na podstawie art. 24 ust. 8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5B1EA67E" w14:textId="77777777" w:rsidR="00A24B02" w:rsidRPr="00530DD7" w:rsidRDefault="00A24B02" w:rsidP="009E76EF">
      <w:pPr>
        <w:jc w:val="both"/>
        <w:rPr>
          <w:rFonts w:ascii="Arial" w:hAnsi="Arial" w:cs="Arial"/>
          <w:bCs/>
          <w:iCs/>
          <w:color w:val="000000" w:themeColor="text1"/>
        </w:rPr>
      </w:pPr>
    </w:p>
    <w:p w14:paraId="41E6154D" w14:textId="77777777" w:rsidR="00A24B02" w:rsidRPr="00530DD7" w:rsidRDefault="00A24B02" w:rsidP="009E76EF">
      <w:pPr>
        <w:jc w:val="both"/>
        <w:rPr>
          <w:rFonts w:ascii="Arial" w:hAnsi="Arial" w:cs="Arial"/>
          <w:bCs/>
          <w:iCs/>
          <w:color w:val="000000" w:themeColor="text1"/>
        </w:rPr>
      </w:pPr>
    </w:p>
    <w:p w14:paraId="32CC0989" w14:textId="77777777"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00A223F0">
        <w:rPr>
          <w:rFonts w:ascii="Arial" w:hAnsi="Arial" w:cs="Arial"/>
          <w:b/>
          <w:bCs/>
          <w:iCs/>
          <w:color w:val="000000" w:themeColor="text1"/>
        </w:rPr>
        <w:t>2020</w:t>
      </w:r>
      <w:r w:rsidR="00134398" w:rsidRPr="00530DD7">
        <w:rPr>
          <w:rFonts w:ascii="Arial" w:hAnsi="Arial" w:cs="Arial"/>
          <w:b/>
          <w:bCs/>
          <w:iCs/>
          <w:color w:val="000000" w:themeColor="text1"/>
        </w:rPr>
        <w:t>r.</w:t>
      </w:r>
    </w:p>
    <w:p w14:paraId="58968916" w14:textId="77777777" w:rsidR="00A373F8" w:rsidRPr="00530DD7" w:rsidRDefault="00A373F8" w:rsidP="009E76EF">
      <w:pPr>
        <w:jc w:val="both"/>
        <w:rPr>
          <w:rFonts w:ascii="Arial" w:hAnsi="Arial" w:cs="Arial"/>
          <w:b/>
          <w:bCs/>
          <w:iCs/>
          <w:color w:val="000000" w:themeColor="text1"/>
        </w:rPr>
      </w:pPr>
    </w:p>
    <w:p w14:paraId="2215F34D" w14:textId="77777777" w:rsidR="00A373F8" w:rsidRPr="00530DD7" w:rsidRDefault="00A373F8" w:rsidP="009E76EF">
      <w:pPr>
        <w:jc w:val="both"/>
        <w:rPr>
          <w:rFonts w:ascii="Arial" w:hAnsi="Arial" w:cs="Arial"/>
          <w:b/>
          <w:bCs/>
          <w:iCs/>
          <w:color w:val="000000" w:themeColor="text1"/>
        </w:rPr>
      </w:pPr>
    </w:p>
    <w:p w14:paraId="3F239070"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5268ECC2"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1E4FA0AD"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6FD3CA49"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2B0450A0" w14:textId="77777777" w:rsidR="00356622" w:rsidRPr="00530DD7" w:rsidRDefault="00105142" w:rsidP="00FB1CE7">
      <w:pPr>
        <w:pStyle w:val="Akapitzlist"/>
        <w:numPr>
          <w:ilvl w:val="6"/>
          <w:numId w:val="42"/>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5F95D893" w14:textId="77777777"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12A26010" w14:textId="77777777" w:rsidR="00883B94" w:rsidRPr="00021937" w:rsidRDefault="00DA6E9C" w:rsidP="00021937">
      <w:pPr>
        <w:pStyle w:val="Akapitzlist"/>
        <w:numPr>
          <w:ilvl w:val="1"/>
          <w:numId w:val="58"/>
        </w:numPr>
        <w:jc w:val="both"/>
        <w:rPr>
          <w:rFonts w:ascii="Arial" w:hAnsi="Arial" w:cs="Arial"/>
          <w:b/>
          <w:bCs/>
          <w:iCs/>
          <w:color w:val="000000" w:themeColor="text1"/>
        </w:rPr>
      </w:pPr>
      <w:r w:rsidRPr="00021937">
        <w:rPr>
          <w:rFonts w:ascii="Arial" w:hAnsi="Arial" w:cs="Arial"/>
          <w:sz w:val="22"/>
          <w:szCs w:val="22"/>
        </w:rPr>
        <w:t>kompetencji lub uprawnień do prowadzenia określonej działalności zawodowej</w:t>
      </w:r>
    </w:p>
    <w:p w14:paraId="7A4C056C" w14:textId="77777777" w:rsidR="00021937" w:rsidRPr="00021937" w:rsidRDefault="00021937" w:rsidP="00021937">
      <w:pPr>
        <w:ind w:left="1080"/>
        <w:jc w:val="both"/>
        <w:rPr>
          <w:rFonts w:ascii="Arial" w:hAnsi="Arial" w:cs="Arial"/>
          <w:b/>
          <w:bCs/>
          <w:iCs/>
          <w:color w:val="000000" w:themeColor="text1"/>
        </w:rPr>
      </w:pPr>
    </w:p>
    <w:p w14:paraId="5179089A" w14:textId="77777777"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Pr="00530DD7">
        <w:rPr>
          <w:rFonts w:ascii="Arial" w:hAnsi="Arial" w:cs="Arial"/>
          <w:b/>
          <w:bCs/>
          <w:iCs/>
          <w:color w:val="000000" w:themeColor="text1"/>
        </w:rPr>
        <w:t>r</w:t>
      </w:r>
      <w:r w:rsidRPr="00530DD7">
        <w:rPr>
          <w:rFonts w:ascii="Arial" w:hAnsi="Arial" w:cs="Arial"/>
          <w:bCs/>
          <w:iCs/>
          <w:color w:val="000000" w:themeColor="text1"/>
        </w:rPr>
        <w:t>.</w:t>
      </w:r>
    </w:p>
    <w:p w14:paraId="2B4BEC44" w14:textId="77777777" w:rsidR="00A373F8" w:rsidRPr="00530DD7" w:rsidRDefault="00A373F8" w:rsidP="008E4682">
      <w:pPr>
        <w:rPr>
          <w:rFonts w:ascii="Arial" w:hAnsi="Arial" w:cs="Arial"/>
          <w:bCs/>
          <w:iCs/>
          <w:color w:val="000000" w:themeColor="text1"/>
        </w:rPr>
      </w:pPr>
    </w:p>
    <w:p w14:paraId="1AB3AAE5"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79AFE3E3"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6BC66D5A" w14:textId="77777777" w:rsidR="00A373F8"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365E197F" w14:textId="77777777" w:rsidR="00F66290" w:rsidRPr="00530DD7" w:rsidRDefault="00F66290" w:rsidP="00A373F8">
      <w:pPr>
        <w:ind w:left="5245" w:right="-2"/>
        <w:jc w:val="center"/>
        <w:rPr>
          <w:rFonts w:ascii="Arial" w:hAnsi="Arial" w:cs="Arial"/>
          <w:b/>
          <w:bCs/>
          <w:i/>
          <w:iCs/>
          <w:color w:val="000000" w:themeColor="text1"/>
          <w:sz w:val="16"/>
          <w:szCs w:val="16"/>
        </w:rPr>
      </w:pPr>
    </w:p>
    <w:p w14:paraId="5304E418" w14:textId="77777777" w:rsidR="00606E96" w:rsidRDefault="00606E96">
      <w:pPr>
        <w:rPr>
          <w:rFonts w:ascii="Arial" w:hAnsi="Arial" w:cs="Arial"/>
          <w:b/>
          <w:bCs/>
          <w:color w:val="000000" w:themeColor="text1"/>
          <w:kern w:val="32"/>
          <w:sz w:val="22"/>
          <w:szCs w:val="22"/>
        </w:rPr>
      </w:pPr>
      <w:r>
        <w:rPr>
          <w:rFonts w:ascii="Arial" w:hAnsi="Arial" w:cs="Arial"/>
          <w:b/>
          <w:bCs/>
          <w:color w:val="000000" w:themeColor="text1"/>
          <w:kern w:val="32"/>
          <w:sz w:val="22"/>
          <w:szCs w:val="22"/>
        </w:rPr>
        <w:br w:type="page"/>
      </w:r>
    </w:p>
    <w:p w14:paraId="7DAF4714" w14:textId="77777777" w:rsidR="00105142" w:rsidRPr="00530DD7" w:rsidRDefault="00105142" w:rsidP="009D5134">
      <w:pPr>
        <w:autoSpaceDE w:val="0"/>
        <w:autoSpaceDN w:val="0"/>
        <w:adjustRightInd w:val="0"/>
        <w:spacing w:before="240"/>
        <w:ind w:left="720"/>
        <w:contextualSpacing/>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t>Informacja w związku z poleganiem na zasobach innych podmiotów:</w:t>
      </w:r>
    </w:p>
    <w:p w14:paraId="4846CCB7" w14:textId="77777777" w:rsidR="00105142" w:rsidRPr="00530DD7" w:rsidRDefault="00105142" w:rsidP="00606E96">
      <w:pPr>
        <w:spacing w:before="240"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go/</w:t>
      </w:r>
      <w:proofErr w:type="spellStart"/>
      <w:r w:rsidR="00575298" w:rsidRPr="00530DD7">
        <w:rPr>
          <w:rFonts w:ascii="Arial" w:hAnsi="Arial" w:cs="Arial"/>
          <w:color w:val="000000" w:themeColor="text1"/>
          <w:sz w:val="22"/>
          <w:szCs w:val="22"/>
        </w:rPr>
        <w:t>ych</w:t>
      </w:r>
      <w:proofErr w:type="spellEnd"/>
      <w:r w:rsidR="00575298" w:rsidRPr="00530DD7">
        <w:rPr>
          <w:rFonts w:ascii="Arial" w:hAnsi="Arial" w:cs="Arial"/>
          <w:color w:val="000000" w:themeColor="text1"/>
          <w:sz w:val="22"/>
          <w:szCs w:val="22"/>
        </w:rPr>
        <w:t xml:space="preserve"> podmiotu/ów: </w:t>
      </w:r>
    </w:p>
    <w:p w14:paraId="5F286B76"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2CAF65AF"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5FDCBFEA"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32BB6FF1" w14:textId="77777777" w:rsidR="00105142" w:rsidRPr="00530DD7" w:rsidRDefault="00105142" w:rsidP="00606E96">
      <w:pPr>
        <w:jc w:val="center"/>
        <w:rPr>
          <w:rFonts w:ascii="Arial" w:hAnsi="Arial" w:cs="Arial"/>
          <w:i/>
          <w:color w:val="000000" w:themeColor="text1"/>
          <w:sz w:val="16"/>
          <w:szCs w:val="16"/>
        </w:rPr>
      </w:pPr>
      <w:r w:rsidRPr="00530DD7">
        <w:rPr>
          <w:rFonts w:ascii="Arial" w:hAnsi="Arial" w:cs="Arial"/>
          <w:i/>
          <w:color w:val="000000" w:themeColor="text1"/>
          <w:sz w:val="16"/>
          <w:szCs w:val="16"/>
        </w:rPr>
        <w:t>(wskazać podmiot i określić odpowiedni zakres dla wskazanego podmiotu).</w:t>
      </w:r>
    </w:p>
    <w:p w14:paraId="5BC234A9" w14:textId="77777777" w:rsidR="00105142" w:rsidRPr="00530DD7" w:rsidRDefault="00105142" w:rsidP="00105142">
      <w:pPr>
        <w:spacing w:line="360" w:lineRule="auto"/>
        <w:jc w:val="both"/>
        <w:rPr>
          <w:rFonts w:ascii="Arial" w:hAnsi="Arial" w:cs="Arial"/>
          <w:color w:val="000000" w:themeColor="text1"/>
          <w:sz w:val="21"/>
          <w:szCs w:val="21"/>
        </w:rPr>
      </w:pPr>
    </w:p>
    <w:p w14:paraId="446B1581" w14:textId="77777777"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Pr="00530DD7">
        <w:rPr>
          <w:rFonts w:ascii="Arial" w:hAnsi="Arial" w:cs="Arial"/>
          <w:b/>
          <w:bCs/>
          <w:iCs/>
          <w:color w:val="000000" w:themeColor="text1"/>
        </w:rPr>
        <w:t>r.</w:t>
      </w:r>
    </w:p>
    <w:p w14:paraId="5B24D519" w14:textId="77777777" w:rsidR="00105142" w:rsidRPr="00530DD7" w:rsidRDefault="00105142" w:rsidP="00105142">
      <w:pPr>
        <w:jc w:val="both"/>
        <w:rPr>
          <w:rFonts w:ascii="Arial" w:hAnsi="Arial" w:cs="Arial"/>
          <w:b/>
          <w:bCs/>
          <w:iCs/>
          <w:color w:val="000000" w:themeColor="text1"/>
        </w:rPr>
      </w:pPr>
    </w:p>
    <w:p w14:paraId="2F0FF4C1"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122D4D5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6EFC78B6"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66AFDF37" w14:textId="77777777" w:rsidR="005F2090" w:rsidRPr="00530DD7" w:rsidRDefault="005F2090" w:rsidP="00A373F8">
      <w:pPr>
        <w:ind w:left="5245" w:right="-2"/>
        <w:jc w:val="center"/>
        <w:rPr>
          <w:rFonts w:ascii="Arial" w:hAnsi="Arial" w:cs="Arial"/>
          <w:bCs/>
          <w:i/>
          <w:iCs/>
          <w:color w:val="000000" w:themeColor="text1"/>
          <w:sz w:val="16"/>
          <w:szCs w:val="16"/>
        </w:rPr>
      </w:pPr>
    </w:p>
    <w:p w14:paraId="04133FFD" w14:textId="77777777"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PODMIOTU, NA KTÓREGO ZASOBY POWOŁUJE SIĘ WYKONAWCA:</w:t>
      </w:r>
    </w:p>
    <w:p w14:paraId="718A7BD0" w14:textId="77777777"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Oświadczam, </w:t>
      </w:r>
      <w:proofErr w:type="spellStart"/>
      <w:r w:rsidRPr="00530DD7">
        <w:rPr>
          <w:rFonts w:ascii="Arial" w:hAnsi="Arial" w:cs="Arial"/>
          <w:color w:val="000000" w:themeColor="text1"/>
          <w:sz w:val="22"/>
          <w:szCs w:val="22"/>
        </w:rPr>
        <w:t>że</w:t>
      </w:r>
      <w:r w:rsidR="00CA058A" w:rsidRPr="00530DD7">
        <w:rPr>
          <w:rFonts w:ascii="Arial" w:hAnsi="Arial" w:cs="Arial"/>
          <w:bCs/>
          <w:color w:val="000000" w:themeColor="text1"/>
          <w:sz w:val="22"/>
          <w:szCs w:val="22"/>
        </w:rPr>
        <w:t>na</w:t>
      </w:r>
      <w:proofErr w:type="spellEnd"/>
      <w:r w:rsidR="00CA058A" w:rsidRPr="00530DD7">
        <w:rPr>
          <w:rFonts w:ascii="Arial" w:hAnsi="Arial" w:cs="Arial"/>
          <w:bCs/>
          <w:color w:val="000000" w:themeColor="text1"/>
          <w:sz w:val="22"/>
          <w:szCs w:val="22"/>
        </w:rPr>
        <w:t xml:space="preserve"> dzień składania ofert, </w:t>
      </w:r>
      <w:r w:rsidRPr="00530DD7">
        <w:rPr>
          <w:rFonts w:ascii="Arial" w:hAnsi="Arial" w:cs="Arial"/>
          <w:color w:val="000000" w:themeColor="text1"/>
          <w:sz w:val="22"/>
          <w:szCs w:val="22"/>
        </w:rPr>
        <w:t>następujący/e podmiot/y, na którego/</w:t>
      </w:r>
      <w:proofErr w:type="spellStart"/>
      <w:r w:rsidRPr="00530DD7">
        <w:rPr>
          <w:rFonts w:ascii="Arial" w:hAnsi="Arial" w:cs="Arial"/>
          <w:color w:val="000000" w:themeColor="text1"/>
          <w:sz w:val="22"/>
          <w:szCs w:val="22"/>
        </w:rPr>
        <w:t>ych</w:t>
      </w:r>
      <w:proofErr w:type="spellEnd"/>
      <w:r w:rsidRPr="00530DD7">
        <w:rPr>
          <w:rFonts w:ascii="Arial" w:hAnsi="Arial" w:cs="Arial"/>
          <w:color w:val="000000" w:themeColor="text1"/>
          <w:sz w:val="22"/>
          <w:szCs w:val="22"/>
        </w:rPr>
        <w:t xml:space="preserve">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(podać pełną nazwę/firmę, adres, a także w zależności od podmiotu: NIP/PESEL, KRS/</w:t>
      </w:r>
      <w:proofErr w:type="spellStart"/>
      <w:r w:rsidRPr="00530DD7">
        <w:rPr>
          <w:rFonts w:ascii="Arial" w:hAnsi="Arial" w:cs="Arial"/>
          <w:i/>
          <w:color w:val="000000" w:themeColor="text1"/>
          <w:sz w:val="22"/>
          <w:szCs w:val="22"/>
        </w:rPr>
        <w:t>CEiDG</w:t>
      </w:r>
      <w:proofErr w:type="spellEnd"/>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proofErr w:type="spellStart"/>
      <w:r w:rsidR="00551149" w:rsidRPr="00530DD7">
        <w:rPr>
          <w:rFonts w:ascii="Arial" w:hAnsi="Arial" w:cs="Arial"/>
          <w:color w:val="000000" w:themeColor="text1"/>
          <w:sz w:val="22"/>
          <w:szCs w:val="22"/>
        </w:rPr>
        <w:t>orazna</w:t>
      </w:r>
      <w:proofErr w:type="spellEnd"/>
      <w:r w:rsidR="00551149" w:rsidRPr="00530DD7">
        <w:rPr>
          <w:rFonts w:ascii="Arial" w:hAnsi="Arial" w:cs="Arial"/>
          <w:color w:val="000000" w:themeColor="text1"/>
          <w:sz w:val="22"/>
          <w:szCs w:val="22"/>
        </w:rPr>
        <w:t xml:space="preserve"> podstawie art. 24 ust. 5 pkt 1., pkt 8 ustawy </w:t>
      </w:r>
      <w:proofErr w:type="spellStart"/>
      <w:r w:rsidR="00551149"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w:t>
      </w:r>
    </w:p>
    <w:p w14:paraId="68BCCF86" w14:textId="77777777" w:rsidR="009E76EF" w:rsidRPr="00530DD7" w:rsidRDefault="009E76EF" w:rsidP="009E76EF">
      <w:pPr>
        <w:spacing w:line="360" w:lineRule="auto"/>
        <w:jc w:val="both"/>
        <w:rPr>
          <w:rFonts w:ascii="Arial" w:hAnsi="Arial" w:cs="Arial"/>
          <w:color w:val="000000" w:themeColor="text1"/>
        </w:rPr>
      </w:pPr>
    </w:p>
    <w:p w14:paraId="2E72365A" w14:textId="77777777"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Pr="00530DD7">
        <w:rPr>
          <w:rFonts w:ascii="Arial" w:hAnsi="Arial" w:cs="Arial"/>
          <w:b/>
          <w:bCs/>
          <w:iCs/>
          <w:color w:val="000000" w:themeColor="text1"/>
        </w:rPr>
        <w:t>r.</w:t>
      </w:r>
    </w:p>
    <w:p w14:paraId="6E9BD908" w14:textId="77777777" w:rsidR="009E76EF" w:rsidRPr="00530DD7" w:rsidRDefault="009E76EF" w:rsidP="009E76EF">
      <w:pPr>
        <w:jc w:val="both"/>
        <w:rPr>
          <w:rFonts w:ascii="Arial" w:hAnsi="Arial" w:cs="Arial"/>
          <w:b/>
          <w:bCs/>
          <w:iCs/>
          <w:color w:val="000000" w:themeColor="text1"/>
        </w:rPr>
      </w:pPr>
    </w:p>
    <w:p w14:paraId="6BE20CE7" w14:textId="77777777"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5A15E3A4"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14CAEFCF"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485E9AE3" w14:textId="77777777" w:rsidR="001A7A65" w:rsidRPr="00982223" w:rsidRDefault="001A7A65" w:rsidP="001A7A65">
      <w:pPr>
        <w:rPr>
          <w:rFonts w:ascii="Arial" w:hAnsi="Arial" w:cs="Arial"/>
          <w:i/>
          <w:color w:val="000000" w:themeColor="text1"/>
          <w:sz w:val="22"/>
          <w:szCs w:val="22"/>
        </w:rPr>
      </w:pPr>
    </w:p>
    <w:p w14:paraId="7068C344" w14:textId="77777777" w:rsidR="001A7A65" w:rsidRPr="00530DD7" w:rsidRDefault="001A7A65" w:rsidP="001A7A65">
      <w:pPr>
        <w:rPr>
          <w:rFonts w:ascii="Arial" w:hAnsi="Arial" w:cs="Arial"/>
          <w:color w:val="000000" w:themeColor="text1"/>
          <w:sz w:val="22"/>
          <w:szCs w:val="22"/>
        </w:rPr>
      </w:pPr>
    </w:p>
    <w:p w14:paraId="7E17E882" w14:textId="77777777" w:rsidR="001A7A65" w:rsidRPr="00530DD7" w:rsidRDefault="001A7A65" w:rsidP="00196A6A">
      <w:pPr>
        <w:rPr>
          <w:rFonts w:ascii="Arial" w:hAnsi="Arial" w:cs="Arial"/>
          <w:color w:val="000000" w:themeColor="text1"/>
          <w:sz w:val="22"/>
          <w:szCs w:val="22"/>
        </w:rPr>
      </w:pPr>
    </w:p>
    <w:p w14:paraId="763FB723" w14:textId="77777777" w:rsidR="000C43E0" w:rsidRPr="00982223" w:rsidRDefault="000C43E0" w:rsidP="00982223">
      <w:pPr>
        <w:rPr>
          <w:rFonts w:ascii="Arial" w:hAnsi="Arial" w:cs="Arial"/>
          <w:i/>
          <w:color w:val="000000" w:themeColor="text1"/>
          <w:sz w:val="22"/>
          <w:szCs w:val="22"/>
        </w:rPr>
      </w:pPr>
    </w:p>
    <w:p w14:paraId="0561B9EC" w14:textId="77777777" w:rsidR="001849A7" w:rsidRPr="00530DD7" w:rsidRDefault="001849A7" w:rsidP="005F307D">
      <w:pPr>
        <w:jc w:val="right"/>
        <w:rPr>
          <w:rFonts w:ascii="Arial" w:hAnsi="Arial" w:cs="Arial"/>
          <w:i/>
          <w:color w:val="000000" w:themeColor="text1"/>
          <w:sz w:val="22"/>
          <w:szCs w:val="22"/>
        </w:rPr>
      </w:pPr>
    </w:p>
    <w:p w14:paraId="11263E1F" w14:textId="77777777" w:rsidR="001849A7" w:rsidRPr="00530DD7" w:rsidRDefault="001849A7" w:rsidP="005F307D">
      <w:pPr>
        <w:jc w:val="right"/>
        <w:rPr>
          <w:rFonts w:ascii="Arial" w:hAnsi="Arial" w:cs="Arial"/>
          <w:i/>
          <w:color w:val="000000" w:themeColor="text1"/>
          <w:sz w:val="22"/>
          <w:szCs w:val="22"/>
        </w:rPr>
      </w:pPr>
    </w:p>
    <w:p w14:paraId="0329E543"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794CDF14"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1516F4C3" w14:textId="77777777" w:rsidR="000C3F9C" w:rsidRDefault="000C3F9C">
      <w:pPr>
        <w:rPr>
          <w:rFonts w:ascii="Arial" w:hAnsi="Arial" w:cs="Arial"/>
          <w:i/>
          <w:color w:val="000000" w:themeColor="text1"/>
          <w:sz w:val="22"/>
          <w:szCs w:val="22"/>
        </w:rPr>
      </w:pPr>
      <w:r>
        <w:rPr>
          <w:rFonts w:ascii="Arial" w:hAnsi="Arial" w:cs="Arial"/>
          <w:i/>
          <w:color w:val="000000" w:themeColor="text1"/>
          <w:sz w:val="22"/>
          <w:szCs w:val="22"/>
        </w:rPr>
        <w:br w:type="page"/>
      </w:r>
    </w:p>
    <w:p w14:paraId="2CB89603" w14:textId="77777777" w:rsidR="008A1728" w:rsidRPr="00530DD7" w:rsidRDefault="002710DB" w:rsidP="003055A9">
      <w:pPr>
        <w:ind w:left="5672" w:firstLine="709"/>
        <w:rPr>
          <w:rFonts w:ascii="Arial" w:hAnsi="Arial" w:cs="Arial"/>
          <w:i/>
          <w:color w:val="000000" w:themeColor="text1"/>
          <w:sz w:val="22"/>
          <w:szCs w:val="22"/>
        </w:rPr>
      </w:pPr>
      <w:r w:rsidRPr="00530DD7">
        <w:rPr>
          <w:rFonts w:ascii="Arial" w:hAnsi="Arial" w:cs="Arial"/>
          <w:i/>
          <w:color w:val="000000" w:themeColor="text1"/>
          <w:sz w:val="22"/>
          <w:szCs w:val="22"/>
        </w:rPr>
        <w:t xml:space="preserve">Załącznik </w:t>
      </w:r>
      <w:r w:rsidRPr="00530DD7">
        <w:rPr>
          <w:rFonts w:ascii="Arial" w:hAnsi="Arial" w:cs="Arial"/>
          <w:b/>
          <w:i/>
          <w:color w:val="000000" w:themeColor="text1"/>
          <w:sz w:val="22"/>
          <w:szCs w:val="22"/>
        </w:rPr>
        <w:t xml:space="preserve">NR </w:t>
      </w:r>
      <w:r w:rsidR="00817388">
        <w:rPr>
          <w:rFonts w:ascii="Arial" w:hAnsi="Arial" w:cs="Arial"/>
          <w:b/>
          <w:i/>
          <w:color w:val="000000" w:themeColor="text1"/>
          <w:sz w:val="22"/>
          <w:szCs w:val="22"/>
        </w:rPr>
        <w:t>3</w:t>
      </w:r>
      <w:r w:rsidR="003055A9">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405FBB45" w14:textId="77777777" w:rsidR="002710DB" w:rsidRPr="00530DD7" w:rsidRDefault="002710DB" w:rsidP="008A1728">
      <w:pPr>
        <w:jc w:val="right"/>
        <w:rPr>
          <w:rFonts w:ascii="Arial" w:hAnsi="Arial" w:cs="Arial"/>
          <w:color w:val="000000" w:themeColor="text1"/>
          <w:sz w:val="22"/>
          <w:szCs w:val="22"/>
        </w:rPr>
      </w:pPr>
    </w:p>
    <w:p w14:paraId="33A0192A" w14:textId="77777777" w:rsidR="008A1728" w:rsidRPr="00530DD7" w:rsidRDefault="008A1728" w:rsidP="008A1728">
      <w:pPr>
        <w:jc w:val="right"/>
        <w:rPr>
          <w:rFonts w:ascii="Arial" w:hAnsi="Arial" w:cs="Arial"/>
          <w:b/>
          <w:color w:val="000000" w:themeColor="text1"/>
        </w:rPr>
      </w:pPr>
    </w:p>
    <w:p w14:paraId="1FF22498" w14:textId="77777777" w:rsidR="008A1728" w:rsidRPr="00530DD7" w:rsidRDefault="008A1728" w:rsidP="00844BAF">
      <w:pPr>
        <w:pStyle w:val="Nagwek7"/>
        <w:jc w:val="center"/>
        <w:rPr>
          <w:rFonts w:ascii="Arial" w:hAnsi="Arial" w:cs="Arial"/>
          <w:i w:val="0"/>
          <w:color w:val="000000" w:themeColor="text1"/>
          <w:sz w:val="22"/>
          <w:szCs w:val="22"/>
        </w:rPr>
      </w:pPr>
      <w:bookmarkStart w:id="40"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0"/>
    </w:p>
    <w:p w14:paraId="2772A7DF" w14:textId="77777777"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Dz. U. z 2019 r. poz. 1843</w:t>
      </w:r>
      <w:r w:rsidR="00317FAD">
        <w:rPr>
          <w:rFonts w:ascii="Arial" w:hAnsi="Arial" w:cs="Arial"/>
          <w:bCs/>
          <w:i/>
          <w:color w:val="000000" w:themeColor="text1"/>
          <w:sz w:val="22"/>
          <w:szCs w:val="22"/>
        </w:rPr>
        <w:t xml:space="preserve"> z późn. zm.</w:t>
      </w:r>
      <w:r w:rsidRPr="00530DD7">
        <w:rPr>
          <w:rFonts w:ascii="Arial" w:hAnsi="Arial" w:cs="Arial"/>
          <w:bCs/>
          <w:i/>
          <w:color w:val="000000" w:themeColor="text1"/>
          <w:sz w:val="22"/>
          <w:szCs w:val="22"/>
        </w:rPr>
        <w:t>)</w:t>
      </w:r>
    </w:p>
    <w:p w14:paraId="749EE8E1" w14:textId="77777777" w:rsidR="008A1728" w:rsidRPr="00530DD7" w:rsidRDefault="008A1728" w:rsidP="008A1728">
      <w:pPr>
        <w:jc w:val="center"/>
        <w:rPr>
          <w:rFonts w:ascii="Arial" w:hAnsi="Arial" w:cs="Arial"/>
          <w:bCs/>
          <w:color w:val="000000" w:themeColor="text1"/>
        </w:rPr>
      </w:pPr>
    </w:p>
    <w:p w14:paraId="0F58FBE6"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63C45947" w14:textId="77777777" w:rsidR="000D6082" w:rsidRPr="00530DD7" w:rsidRDefault="000D6082" w:rsidP="008A1728">
      <w:pPr>
        <w:rPr>
          <w:rFonts w:ascii="Arial" w:hAnsi="Arial" w:cs="Arial"/>
          <w:bCs/>
          <w:color w:val="000000" w:themeColor="text1"/>
          <w:sz w:val="22"/>
          <w:szCs w:val="22"/>
        </w:rPr>
      </w:pPr>
    </w:p>
    <w:p w14:paraId="7EA1F7DE" w14:textId="77777777" w:rsidR="00C66B84" w:rsidRPr="00530DD7" w:rsidRDefault="00C66B84" w:rsidP="008A1728">
      <w:pPr>
        <w:rPr>
          <w:rFonts w:ascii="Arial" w:hAnsi="Arial" w:cs="Arial"/>
          <w:bCs/>
          <w:color w:val="000000" w:themeColor="text1"/>
          <w:sz w:val="4"/>
          <w:szCs w:val="4"/>
        </w:rPr>
      </w:pPr>
    </w:p>
    <w:p w14:paraId="26AF0240" w14:textId="77777777" w:rsidR="003D2A8F" w:rsidRPr="00415F37" w:rsidRDefault="00A223F0" w:rsidP="003D2A8F">
      <w:pPr>
        <w:jc w:val="center"/>
        <w:rPr>
          <w:rFonts w:ascii="Arial" w:hAnsi="Arial" w:cs="Arial"/>
          <w:b/>
          <w:sz w:val="22"/>
          <w:szCs w:val="22"/>
        </w:rPr>
      </w:pPr>
      <w:r w:rsidRPr="00146EAB">
        <w:rPr>
          <w:rFonts w:ascii="Arial" w:hAnsi="Arial" w:cs="Arial"/>
          <w:b/>
          <w:sz w:val="22"/>
          <w:szCs w:val="22"/>
        </w:rPr>
        <w:t>„</w:t>
      </w:r>
      <w:r w:rsidR="003D2A8F">
        <w:rPr>
          <w:rFonts w:ascii="Arial" w:hAnsi="Arial" w:cs="Arial"/>
          <w:b/>
          <w:sz w:val="22"/>
          <w:szCs w:val="22"/>
        </w:rPr>
        <w:t xml:space="preserve">Kompleksowa obsługa bankowa budżetu Gminy Miasto Kołobrzeg oraz jej jednostek organizacyjnych na okres od 01.01.2021 r. do 31.12.2021 r. </w:t>
      </w:r>
      <w:r w:rsidR="003D2A8F" w:rsidRPr="00146EAB">
        <w:rPr>
          <w:rFonts w:ascii="Arial" w:hAnsi="Arial" w:cs="Arial"/>
          <w:b/>
          <w:sz w:val="22"/>
          <w:szCs w:val="22"/>
        </w:rPr>
        <w:t>”</w:t>
      </w:r>
    </w:p>
    <w:p w14:paraId="22F61BCE" w14:textId="77777777" w:rsidR="008A1728" w:rsidRPr="00530DD7" w:rsidRDefault="008A1728" w:rsidP="003D2A8F">
      <w:pPr>
        <w:spacing w:line="360" w:lineRule="auto"/>
        <w:jc w:val="center"/>
        <w:rPr>
          <w:rFonts w:ascii="Arial" w:hAnsi="Arial" w:cs="Arial"/>
          <w:color w:val="000000" w:themeColor="text1"/>
          <w:sz w:val="32"/>
          <w:szCs w:val="32"/>
        </w:rPr>
      </w:pPr>
    </w:p>
    <w:p w14:paraId="56957D69"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3FF8FB3D"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501"/>
        <w:gridCol w:w="8785"/>
      </w:tblGrid>
      <w:tr w:rsidR="00530DD7" w:rsidRPr="00530DD7" w14:paraId="1970030F" w14:textId="77777777" w:rsidTr="00743377">
        <w:tc>
          <w:tcPr>
            <w:tcW w:w="534" w:type="dxa"/>
            <w:shd w:val="clear" w:color="auto" w:fill="auto"/>
          </w:tcPr>
          <w:p w14:paraId="4DCB21AF"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04D81E34"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nie należę</w:t>
            </w:r>
          </w:p>
          <w:p w14:paraId="720B6C62" w14:textId="5C172412" w:rsidR="004D0572" w:rsidRPr="00530DD7" w:rsidRDefault="004D0572"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9D5134">
              <w:rPr>
                <w:rFonts w:ascii="Arial" w:hAnsi="Arial" w:cs="Arial"/>
                <w:i/>
                <w:color w:val="000000" w:themeColor="text1"/>
                <w:sz w:val="22"/>
                <w:szCs w:val="22"/>
              </w:rPr>
              <w:t>20</w:t>
            </w:r>
            <w:r w:rsidR="00475E54" w:rsidRPr="00530DD7">
              <w:rPr>
                <w:rFonts w:ascii="Arial" w:hAnsi="Arial" w:cs="Arial"/>
                <w:i/>
                <w:color w:val="000000" w:themeColor="text1"/>
                <w:sz w:val="22"/>
                <w:szCs w:val="22"/>
              </w:rPr>
              <w:t xml:space="preserve">r. poz. </w:t>
            </w:r>
            <w:r w:rsidR="009D5134">
              <w:rPr>
                <w:rFonts w:ascii="Arial" w:hAnsi="Arial" w:cs="Arial"/>
                <w:i/>
                <w:color w:val="000000" w:themeColor="text1"/>
                <w:sz w:val="22"/>
                <w:szCs w:val="22"/>
              </w:rPr>
              <w:t>1076</w:t>
            </w:r>
            <w:r w:rsidR="00086BAD">
              <w:rPr>
                <w:rFonts w:ascii="Arial" w:hAnsi="Arial" w:cs="Arial"/>
                <w:i/>
                <w:color w:val="000000" w:themeColor="text1"/>
                <w:sz w:val="22"/>
                <w:szCs w:val="22"/>
              </w:rPr>
              <w:t xml:space="preserve"> z późn. zm.</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wykonawcy, którzy również złożyli oferty w powyższym postępowaniu, wskazani w informacji zamieszczonej przez Zamawiającego na podstawie art. 86 ust. 5ustawy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 </w:t>
            </w:r>
          </w:p>
          <w:p w14:paraId="3B49CDFC"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745F21BB" w14:textId="77777777" w:rsidTr="00743377">
        <w:tc>
          <w:tcPr>
            <w:tcW w:w="534" w:type="dxa"/>
            <w:shd w:val="clear" w:color="auto" w:fill="auto"/>
          </w:tcPr>
          <w:p w14:paraId="79320700"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0F437FD1"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należę</w:t>
            </w:r>
          </w:p>
          <w:p w14:paraId="2B8B2F4C" w14:textId="2154D69E"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9D5134">
              <w:rPr>
                <w:rFonts w:ascii="Arial" w:hAnsi="Arial" w:cs="Arial"/>
                <w:i/>
                <w:color w:val="000000" w:themeColor="text1"/>
                <w:sz w:val="22"/>
                <w:szCs w:val="22"/>
              </w:rPr>
              <w:t>20</w:t>
            </w:r>
            <w:r w:rsidR="00475E54" w:rsidRPr="00530DD7">
              <w:rPr>
                <w:rFonts w:ascii="Arial" w:hAnsi="Arial" w:cs="Arial"/>
                <w:i/>
                <w:color w:val="000000" w:themeColor="text1"/>
                <w:sz w:val="22"/>
                <w:szCs w:val="22"/>
              </w:rPr>
              <w:t xml:space="preserve">r. poz. </w:t>
            </w:r>
            <w:r w:rsidR="009D5134">
              <w:rPr>
                <w:rFonts w:ascii="Arial" w:hAnsi="Arial" w:cs="Arial"/>
                <w:i/>
                <w:color w:val="000000" w:themeColor="text1"/>
                <w:sz w:val="22"/>
                <w:szCs w:val="22"/>
              </w:rPr>
              <w:t>1076</w:t>
            </w:r>
            <w:r w:rsidR="00086BAD">
              <w:rPr>
                <w:rFonts w:ascii="Arial" w:hAnsi="Arial" w:cs="Arial"/>
                <w:i/>
                <w:color w:val="000000" w:themeColor="text1"/>
                <w:sz w:val="22"/>
                <w:szCs w:val="22"/>
              </w:rPr>
              <w:t xml:space="preserve"> z późn. zm.</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wykonawca/y ……………………. </w:t>
            </w:r>
            <w:r w:rsidRPr="00530DD7">
              <w:rPr>
                <w:rFonts w:ascii="Arial" w:hAnsi="Arial" w:cs="Arial"/>
                <w:i/>
                <w:color w:val="000000" w:themeColor="text1"/>
                <w:sz w:val="22"/>
                <w:szCs w:val="22"/>
              </w:rPr>
              <w:t xml:space="preserve">(nazwa i adres), </w:t>
            </w:r>
            <w:r w:rsidRPr="00530DD7">
              <w:rPr>
                <w:rFonts w:ascii="Arial" w:hAnsi="Arial" w:cs="Arial"/>
                <w:color w:val="000000" w:themeColor="text1"/>
                <w:sz w:val="22"/>
                <w:szCs w:val="22"/>
              </w:rPr>
              <w:t>który/</w:t>
            </w:r>
            <w:proofErr w:type="spellStart"/>
            <w:r w:rsidRPr="00530DD7">
              <w:rPr>
                <w:rFonts w:ascii="Arial" w:hAnsi="Arial" w:cs="Arial"/>
                <w:color w:val="000000" w:themeColor="text1"/>
                <w:sz w:val="22"/>
                <w:szCs w:val="22"/>
              </w:rPr>
              <w:t>rzy</w:t>
            </w:r>
            <w:proofErr w:type="spellEnd"/>
            <w:r w:rsidRPr="00530DD7">
              <w:rPr>
                <w:rFonts w:ascii="Arial" w:hAnsi="Arial" w:cs="Arial"/>
                <w:color w:val="000000" w:themeColor="text1"/>
                <w:sz w:val="22"/>
                <w:szCs w:val="22"/>
              </w:rPr>
              <w:t xml:space="preserve"> również złożył/li ofertę we wskazanym powyżej postępowaniu, wskazani w informacji zamieszczonej przez Zamawiającego na podstawie art. 86 ust. 5ustawy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1"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w:t>
            </w:r>
          </w:p>
          <w:p w14:paraId="15A23D32" w14:textId="77777777" w:rsidR="0030127B" w:rsidRPr="00530DD7" w:rsidRDefault="0030127B" w:rsidP="00743377">
            <w:pPr>
              <w:suppressAutoHyphens/>
              <w:ind w:hanging="6"/>
              <w:jc w:val="both"/>
              <w:rPr>
                <w:rFonts w:ascii="Arial" w:hAnsi="Arial" w:cs="Arial"/>
                <w:color w:val="000000" w:themeColor="text1"/>
                <w:sz w:val="22"/>
                <w:szCs w:val="22"/>
              </w:rPr>
            </w:pPr>
          </w:p>
          <w:p w14:paraId="0C125EB0" w14:textId="77777777" w:rsidR="0030127B" w:rsidRPr="00530DD7" w:rsidRDefault="0030127B"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  nie należę do żadnej grupy kapitałowej w rozumieniu ustawy z dnia 16 lutego 2007r. o ochronie konkurencji i konsumentów (Dz.U. z </w:t>
            </w:r>
            <w:r w:rsidR="00411E7B" w:rsidRPr="00530DD7">
              <w:rPr>
                <w:rFonts w:ascii="Arial" w:hAnsi="Arial" w:cs="Arial"/>
                <w:bCs/>
                <w:color w:val="000000" w:themeColor="text1"/>
                <w:sz w:val="22"/>
                <w:szCs w:val="22"/>
              </w:rPr>
              <w:t>20</w:t>
            </w:r>
            <w:r w:rsidR="00411E7B">
              <w:rPr>
                <w:rFonts w:ascii="Arial" w:hAnsi="Arial" w:cs="Arial"/>
                <w:bCs/>
                <w:color w:val="000000" w:themeColor="text1"/>
                <w:sz w:val="22"/>
                <w:szCs w:val="22"/>
              </w:rPr>
              <w:t>20</w:t>
            </w:r>
            <w:r w:rsidR="00411E7B" w:rsidRPr="00530DD7">
              <w:rPr>
                <w:rFonts w:ascii="Arial" w:hAnsi="Arial" w:cs="Arial"/>
                <w:bCs/>
                <w:color w:val="000000" w:themeColor="text1"/>
                <w:sz w:val="22"/>
                <w:szCs w:val="22"/>
              </w:rPr>
              <w:t>r</w:t>
            </w:r>
            <w:r w:rsidRPr="00530DD7">
              <w:rPr>
                <w:rFonts w:ascii="Arial" w:hAnsi="Arial" w:cs="Arial"/>
                <w:bCs/>
                <w:color w:val="000000" w:themeColor="text1"/>
                <w:sz w:val="22"/>
                <w:szCs w:val="22"/>
              </w:rPr>
              <w:t xml:space="preserve">. poz. </w:t>
            </w:r>
            <w:r w:rsidR="00411E7B">
              <w:rPr>
                <w:rFonts w:ascii="Arial" w:hAnsi="Arial" w:cs="Arial"/>
                <w:bCs/>
                <w:color w:val="000000" w:themeColor="text1"/>
                <w:sz w:val="22"/>
                <w:szCs w:val="22"/>
              </w:rPr>
              <w:t xml:space="preserve">1076 z późn. </w:t>
            </w:r>
            <w:proofErr w:type="spellStart"/>
            <w:r w:rsidR="00411E7B">
              <w:rPr>
                <w:rFonts w:ascii="Arial" w:hAnsi="Arial" w:cs="Arial"/>
                <w:bCs/>
                <w:color w:val="000000" w:themeColor="text1"/>
                <w:sz w:val="22"/>
                <w:szCs w:val="22"/>
              </w:rPr>
              <w:t>zm</w:t>
            </w:r>
            <w:proofErr w:type="spellEnd"/>
            <w:r w:rsidRPr="00530DD7">
              <w:rPr>
                <w:rFonts w:ascii="Arial" w:hAnsi="Arial" w:cs="Arial"/>
                <w:bCs/>
                <w:color w:val="000000" w:themeColor="text1"/>
                <w:sz w:val="22"/>
                <w:szCs w:val="22"/>
              </w:rPr>
              <w:t>)*</w:t>
            </w:r>
          </w:p>
          <w:p w14:paraId="37C75044" w14:textId="77777777" w:rsidR="004D0572" w:rsidRPr="00530DD7" w:rsidRDefault="004D0572" w:rsidP="00743377">
            <w:pPr>
              <w:suppressAutoHyphens/>
              <w:ind w:hanging="6"/>
              <w:jc w:val="both"/>
              <w:rPr>
                <w:rFonts w:ascii="Arial" w:hAnsi="Arial" w:cs="Arial"/>
                <w:color w:val="000000" w:themeColor="text1"/>
                <w:sz w:val="22"/>
                <w:szCs w:val="22"/>
              </w:rPr>
            </w:pPr>
          </w:p>
        </w:tc>
      </w:tr>
    </w:tbl>
    <w:p w14:paraId="009E0BC2" w14:textId="77777777" w:rsidR="004D0572" w:rsidRPr="00530DD7" w:rsidRDefault="004D0572" w:rsidP="004D0572">
      <w:pPr>
        <w:rPr>
          <w:rFonts w:ascii="Arial" w:hAnsi="Arial" w:cs="Arial"/>
          <w:bCs/>
          <w:color w:val="000000" w:themeColor="text1"/>
          <w:sz w:val="22"/>
          <w:szCs w:val="22"/>
        </w:rPr>
      </w:pPr>
    </w:p>
    <w:p w14:paraId="4A35B8AA"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*Zaznaczyć odpowiednie.</w:t>
      </w:r>
    </w:p>
    <w:p w14:paraId="09FA2B87" w14:textId="77777777" w:rsidR="008A1728" w:rsidRPr="00530DD7" w:rsidRDefault="008A1728" w:rsidP="008A1728">
      <w:pPr>
        <w:jc w:val="both"/>
        <w:rPr>
          <w:rFonts w:ascii="Arial" w:hAnsi="Arial" w:cs="Arial"/>
          <w:bCs/>
          <w:color w:val="000000" w:themeColor="text1"/>
          <w:sz w:val="22"/>
          <w:szCs w:val="22"/>
        </w:rPr>
      </w:pPr>
    </w:p>
    <w:p w14:paraId="5D6489D9" w14:textId="77777777" w:rsidR="008A1728" w:rsidRPr="00530DD7" w:rsidRDefault="008A1728" w:rsidP="008A1728">
      <w:pPr>
        <w:ind w:left="432" w:hanging="432"/>
        <w:jc w:val="both"/>
        <w:rPr>
          <w:rFonts w:ascii="Arial" w:hAnsi="Arial" w:cs="Arial"/>
          <w:bCs/>
          <w:color w:val="000000" w:themeColor="text1"/>
          <w:sz w:val="22"/>
          <w:szCs w:val="22"/>
        </w:rPr>
      </w:pPr>
    </w:p>
    <w:p w14:paraId="75091F53" w14:textId="77777777" w:rsidR="008A1728" w:rsidRPr="00530DD7" w:rsidRDefault="008A1728" w:rsidP="008A1728">
      <w:pPr>
        <w:ind w:left="432" w:hanging="432"/>
        <w:jc w:val="both"/>
        <w:rPr>
          <w:rFonts w:ascii="Arial" w:hAnsi="Arial" w:cs="Arial"/>
          <w:bCs/>
          <w:color w:val="000000" w:themeColor="text1"/>
          <w:sz w:val="22"/>
          <w:szCs w:val="22"/>
        </w:rPr>
      </w:pPr>
    </w:p>
    <w:p w14:paraId="7A0396A7" w14:textId="77777777" w:rsidR="008A1728" w:rsidRPr="00530DD7" w:rsidRDefault="008A1728" w:rsidP="008A1728">
      <w:pPr>
        <w:jc w:val="both"/>
        <w:rPr>
          <w:rFonts w:ascii="Arial" w:hAnsi="Arial" w:cs="Arial"/>
          <w:bCs/>
          <w:color w:val="000000" w:themeColor="text1"/>
          <w:sz w:val="22"/>
          <w:szCs w:val="22"/>
        </w:rPr>
      </w:pPr>
    </w:p>
    <w:p w14:paraId="76B78D42"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AB32245" w14:textId="77777777" w:rsidR="00A373F8" w:rsidRPr="00530DD7" w:rsidRDefault="00A373F8" w:rsidP="00A373F8">
      <w:pPr>
        <w:rPr>
          <w:rFonts w:ascii="Arial" w:hAnsi="Arial" w:cs="Arial"/>
          <w:color w:val="000000" w:themeColor="text1"/>
          <w:highlight w:val="yellow"/>
        </w:rPr>
      </w:pPr>
    </w:p>
    <w:p w14:paraId="4536B6AA" w14:textId="77777777" w:rsidR="00A373F8" w:rsidRPr="00530DD7" w:rsidRDefault="00A373F8" w:rsidP="00A373F8">
      <w:pPr>
        <w:rPr>
          <w:rFonts w:ascii="Arial" w:hAnsi="Arial" w:cs="Arial"/>
          <w:color w:val="000000" w:themeColor="text1"/>
          <w:highlight w:val="yellow"/>
        </w:rPr>
      </w:pPr>
    </w:p>
    <w:p w14:paraId="5F0A6C80" w14:textId="77777777" w:rsidR="00A373F8" w:rsidRPr="00530DD7" w:rsidRDefault="00A373F8" w:rsidP="00A373F8">
      <w:pPr>
        <w:rPr>
          <w:rFonts w:ascii="Arial" w:hAnsi="Arial" w:cs="Arial"/>
          <w:color w:val="000000" w:themeColor="text1"/>
          <w:highlight w:val="yellow"/>
        </w:rPr>
      </w:pPr>
    </w:p>
    <w:p w14:paraId="2DF1550D" w14:textId="77777777" w:rsidR="00A373F8" w:rsidRPr="00530DD7" w:rsidRDefault="00A373F8" w:rsidP="00A373F8">
      <w:pPr>
        <w:rPr>
          <w:rFonts w:ascii="Arial" w:hAnsi="Arial" w:cs="Arial"/>
          <w:color w:val="000000" w:themeColor="text1"/>
          <w:highlight w:val="yellow"/>
        </w:rPr>
      </w:pPr>
    </w:p>
    <w:p w14:paraId="1E589271" w14:textId="77777777" w:rsidR="00A373F8" w:rsidRPr="00530DD7" w:rsidRDefault="00A373F8" w:rsidP="00A373F8">
      <w:pPr>
        <w:rPr>
          <w:rFonts w:ascii="Arial" w:hAnsi="Arial" w:cs="Arial"/>
          <w:color w:val="000000" w:themeColor="text1"/>
        </w:rPr>
      </w:pPr>
    </w:p>
    <w:p w14:paraId="46F6ADCD"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00766685"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5947B603"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2F1E65B0" w14:textId="77777777" w:rsidR="008A1728" w:rsidRDefault="008A1728" w:rsidP="008A1728">
      <w:pPr>
        <w:rPr>
          <w:rFonts w:ascii="Arial" w:hAnsi="Arial" w:cs="Arial"/>
          <w:iCs/>
          <w:color w:val="000000" w:themeColor="text1"/>
        </w:rPr>
      </w:pPr>
    </w:p>
    <w:p w14:paraId="3C2FD2A6" w14:textId="77777777" w:rsidR="00F04BEB" w:rsidRDefault="00F04BEB" w:rsidP="008A1728">
      <w:pPr>
        <w:rPr>
          <w:rFonts w:ascii="Arial" w:hAnsi="Arial" w:cs="Arial"/>
          <w:iCs/>
          <w:color w:val="000000" w:themeColor="text1"/>
        </w:rPr>
      </w:pPr>
    </w:p>
    <w:p w14:paraId="11B10F9C" w14:textId="77777777" w:rsidR="00F04BEB" w:rsidRDefault="00F04BEB" w:rsidP="008A1728">
      <w:pPr>
        <w:rPr>
          <w:rFonts w:ascii="Arial" w:hAnsi="Arial" w:cs="Arial"/>
          <w:iCs/>
          <w:color w:val="000000" w:themeColor="text1"/>
        </w:rPr>
      </w:pPr>
    </w:p>
    <w:p w14:paraId="50B09D53" w14:textId="77777777" w:rsidR="00F04BEB" w:rsidRDefault="00F04BEB" w:rsidP="008A1728">
      <w:pPr>
        <w:rPr>
          <w:rFonts w:ascii="Arial" w:hAnsi="Arial" w:cs="Arial"/>
          <w:iCs/>
          <w:color w:val="000000" w:themeColor="text1"/>
        </w:rPr>
      </w:pPr>
    </w:p>
    <w:p w14:paraId="22906833" w14:textId="77777777" w:rsidR="00F04BEB" w:rsidRDefault="00F04BEB" w:rsidP="008A1728">
      <w:pPr>
        <w:rPr>
          <w:rFonts w:ascii="Arial" w:hAnsi="Arial" w:cs="Arial"/>
          <w:iCs/>
          <w:color w:val="000000" w:themeColor="text1"/>
        </w:rPr>
      </w:pPr>
    </w:p>
    <w:p w14:paraId="18FA2759" w14:textId="77777777" w:rsidR="00F04BEB" w:rsidRPr="00530DD7" w:rsidRDefault="00F04BEB" w:rsidP="008A1728">
      <w:pPr>
        <w:rPr>
          <w:rFonts w:ascii="Arial" w:hAnsi="Arial" w:cs="Arial"/>
          <w:iCs/>
          <w:color w:val="000000" w:themeColor="text1"/>
        </w:rPr>
      </w:pPr>
    </w:p>
    <w:p w14:paraId="4FC44B5C" w14:textId="77777777" w:rsidR="00F04BEB" w:rsidRPr="00530DD7" w:rsidRDefault="00F04BEB" w:rsidP="00F04BEB">
      <w:pPr>
        <w:jc w:val="right"/>
        <w:rPr>
          <w:rFonts w:ascii="Arial" w:hAnsi="Arial" w:cs="Arial"/>
          <w:i/>
          <w:color w:val="000000" w:themeColor="text1"/>
          <w:sz w:val="22"/>
          <w:szCs w:val="22"/>
        </w:rPr>
      </w:pPr>
      <w:r w:rsidRPr="00530DD7">
        <w:rPr>
          <w:rFonts w:ascii="Arial" w:hAnsi="Arial" w:cs="Arial"/>
          <w:i/>
          <w:color w:val="000000" w:themeColor="text1"/>
          <w:sz w:val="22"/>
          <w:szCs w:val="22"/>
        </w:rPr>
        <w:t xml:space="preserve">Załącznik </w:t>
      </w:r>
      <w:r w:rsidRPr="00530DD7">
        <w:rPr>
          <w:rFonts w:ascii="Arial" w:hAnsi="Arial" w:cs="Arial"/>
          <w:b/>
          <w:i/>
          <w:color w:val="000000" w:themeColor="text1"/>
          <w:sz w:val="22"/>
          <w:szCs w:val="22"/>
        </w:rPr>
        <w:t xml:space="preserve">NR </w:t>
      </w:r>
      <w:r>
        <w:rPr>
          <w:rFonts w:ascii="Arial" w:hAnsi="Arial" w:cs="Arial"/>
          <w:b/>
          <w:i/>
          <w:color w:val="000000" w:themeColor="text1"/>
          <w:sz w:val="22"/>
          <w:szCs w:val="22"/>
        </w:rPr>
        <w:t xml:space="preserve">4 </w:t>
      </w:r>
      <w:r w:rsidRPr="00530DD7">
        <w:rPr>
          <w:rFonts w:ascii="Arial" w:hAnsi="Arial" w:cs="Arial"/>
          <w:i/>
          <w:color w:val="000000" w:themeColor="text1"/>
          <w:sz w:val="22"/>
          <w:szCs w:val="22"/>
        </w:rPr>
        <w:t>do SIWZ</w:t>
      </w:r>
    </w:p>
    <w:p w14:paraId="388BF3F2" w14:textId="77777777" w:rsidR="00F04BEB" w:rsidRPr="00530DD7" w:rsidRDefault="00F04BEB" w:rsidP="00F04BEB">
      <w:pPr>
        <w:pStyle w:val="Stopka"/>
        <w:tabs>
          <w:tab w:val="clear" w:pos="4536"/>
          <w:tab w:val="clear" w:pos="9072"/>
        </w:tabs>
        <w:spacing w:before="60" w:line="360" w:lineRule="auto"/>
        <w:jc w:val="right"/>
        <w:rPr>
          <w:rFonts w:ascii="Arial" w:hAnsi="Arial" w:cs="Arial"/>
          <w:b/>
          <w:bCs/>
          <w:color w:val="000000" w:themeColor="text1"/>
          <w:kern w:val="1"/>
        </w:rPr>
      </w:pPr>
    </w:p>
    <w:p w14:paraId="6C1A577D" w14:textId="77777777" w:rsidR="00F04BEB" w:rsidRPr="00530DD7" w:rsidRDefault="00F04BEB" w:rsidP="00F04BEB">
      <w:pPr>
        <w:suppressAutoHyphens/>
        <w:jc w:val="both"/>
        <w:rPr>
          <w:rFonts w:ascii="Arial" w:eastAsia="Arial Unicode MS" w:hAnsi="Arial" w:cs="Arial"/>
          <w:b/>
          <w:bCs/>
          <w:color w:val="000000" w:themeColor="text1"/>
          <w:u w:color="000000"/>
        </w:rPr>
      </w:pPr>
    </w:p>
    <w:p w14:paraId="499B48AD" w14:textId="77777777" w:rsidR="00F04BEB" w:rsidRPr="00530DD7" w:rsidRDefault="00F04BEB" w:rsidP="00F04BEB">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653FEED6" w14:textId="77777777" w:rsidR="00F04BEB" w:rsidRPr="00530DD7" w:rsidRDefault="00F04BEB" w:rsidP="00F04BEB">
      <w:pPr>
        <w:autoSpaceDE w:val="0"/>
        <w:autoSpaceDN w:val="0"/>
        <w:adjustRightInd w:val="0"/>
        <w:jc w:val="center"/>
        <w:rPr>
          <w:rFonts w:ascii="Arial" w:hAnsi="Arial" w:cs="Arial"/>
          <w:b/>
          <w:color w:val="000000" w:themeColor="text1"/>
          <w:sz w:val="22"/>
          <w:szCs w:val="22"/>
        </w:rPr>
      </w:pPr>
    </w:p>
    <w:p w14:paraId="60BA6759" w14:textId="77777777" w:rsidR="00F04BEB" w:rsidRPr="00415F37" w:rsidRDefault="00F04BEB" w:rsidP="00F04BEB">
      <w:pPr>
        <w:jc w:val="center"/>
        <w:rPr>
          <w:rFonts w:ascii="Arial" w:hAnsi="Arial" w:cs="Arial"/>
          <w:b/>
          <w:sz w:val="22"/>
          <w:szCs w:val="22"/>
        </w:rPr>
      </w:pPr>
      <w:r w:rsidRPr="00146EAB">
        <w:rPr>
          <w:rFonts w:ascii="Arial" w:hAnsi="Arial" w:cs="Arial"/>
          <w:b/>
          <w:sz w:val="22"/>
          <w:szCs w:val="22"/>
        </w:rPr>
        <w:t>„</w:t>
      </w:r>
      <w:r>
        <w:rPr>
          <w:rFonts w:ascii="Arial" w:hAnsi="Arial" w:cs="Arial"/>
          <w:b/>
          <w:sz w:val="22"/>
          <w:szCs w:val="22"/>
        </w:rPr>
        <w:t xml:space="preserve">Kompleksowa obsługa bankowa budżetu Gminy Miasto Kołobrzeg oraz jej jednostek organizacyjnych na okres od 01.01.2021 r. do 31.12.2021 r. </w:t>
      </w:r>
      <w:r w:rsidRPr="00146EAB">
        <w:rPr>
          <w:rFonts w:ascii="Arial" w:hAnsi="Arial" w:cs="Arial"/>
          <w:b/>
          <w:sz w:val="22"/>
          <w:szCs w:val="22"/>
        </w:rPr>
        <w:t>”</w:t>
      </w:r>
    </w:p>
    <w:p w14:paraId="6A1BB8D7" w14:textId="77777777" w:rsidR="00F04BEB" w:rsidRPr="00530DD7" w:rsidRDefault="00F04BEB" w:rsidP="00F04BEB">
      <w:pPr>
        <w:autoSpaceDE w:val="0"/>
        <w:autoSpaceDN w:val="0"/>
        <w:adjustRightInd w:val="0"/>
        <w:jc w:val="center"/>
        <w:rPr>
          <w:rFonts w:ascii="Arial" w:hAnsi="Arial" w:cs="Arial"/>
          <w:b/>
          <w:color w:val="000000" w:themeColor="text1"/>
          <w:sz w:val="24"/>
          <w:szCs w:val="24"/>
        </w:rPr>
      </w:pPr>
    </w:p>
    <w:p w14:paraId="448F0571" w14:textId="77777777" w:rsidR="00F04BEB" w:rsidRPr="00530DD7" w:rsidRDefault="00F04BEB" w:rsidP="00F04BEB">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3DD0AB20" w14:textId="77777777" w:rsidR="00F04BEB" w:rsidRPr="00530DD7" w:rsidRDefault="00F04BEB" w:rsidP="00F04BEB">
      <w:pPr>
        <w:autoSpaceDE w:val="0"/>
        <w:autoSpaceDN w:val="0"/>
        <w:adjustRightInd w:val="0"/>
        <w:rPr>
          <w:rFonts w:ascii="Arial" w:hAnsi="Arial" w:cs="Arial"/>
          <w:color w:val="000000" w:themeColor="text1"/>
          <w:sz w:val="22"/>
          <w:szCs w:val="22"/>
        </w:rPr>
      </w:pPr>
    </w:p>
    <w:p w14:paraId="0941B3C2" w14:textId="77777777" w:rsidR="00F04BEB" w:rsidRPr="00530DD7" w:rsidRDefault="00F04BEB" w:rsidP="00F04BEB">
      <w:pPr>
        <w:autoSpaceDE w:val="0"/>
        <w:autoSpaceDN w:val="0"/>
        <w:adjustRightInd w:val="0"/>
        <w:rPr>
          <w:rFonts w:ascii="Arial" w:hAnsi="Arial" w:cs="Arial"/>
          <w:color w:val="000000" w:themeColor="text1"/>
          <w:sz w:val="22"/>
          <w:szCs w:val="22"/>
        </w:rPr>
      </w:pPr>
    </w:p>
    <w:p w14:paraId="3899D7BE" w14:textId="77777777" w:rsidR="00F04BEB" w:rsidRPr="00530DD7" w:rsidRDefault="00F04BEB" w:rsidP="00F04BEB">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00F66BB2" w14:textId="77777777" w:rsidR="00F04BEB" w:rsidRPr="00530DD7" w:rsidRDefault="00F04BEB" w:rsidP="00F04BEB">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088E2CB6" w14:textId="77777777" w:rsidR="00F04BEB" w:rsidRPr="00530DD7" w:rsidRDefault="00F04BEB" w:rsidP="00F04BEB">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5155F991" w14:textId="77777777" w:rsidR="00F04BEB" w:rsidRPr="00530DD7" w:rsidRDefault="00F04BEB" w:rsidP="00F04BEB">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212"/>
      </w:tblGrid>
      <w:tr w:rsidR="00F04BEB" w:rsidRPr="00530DD7" w14:paraId="14A8D61A" w14:textId="77777777" w:rsidTr="008B03E9">
        <w:tc>
          <w:tcPr>
            <w:tcW w:w="9212" w:type="dxa"/>
          </w:tcPr>
          <w:p w14:paraId="6A53FE89" w14:textId="77777777" w:rsidR="00F04BEB" w:rsidRPr="00530DD7" w:rsidRDefault="00F04BEB" w:rsidP="008B03E9">
            <w:pPr>
              <w:shd w:val="clear" w:color="auto" w:fill="FFFFFF"/>
              <w:jc w:val="center"/>
              <w:rPr>
                <w:rFonts w:ascii="Arial" w:hAnsi="Arial" w:cs="Arial"/>
                <w:b/>
                <w:bCs/>
                <w:color w:val="000000" w:themeColor="text1"/>
                <w:sz w:val="24"/>
                <w:szCs w:val="24"/>
              </w:rPr>
            </w:pPr>
          </w:p>
          <w:p w14:paraId="3358C19C" w14:textId="77777777" w:rsidR="00F04BEB" w:rsidRPr="00530DD7" w:rsidRDefault="00F04BEB" w:rsidP="008B03E9">
            <w:pPr>
              <w:pStyle w:val="Stopka"/>
              <w:tabs>
                <w:tab w:val="clear" w:pos="4536"/>
                <w:tab w:val="clear" w:pos="9072"/>
              </w:tabs>
              <w:spacing w:before="60" w:line="360" w:lineRule="auto"/>
              <w:rPr>
                <w:rFonts w:ascii="Arial" w:hAnsi="Arial" w:cs="Arial"/>
                <w:b/>
                <w:bCs/>
                <w:color w:val="000000" w:themeColor="text1"/>
                <w:kern w:val="1"/>
                <w:sz w:val="24"/>
              </w:rPr>
            </w:pPr>
          </w:p>
          <w:p w14:paraId="6F085077" w14:textId="77777777" w:rsidR="00F04BEB" w:rsidRPr="00530DD7" w:rsidRDefault="00F04BEB" w:rsidP="008B03E9">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Pr="00530DD7">
              <w:rPr>
                <w:rFonts w:ascii="Arial" w:hAnsi="Arial" w:cs="Arial"/>
                <w:i/>
                <w:color w:val="000000" w:themeColor="text1"/>
                <w:sz w:val="24"/>
                <w:szCs w:val="24"/>
              </w:rPr>
              <w:t>(Dz.U. z 2019 r. poz. 1170 z późn. zm.)</w:t>
            </w:r>
          </w:p>
          <w:p w14:paraId="2D03DA6B" w14:textId="77777777" w:rsidR="00F04BEB" w:rsidRPr="00530DD7" w:rsidRDefault="00F04BEB" w:rsidP="008B03E9">
            <w:pPr>
              <w:shd w:val="clear" w:color="auto" w:fill="FFFFFF"/>
              <w:rPr>
                <w:rFonts w:ascii="Arial" w:hAnsi="Arial" w:cs="Arial"/>
                <w:b/>
                <w:bCs/>
                <w:color w:val="000000" w:themeColor="text1"/>
                <w:sz w:val="24"/>
                <w:szCs w:val="24"/>
              </w:rPr>
            </w:pPr>
          </w:p>
          <w:p w14:paraId="07DF1803" w14:textId="77777777" w:rsidR="00F04BEB" w:rsidRPr="00530DD7" w:rsidRDefault="00F04BEB" w:rsidP="008B03E9">
            <w:pPr>
              <w:shd w:val="clear" w:color="auto" w:fill="FFFFFF"/>
              <w:ind w:left="154"/>
              <w:jc w:val="center"/>
              <w:rPr>
                <w:rFonts w:ascii="Arial" w:hAnsi="Arial" w:cs="Arial"/>
                <w:i/>
                <w:color w:val="000000" w:themeColor="text1"/>
                <w:sz w:val="14"/>
                <w:szCs w:val="14"/>
              </w:rPr>
            </w:pPr>
            <w:r w:rsidRPr="00530DD7">
              <w:rPr>
                <w:rFonts w:ascii="Arial" w:hAnsi="Arial" w:cs="Arial"/>
                <w:bCs/>
                <w:i/>
                <w:color w:val="000000" w:themeColor="text1"/>
                <w:sz w:val="14"/>
                <w:szCs w:val="14"/>
              </w:rPr>
              <w:t xml:space="preserve">składane na podstawie art. 24 ust 5 pkt 8 ustawy z dnia 29 stycznia 2004r. Prawo </w:t>
            </w:r>
            <w:proofErr w:type="spellStart"/>
            <w:r w:rsidRPr="00530DD7">
              <w:rPr>
                <w:rFonts w:ascii="Arial" w:hAnsi="Arial" w:cs="Arial"/>
                <w:bCs/>
                <w:i/>
                <w:color w:val="000000" w:themeColor="text1"/>
                <w:sz w:val="14"/>
                <w:szCs w:val="14"/>
              </w:rPr>
              <w:t>zamówieńpublicznych</w:t>
            </w:r>
            <w:proofErr w:type="spellEnd"/>
            <w:r w:rsidRPr="00530DD7">
              <w:rPr>
                <w:rFonts w:ascii="Arial" w:hAnsi="Arial" w:cs="Arial"/>
                <w:bCs/>
                <w:i/>
                <w:color w:val="000000" w:themeColor="text1"/>
                <w:sz w:val="14"/>
                <w:szCs w:val="14"/>
              </w:rPr>
              <w:t xml:space="preserve"> (dalej ustawa </w:t>
            </w:r>
            <w:proofErr w:type="spellStart"/>
            <w:r w:rsidRPr="00530DD7">
              <w:rPr>
                <w:rFonts w:ascii="Arial" w:hAnsi="Arial" w:cs="Arial"/>
                <w:bCs/>
                <w:i/>
                <w:color w:val="000000" w:themeColor="text1"/>
                <w:sz w:val="14"/>
                <w:szCs w:val="14"/>
              </w:rPr>
              <w:t>P.z.p</w:t>
            </w:r>
            <w:proofErr w:type="spellEnd"/>
            <w:r w:rsidRPr="00530DD7">
              <w:rPr>
                <w:rFonts w:ascii="Arial" w:hAnsi="Arial" w:cs="Arial"/>
                <w:bCs/>
                <w:i/>
                <w:color w:val="000000" w:themeColor="text1"/>
                <w:sz w:val="14"/>
                <w:szCs w:val="14"/>
              </w:rPr>
              <w:t>.)</w:t>
            </w:r>
          </w:p>
        </w:tc>
      </w:tr>
    </w:tbl>
    <w:p w14:paraId="2C2A60F7" w14:textId="77777777" w:rsidR="00F04BEB" w:rsidRPr="00530DD7" w:rsidRDefault="00F04BEB" w:rsidP="00F04BEB">
      <w:pPr>
        <w:pStyle w:val="Stopka"/>
        <w:tabs>
          <w:tab w:val="clear" w:pos="4536"/>
          <w:tab w:val="clear" w:pos="9072"/>
        </w:tabs>
        <w:spacing w:before="60" w:line="360" w:lineRule="auto"/>
        <w:jc w:val="right"/>
        <w:rPr>
          <w:rFonts w:ascii="Arial" w:hAnsi="Arial" w:cs="Arial"/>
          <w:b/>
          <w:bCs/>
          <w:color w:val="000000" w:themeColor="text1"/>
          <w:kern w:val="1"/>
        </w:rPr>
      </w:pPr>
    </w:p>
    <w:p w14:paraId="70D69C13" w14:textId="77777777" w:rsidR="00F04BEB" w:rsidRPr="00530DD7" w:rsidRDefault="00F04BEB" w:rsidP="00F04BEB">
      <w:pPr>
        <w:jc w:val="both"/>
        <w:rPr>
          <w:rFonts w:ascii="Arial" w:hAnsi="Arial" w:cs="Arial"/>
          <w:color w:val="000000" w:themeColor="text1"/>
          <w:spacing w:val="4"/>
          <w:lang w:eastAsia="en-US"/>
        </w:rPr>
      </w:pPr>
    </w:p>
    <w:p w14:paraId="742E7584" w14:textId="77777777" w:rsidR="00F04BEB" w:rsidRPr="00530DD7" w:rsidRDefault="00F04BEB" w:rsidP="00F04BEB">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355F4975" w14:textId="77777777" w:rsidR="00F04BEB" w:rsidRPr="00530DD7" w:rsidRDefault="00F04BEB" w:rsidP="00F04BEB">
      <w:pPr>
        <w:pStyle w:val="Akapitzlist"/>
        <w:numPr>
          <w:ilvl w:val="0"/>
          <w:numId w:val="45"/>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nie zalega</w:t>
      </w:r>
      <w:r w:rsidRPr="00530DD7">
        <w:rPr>
          <w:rFonts w:ascii="Arial" w:hAnsi="Arial" w:cs="Arial"/>
          <w:color w:val="000000" w:themeColor="text1"/>
          <w:sz w:val="20"/>
          <w:szCs w:val="20"/>
        </w:rPr>
        <w:t>*</w:t>
      </w:r>
    </w:p>
    <w:p w14:paraId="2391D4C3" w14:textId="77777777" w:rsidR="00F04BEB" w:rsidRPr="00530DD7" w:rsidRDefault="00F04BEB" w:rsidP="00F04BEB">
      <w:pPr>
        <w:pStyle w:val="Akapitzlist"/>
        <w:numPr>
          <w:ilvl w:val="0"/>
          <w:numId w:val="45"/>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 xml:space="preserve">zalega* </w:t>
      </w:r>
    </w:p>
    <w:p w14:paraId="2C9C0CB7" w14:textId="77777777" w:rsidR="00F04BEB" w:rsidRPr="00530DD7" w:rsidRDefault="00F04BEB" w:rsidP="00F04BEB">
      <w:pPr>
        <w:spacing w:line="360" w:lineRule="auto"/>
        <w:ind w:left="20"/>
        <w:jc w:val="both"/>
        <w:rPr>
          <w:rFonts w:ascii="Arial" w:hAnsi="Arial" w:cs="Arial"/>
          <w:i/>
          <w:color w:val="000000" w:themeColor="text1"/>
        </w:rPr>
      </w:pPr>
      <w:r w:rsidRPr="00530DD7">
        <w:rPr>
          <w:rFonts w:ascii="Arial" w:hAnsi="Arial" w:cs="Arial"/>
          <w:color w:val="000000" w:themeColor="text1"/>
        </w:rPr>
        <w:t xml:space="preserve">z opłacaniem podatków i opłat lokalnych, o których mowa w ustawie z dnia 12 stycznia 1991 r. o podatkach i opłatach lokalnych </w:t>
      </w:r>
      <w:r w:rsidRPr="00530DD7">
        <w:rPr>
          <w:rFonts w:ascii="Arial" w:hAnsi="Arial" w:cs="Arial"/>
          <w:i/>
          <w:color w:val="000000" w:themeColor="text1"/>
        </w:rPr>
        <w:t>(Dz.U. z 2019 r. poz. 1170 z późn. zm.)</w:t>
      </w:r>
    </w:p>
    <w:p w14:paraId="79A09414" w14:textId="77777777" w:rsidR="00F04BEB" w:rsidRPr="00530DD7" w:rsidRDefault="00F04BEB" w:rsidP="00F04BEB">
      <w:pPr>
        <w:rPr>
          <w:rFonts w:ascii="Arial" w:hAnsi="Arial" w:cs="Arial"/>
          <w:i/>
          <w:color w:val="000000" w:themeColor="text1"/>
        </w:rPr>
      </w:pPr>
    </w:p>
    <w:p w14:paraId="205DCE09" w14:textId="77777777" w:rsidR="00F04BEB" w:rsidRPr="00530DD7" w:rsidRDefault="00F04BEB" w:rsidP="00F04BEB">
      <w:pPr>
        <w:pStyle w:val="Stopka"/>
        <w:tabs>
          <w:tab w:val="clear" w:pos="4536"/>
          <w:tab w:val="clear" w:pos="9072"/>
        </w:tabs>
        <w:ind w:right="612"/>
        <w:rPr>
          <w:rFonts w:ascii="Arial" w:hAnsi="Arial" w:cs="Arial"/>
          <w:i/>
          <w:color w:val="000000" w:themeColor="text1"/>
          <w:sz w:val="16"/>
          <w:szCs w:val="16"/>
        </w:rPr>
      </w:pPr>
    </w:p>
    <w:p w14:paraId="49B5F208" w14:textId="77777777" w:rsidR="00F04BEB" w:rsidRPr="00530DD7" w:rsidRDefault="00F04BEB" w:rsidP="00F04BEB">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powyżej niepotrzebne skreślić</w:t>
      </w:r>
    </w:p>
    <w:p w14:paraId="6412F0AD" w14:textId="77777777" w:rsidR="00F04BEB" w:rsidRPr="00530DD7" w:rsidRDefault="00F04BEB" w:rsidP="00F04BEB">
      <w:pPr>
        <w:pStyle w:val="Stopka"/>
        <w:tabs>
          <w:tab w:val="clear" w:pos="4536"/>
          <w:tab w:val="clear" w:pos="9072"/>
        </w:tabs>
        <w:ind w:right="612"/>
        <w:rPr>
          <w:rFonts w:ascii="Arial" w:hAnsi="Arial" w:cs="Arial"/>
          <w:i/>
          <w:color w:val="000000" w:themeColor="text1"/>
          <w:sz w:val="16"/>
          <w:szCs w:val="16"/>
        </w:rPr>
      </w:pPr>
    </w:p>
    <w:p w14:paraId="45A7F989" w14:textId="77777777" w:rsidR="00F04BEB" w:rsidRPr="00530DD7" w:rsidRDefault="00F04BEB" w:rsidP="00F04BEB">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581CCAB2" w14:textId="77777777" w:rsidR="00F04BEB" w:rsidRPr="00530DD7" w:rsidRDefault="00F04BEB" w:rsidP="00F04BEB">
      <w:pPr>
        <w:rPr>
          <w:rFonts w:ascii="Arial" w:hAnsi="Arial" w:cs="Arial"/>
          <w:color w:val="000000" w:themeColor="text1"/>
          <w:highlight w:val="yellow"/>
        </w:rPr>
      </w:pPr>
    </w:p>
    <w:p w14:paraId="6398E4E8" w14:textId="77777777" w:rsidR="00F04BEB" w:rsidRPr="00530DD7" w:rsidRDefault="00F04BEB" w:rsidP="00F04BEB">
      <w:pPr>
        <w:rPr>
          <w:rFonts w:ascii="Arial" w:hAnsi="Arial" w:cs="Arial"/>
          <w:color w:val="000000" w:themeColor="text1"/>
          <w:highlight w:val="yellow"/>
        </w:rPr>
      </w:pPr>
    </w:p>
    <w:p w14:paraId="7B9274BD" w14:textId="77777777" w:rsidR="00F04BEB" w:rsidRPr="00530DD7" w:rsidRDefault="00F04BEB" w:rsidP="00F04BEB">
      <w:pPr>
        <w:rPr>
          <w:rFonts w:ascii="Arial" w:hAnsi="Arial" w:cs="Arial"/>
          <w:color w:val="000000" w:themeColor="text1"/>
          <w:highlight w:val="yellow"/>
        </w:rPr>
      </w:pPr>
    </w:p>
    <w:p w14:paraId="3C957C68" w14:textId="77777777" w:rsidR="00F04BEB" w:rsidRPr="00530DD7" w:rsidRDefault="00F04BEB" w:rsidP="00F04BEB">
      <w:pPr>
        <w:rPr>
          <w:rFonts w:ascii="Arial" w:hAnsi="Arial" w:cs="Arial"/>
          <w:color w:val="000000" w:themeColor="text1"/>
          <w:highlight w:val="yellow"/>
        </w:rPr>
      </w:pPr>
    </w:p>
    <w:p w14:paraId="4DD28476" w14:textId="77777777" w:rsidR="00F04BEB" w:rsidRPr="00530DD7" w:rsidRDefault="00F04BEB" w:rsidP="00F04BEB">
      <w:pPr>
        <w:rPr>
          <w:rFonts w:ascii="Arial" w:hAnsi="Arial" w:cs="Arial"/>
          <w:color w:val="000000" w:themeColor="text1"/>
        </w:rPr>
      </w:pPr>
    </w:p>
    <w:p w14:paraId="2030852D" w14:textId="77777777" w:rsidR="00F04BEB" w:rsidRPr="00530DD7" w:rsidRDefault="00F04BEB" w:rsidP="00F04BEB">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0071CED1" w14:textId="77777777" w:rsidR="00F04BEB" w:rsidRPr="00530DD7" w:rsidRDefault="00F04BEB" w:rsidP="00F04BEB">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2917D5A2" w14:textId="77777777" w:rsidR="00F04BEB" w:rsidRPr="00530DD7" w:rsidRDefault="00F04BEB" w:rsidP="00F04BEB">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126B7A0D" w14:textId="77777777" w:rsidR="00F17D64" w:rsidRPr="00982223" w:rsidRDefault="00F17D64" w:rsidP="00982223">
      <w:pPr>
        <w:rPr>
          <w:rFonts w:ascii="Arial" w:hAnsi="Arial" w:cs="Arial"/>
          <w:i/>
          <w:color w:val="000000" w:themeColor="text1"/>
          <w:sz w:val="22"/>
          <w:szCs w:val="22"/>
        </w:rPr>
      </w:pPr>
    </w:p>
    <w:sectPr w:rsidR="00F17D64" w:rsidRPr="00982223" w:rsidSect="004D7D61">
      <w:footerReference w:type="default" r:id="rId22"/>
      <w:pgSz w:w="11906" w:h="16838"/>
      <w:pgMar w:top="1418" w:right="1418" w:bottom="1418" w:left="1418" w:header="709" w:footer="88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151EA0" w15:done="0"/>
  <w15:commentEx w15:paraId="60E6D3A2" w15:paraIdParent="28151EA0" w15:done="0"/>
  <w15:commentEx w15:paraId="5F5A3904" w15:done="0"/>
  <w15:commentEx w15:paraId="50CC031B" w15:paraIdParent="5F5A3904" w15:done="0"/>
  <w15:commentEx w15:paraId="6FB36E82" w15:done="0"/>
  <w15:commentEx w15:paraId="7F434068" w15:paraIdParent="6FB36E82" w15:done="0"/>
  <w15:commentEx w15:paraId="064BFA66" w15:done="0"/>
  <w15:commentEx w15:paraId="432F1D7C" w15:paraIdParent="064BFA66" w15:done="0"/>
  <w15:commentEx w15:paraId="6631374C" w15:done="0"/>
  <w15:commentEx w15:paraId="56551373" w15:paraIdParent="6631374C" w15:done="0"/>
  <w15:commentEx w15:paraId="09234245" w15:done="0"/>
  <w15:commentEx w15:paraId="35F9DEED" w15:done="0"/>
  <w15:commentEx w15:paraId="58F3B2A7" w15:paraIdParent="35F9DEED" w15:done="0"/>
  <w15:commentEx w15:paraId="217E4FB6" w15:done="0"/>
  <w15:commentEx w15:paraId="74435796" w15:paraIdParent="217E4FB6" w15:done="0"/>
  <w15:commentEx w15:paraId="05C4C8C5" w15:done="0"/>
  <w15:commentEx w15:paraId="4EB0F0C6" w15:paraIdParent="05C4C8C5" w15:done="0"/>
  <w15:commentEx w15:paraId="794562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85DE" w16cex:dateUtc="2020-12-07T09:43:00Z"/>
  <w16cex:commentExtensible w16cex:durableId="237885E3" w16cex:dateUtc="2020-12-07T09:43:00Z"/>
  <w16cex:commentExtensible w16cex:durableId="237885EA" w16cex:dateUtc="2020-12-07T09:43:00Z"/>
  <w16cex:commentExtensible w16cex:durableId="23788710" w16cex:dateUtc="2020-12-07T09:48:00Z"/>
  <w16cex:commentExtensible w16cex:durableId="2378896C" w16cex:dateUtc="2020-12-07T09:58:00Z"/>
  <w16cex:commentExtensible w16cex:durableId="23788A61" w16cex:dateUtc="2020-12-07T10:02:00Z"/>
  <w16cex:commentExtensible w16cex:durableId="23788A85" w16cex:dateUtc="2020-12-07T10:03:00Z"/>
  <w16cex:commentExtensible w16cex:durableId="23788AA3" w16cex:dateUtc="2020-12-07T10:04:00Z"/>
  <w16cex:commentExtensible w16cex:durableId="23788B4B" w16cex:dateUtc="2020-12-07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151EA0" w16cid:durableId="237884A6"/>
  <w16cid:commentId w16cid:paraId="60E6D3A2" w16cid:durableId="237885DE"/>
  <w16cid:commentId w16cid:paraId="5F5A3904" w16cid:durableId="237884A7"/>
  <w16cid:commentId w16cid:paraId="50CC031B" w16cid:durableId="237885E3"/>
  <w16cid:commentId w16cid:paraId="6FB36E82" w16cid:durableId="237884A8"/>
  <w16cid:commentId w16cid:paraId="7F434068" w16cid:durableId="237885EA"/>
  <w16cid:commentId w16cid:paraId="064BFA66" w16cid:durableId="237884A9"/>
  <w16cid:commentId w16cid:paraId="432F1D7C" w16cid:durableId="23788710"/>
  <w16cid:commentId w16cid:paraId="6631374C" w16cid:durableId="237884AA"/>
  <w16cid:commentId w16cid:paraId="56551373" w16cid:durableId="2378896C"/>
  <w16cid:commentId w16cid:paraId="09234245" w16cid:durableId="237884AB"/>
  <w16cid:commentId w16cid:paraId="35F9DEED" w16cid:durableId="237884AC"/>
  <w16cid:commentId w16cid:paraId="58F3B2A7" w16cid:durableId="23788A61"/>
  <w16cid:commentId w16cid:paraId="217E4FB6" w16cid:durableId="237884AD"/>
  <w16cid:commentId w16cid:paraId="74435796" w16cid:durableId="23788A85"/>
  <w16cid:commentId w16cid:paraId="05C4C8C5" w16cid:durableId="237884AE"/>
  <w16cid:commentId w16cid:paraId="4EB0F0C6" w16cid:durableId="23788AA3"/>
  <w16cid:commentId w16cid:paraId="794562B2" w16cid:durableId="23788B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09315" w14:textId="77777777" w:rsidR="001F0BF3" w:rsidRDefault="001F0BF3">
      <w:r>
        <w:separator/>
      </w:r>
    </w:p>
  </w:endnote>
  <w:endnote w:type="continuationSeparator" w:id="0">
    <w:p w14:paraId="2D0DA24F" w14:textId="77777777" w:rsidR="001F0BF3" w:rsidRDefault="001F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EE"/>
    <w:family w:val="swiss"/>
    <w:pitch w:val="variable"/>
    <w:sig w:usb0="E0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D177E" w14:textId="77777777" w:rsidR="00416781" w:rsidRPr="00330C48" w:rsidRDefault="00416781" w:rsidP="00161683">
    <w:pPr>
      <w:pStyle w:val="Stopka"/>
      <w:pBdr>
        <w:top w:val="thinThickSmallGap" w:sz="24" w:space="1" w:color="622423" w:themeColor="accent2" w:themeShade="7F"/>
      </w:pBdr>
      <w:ind w:left="1276" w:hanging="1276"/>
      <w:rPr>
        <w:rFonts w:asciiTheme="majorHAnsi" w:eastAsiaTheme="majorEastAsia" w:hAnsiTheme="majorHAnsi" w:cstheme="majorBidi"/>
      </w:rPr>
    </w:pPr>
    <w:r w:rsidRPr="00B65455">
      <w:rPr>
        <w:rFonts w:ascii="Arial" w:hAnsi="Arial" w:cs="Arial"/>
        <w:b/>
        <w:sz w:val="16"/>
        <w:szCs w:val="16"/>
      </w:rPr>
      <w:t xml:space="preserve"> SIWZ</w:t>
    </w:r>
    <w:r>
      <w:rPr>
        <w:rFonts w:ascii="Arial" w:hAnsi="Arial" w:cs="Arial"/>
        <w:sz w:val="16"/>
        <w:szCs w:val="16"/>
      </w:rPr>
      <w:t xml:space="preserve">– </w:t>
    </w:r>
    <w:r w:rsidRPr="00330C48">
      <w:rPr>
        <w:rFonts w:ascii="Arial" w:hAnsi="Arial" w:cs="Arial"/>
        <w:sz w:val="18"/>
        <w:szCs w:val="18"/>
      </w:rPr>
      <w:t>„</w:t>
    </w:r>
    <w:r>
      <w:rPr>
        <w:rFonts w:ascii="Arial" w:hAnsi="Arial" w:cs="Arial"/>
        <w:sz w:val="18"/>
        <w:szCs w:val="18"/>
      </w:rPr>
      <w:t xml:space="preserve">Kompleksowa obsługa bankowa budżetu Gminy Miasto Kołobrzeg oraz jej jednostek organizacyjnych na okres od 01.01.2021 r. do 31.12.2021 r. </w:t>
    </w:r>
    <w:r w:rsidRPr="00330C48">
      <w:rPr>
        <w:rFonts w:ascii="Arial" w:hAnsi="Arial" w:cs="Arial"/>
        <w:sz w:val="18"/>
        <w:szCs w:val="18"/>
      </w:rPr>
      <w:t>”</w:t>
    </w:r>
    <w:r w:rsidRPr="00330C48">
      <w:rPr>
        <w:rFonts w:asciiTheme="majorHAnsi" w:eastAsiaTheme="majorEastAsia" w:hAnsiTheme="majorHAnsi" w:cstheme="majorBidi"/>
      </w:rPr>
      <w:ptab w:relativeTo="margin" w:alignment="right" w:leader="none"/>
    </w:r>
  </w:p>
  <w:p w14:paraId="1A0AFC9D" w14:textId="65036275" w:rsidR="00416781" w:rsidRPr="00B65455" w:rsidRDefault="00416781" w:rsidP="00161683">
    <w:pPr>
      <w:pStyle w:val="Stopka"/>
      <w:pBdr>
        <w:top w:val="thinThickSmallGap" w:sz="24" w:space="1" w:color="622423" w:themeColor="accent2" w:themeShade="7F"/>
      </w:pBdr>
      <w:ind w:left="1191" w:hanging="1191"/>
      <w:rPr>
        <w:rFonts w:ascii="Arial" w:eastAsiaTheme="majorEastAsia" w:hAnsi="Arial" w:cs="Arial"/>
        <w:sz w:val="16"/>
        <w:szCs w:val="16"/>
      </w:rPr>
    </w:pPr>
    <w:r>
      <w:rPr>
        <w:rFonts w:ascii="Arial" w:eastAsiaTheme="minorEastAsia" w:hAnsi="Arial" w:cs="Arial"/>
        <w:b/>
        <w:sz w:val="16"/>
        <w:szCs w:val="16"/>
      </w:rPr>
      <w:tab/>
    </w:r>
    <w:r>
      <w:rPr>
        <w:rFonts w:ascii="Arial" w:eastAsiaTheme="minorEastAsia" w:hAnsi="Arial" w:cs="Arial"/>
        <w:b/>
        <w:sz w:val="16"/>
        <w:szCs w:val="16"/>
      </w:rPr>
      <w:tab/>
    </w:r>
    <w:r>
      <w:rPr>
        <w:rFonts w:ascii="Arial" w:eastAsiaTheme="minorEastAsia" w:hAnsi="Arial" w:cs="Arial"/>
        <w:b/>
        <w:sz w:val="16"/>
        <w:szCs w:val="16"/>
      </w:rPr>
      <w:tab/>
    </w: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FD40CE" w:rsidRPr="00FD40CE">
      <w:rPr>
        <w:rFonts w:ascii="Arial" w:eastAsiaTheme="majorEastAsia" w:hAnsi="Arial" w:cs="Arial"/>
        <w:b/>
        <w:noProof/>
        <w:sz w:val="16"/>
        <w:szCs w:val="16"/>
      </w:rPr>
      <w:t>13</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w:t>
    </w:r>
    <w:r w:rsidR="00C64959">
      <w:rPr>
        <w:rFonts w:ascii="Arial" w:eastAsiaTheme="majorEastAsia"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8BB3" w14:textId="77777777" w:rsidR="001F0BF3" w:rsidRDefault="001F0BF3">
      <w:r>
        <w:separator/>
      </w:r>
    </w:p>
  </w:footnote>
  <w:footnote w:type="continuationSeparator" w:id="0">
    <w:p w14:paraId="175E17C8" w14:textId="77777777" w:rsidR="001F0BF3" w:rsidRDefault="001F0BF3">
      <w:r>
        <w:continuationSeparator/>
      </w:r>
    </w:p>
  </w:footnote>
  <w:footnote w:id="1">
    <w:p w14:paraId="09059E4F" w14:textId="77777777" w:rsidR="00416781" w:rsidRDefault="00416781" w:rsidP="008D76DD">
      <w:pPr>
        <w:pStyle w:val="Tekstprzypisudolnego"/>
        <w:jc w:val="both"/>
      </w:pPr>
      <w:r>
        <w:rPr>
          <w:rStyle w:val="Odwoanieprzypisudolnego"/>
        </w:rPr>
        <w:footnoteRef/>
      </w:r>
      <w:r w:rsidRPr="00B117BA">
        <w:rPr>
          <w:rFonts w:ascii="Arial" w:hAnsi="Arial" w:cs="Arial"/>
        </w:rPr>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BEFEB096"/>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A0C2E356"/>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1FF8ED36"/>
    <w:lvl w:ilvl="0" w:tplc="F6C8EB1C">
      <w:start w:val="1"/>
      <w:numFmt w:val="lowerLetter"/>
      <w:lvlText w:val="%1)"/>
      <w:lvlJc w:val="left"/>
      <w:pPr>
        <w:ind w:left="1620" w:hanging="360"/>
      </w:pPr>
      <w:rPr>
        <w:b w:val="0"/>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0A033CA"/>
    <w:lvl w:ilvl="0" w:tplc="58064620">
      <w:start w:val="1"/>
      <w:numFmt w:val="decimal"/>
      <w:lvlText w:val="%1)"/>
      <w:lvlJc w:val="left"/>
      <w:pPr>
        <w:ind w:left="1287" w:hanging="360"/>
      </w:pPr>
      <w:rPr>
        <w:rFonts w:hint="default"/>
        <w:b w:val="0"/>
        <w:i w:val="0"/>
        <w:sz w:val="22"/>
        <w:szCs w:val="22"/>
      </w:rPr>
    </w:lvl>
    <w:lvl w:ilvl="1" w:tplc="39B2E5A2">
      <w:start w:val="1"/>
      <w:numFmt w:val="decimal"/>
      <w:lvlText w:val="%2)"/>
      <w:lvlJc w:val="left"/>
      <w:pPr>
        <w:ind w:left="2007" w:hanging="360"/>
      </w:pPr>
      <w:rPr>
        <w:rFonts w:hint="default"/>
        <w:b w:val="0"/>
        <w:i w:val="0"/>
        <w:strike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A126819"/>
    <w:multiLevelType w:val="hybridMultilevel"/>
    <w:tmpl w:val="B60EC508"/>
    <w:lvl w:ilvl="0" w:tplc="5BD092E6">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6D3E36"/>
    <w:multiLevelType w:val="hybridMultilevel"/>
    <w:tmpl w:val="99BC7066"/>
    <w:lvl w:ilvl="0" w:tplc="DA883756">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DD71EC"/>
    <w:multiLevelType w:val="multilevel"/>
    <w:tmpl w:val="B59A5076"/>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928"/>
        </w:tabs>
        <w:ind w:left="928"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A67AE3"/>
    <w:multiLevelType w:val="hybridMultilevel"/>
    <w:tmpl w:val="76D8E0B2"/>
    <w:lvl w:ilvl="0" w:tplc="834C71E4">
      <w:start w:val="1"/>
      <w:numFmt w:val="decimal"/>
      <w:lvlText w:val="%1)"/>
      <w:lvlJc w:val="left"/>
      <w:pPr>
        <w:ind w:left="1146" w:hanging="360"/>
      </w:pPr>
      <w:rPr>
        <w:rFonts w:hint="default"/>
        <w:b w:val="0"/>
        <w:sz w:val="20"/>
        <w:szCs w:val="20"/>
      </w:rPr>
    </w:lvl>
    <w:lvl w:ilvl="1" w:tplc="CC789198">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FD77DB4"/>
    <w:multiLevelType w:val="multilevel"/>
    <w:tmpl w:val="B934774A"/>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4334539"/>
    <w:multiLevelType w:val="multilevel"/>
    <w:tmpl w:val="B8449282"/>
    <w:lvl w:ilvl="0">
      <w:start w:val="3"/>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nsid w:val="35832AAE"/>
    <w:multiLevelType w:val="hybridMultilevel"/>
    <w:tmpl w:val="11CC29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3EE640D8"/>
    <w:multiLevelType w:val="hybridMultilevel"/>
    <w:tmpl w:val="F21CC3AC"/>
    <w:lvl w:ilvl="0" w:tplc="5052C848">
      <w:start w:val="1"/>
      <w:numFmt w:val="decimal"/>
      <w:lvlText w:val="%1."/>
      <w:lvlJc w:val="left"/>
      <w:pPr>
        <w:tabs>
          <w:tab w:val="num" w:pos="720"/>
        </w:tabs>
        <w:ind w:left="720" w:hanging="360"/>
      </w:pPr>
      <w:rPr>
        <w:i w:val="0"/>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1">
    <w:nsid w:val="46476311"/>
    <w:multiLevelType w:val="multilevel"/>
    <w:tmpl w:val="77B257A6"/>
    <w:lvl w:ilvl="0">
      <w:start w:val="3"/>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4">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4BC046A7"/>
    <w:multiLevelType w:val="multilevel"/>
    <w:tmpl w:val="CC8C9D62"/>
    <w:lvl w:ilvl="0">
      <w:start w:val="5"/>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nsid w:val="501916DB"/>
    <w:multiLevelType w:val="hybridMultilevel"/>
    <w:tmpl w:val="C8C8209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C25DCC"/>
    <w:multiLevelType w:val="multilevel"/>
    <w:tmpl w:val="EB62C302"/>
    <w:lvl w:ilvl="0">
      <w:start w:val="2"/>
      <w:numFmt w:val="upperRoman"/>
      <w:lvlText w:val="%1."/>
      <w:lvlJc w:val="left"/>
      <w:pPr>
        <w:tabs>
          <w:tab w:val="num" w:pos="1080"/>
        </w:tabs>
        <w:ind w:left="1080" w:hanging="720"/>
      </w:pPr>
      <w:rPr>
        <w:rFonts w:hint="default"/>
      </w:rPr>
    </w:lvl>
    <w:lvl w:ilvl="1">
      <w:start w:val="3"/>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52">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AE70764"/>
    <w:multiLevelType w:val="multilevel"/>
    <w:tmpl w:val="B38CA73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7">
    <w:nsid w:val="660E02BD"/>
    <w:multiLevelType w:val="hybridMultilevel"/>
    <w:tmpl w:val="EC0C481C"/>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04150011">
      <w:start w:val="1"/>
      <w:numFmt w:val="decimal"/>
      <w:lvlText w:val="%3)"/>
      <w:lvlJc w:val="left"/>
      <w:pPr>
        <w:tabs>
          <w:tab w:val="num" w:pos="1070"/>
        </w:tabs>
        <w:ind w:left="1070" w:hanging="360"/>
      </w:pPr>
      <w:rPr>
        <w:rFonts w:hint="default"/>
        <w:b w:val="0"/>
        <w:i w:val="0"/>
      </w:rPr>
    </w:lvl>
    <w:lvl w:ilvl="3" w:tplc="169CDD8C">
      <w:start w:val="2"/>
      <w:numFmt w:val="decimal"/>
      <w:lvlText w:val="%4)"/>
      <w:lvlJc w:val="left"/>
      <w:pPr>
        <w:tabs>
          <w:tab w:val="num" w:pos="2880"/>
        </w:tabs>
        <w:ind w:left="2880" w:hanging="360"/>
      </w:pPr>
      <w:rPr>
        <w:rFonts w:cs="Times New Roman" w:hint="default"/>
      </w:rPr>
    </w:lvl>
    <w:lvl w:ilvl="4" w:tplc="D5189EEA">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7A56D8F"/>
    <w:multiLevelType w:val="hybridMultilevel"/>
    <w:tmpl w:val="8F3EDA22"/>
    <w:lvl w:ilvl="0" w:tplc="9092D486">
      <w:start w:val="13"/>
      <w:numFmt w:val="upperRoman"/>
      <w:lvlText w:val="%1."/>
      <w:lvlJc w:val="left"/>
      <w:pPr>
        <w:ind w:left="1080" w:hanging="720"/>
      </w:pPr>
      <w:rPr>
        <w:rFonts w:hint="default"/>
      </w:rPr>
    </w:lvl>
    <w:lvl w:ilvl="1" w:tplc="ECE25900">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BC35F37"/>
    <w:multiLevelType w:val="hybridMultilevel"/>
    <w:tmpl w:val="C4DA91EE"/>
    <w:lvl w:ilvl="0" w:tplc="FD263496">
      <w:start w:val="1"/>
      <w:numFmt w:val="lowerLetter"/>
      <w:lvlText w:val="%1)"/>
      <w:lvlJc w:val="left"/>
      <w:pPr>
        <w:ind w:left="502" w:hanging="360"/>
      </w:pPr>
      <w:rPr>
        <w:b w:val="0"/>
        <w:color w:val="000000" w:themeColor="text1"/>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nsid w:val="6E6D0F66"/>
    <w:multiLevelType w:val="hybridMultilevel"/>
    <w:tmpl w:val="73C6E790"/>
    <w:lvl w:ilvl="0" w:tplc="E24C3032">
      <w:start w:val="1"/>
      <w:numFmt w:val="bullet"/>
      <w:lvlText w:val="-"/>
      <w:lvlJc w:val="left"/>
      <w:pPr>
        <w:ind w:left="928" w:hanging="360"/>
      </w:pPr>
      <w:rPr>
        <w:rFonts w:ascii="Arial" w:eastAsia="Times New Roman" w:hAnsi="Arial" w:cs="Aria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1">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63">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4">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nsid w:val="7B483E6B"/>
    <w:multiLevelType w:val="hybridMultilevel"/>
    <w:tmpl w:val="1B6206E2"/>
    <w:lvl w:ilvl="0" w:tplc="292CF5EC">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A5642E"/>
    <w:multiLevelType w:val="hybridMultilevel"/>
    <w:tmpl w:val="1B2A84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7EE313C7"/>
    <w:multiLevelType w:val="hybridMultilevel"/>
    <w:tmpl w:val="DEEED78A"/>
    <w:lvl w:ilvl="0" w:tplc="04150011">
      <w:start w:val="1"/>
      <w:numFmt w:val="decimal"/>
      <w:lvlText w:val="%1)"/>
      <w:lvlJc w:val="left"/>
      <w:pPr>
        <w:ind w:left="1134" w:hanging="360"/>
      </w:pPr>
    </w:lvl>
    <w:lvl w:ilvl="1" w:tplc="04150017">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2"/>
  </w:num>
  <w:num w:numId="14">
    <w:abstractNumId w:val="57"/>
  </w:num>
  <w:num w:numId="15">
    <w:abstractNumId w:val="50"/>
  </w:num>
  <w:num w:numId="16">
    <w:abstractNumId w:val="63"/>
  </w:num>
  <w:num w:numId="17">
    <w:abstractNumId w:val="22"/>
  </w:num>
  <w:num w:numId="18">
    <w:abstractNumId w:val="64"/>
  </w:num>
  <w:num w:numId="19">
    <w:abstractNumId w:val="32"/>
  </w:num>
  <w:num w:numId="20">
    <w:abstractNumId w:val="37"/>
  </w:num>
  <w:num w:numId="21">
    <w:abstractNumId w:val="51"/>
  </w:num>
  <w:num w:numId="22">
    <w:abstractNumId w:val="16"/>
  </w:num>
  <w:num w:numId="23">
    <w:abstractNumId w:val="17"/>
  </w:num>
  <w:num w:numId="24">
    <w:abstractNumId w:val="20"/>
  </w:num>
  <w:num w:numId="25">
    <w:abstractNumId w:val="33"/>
  </w:num>
  <w:num w:numId="26">
    <w:abstractNumId w:val="38"/>
  </w:num>
  <w:num w:numId="27">
    <w:abstractNumId w:val="26"/>
  </w:num>
  <w:num w:numId="28">
    <w:abstractNumId w:val="52"/>
  </w:num>
  <w:num w:numId="29">
    <w:abstractNumId w:val="24"/>
  </w:num>
  <w:num w:numId="30">
    <w:abstractNumId w:val="34"/>
  </w:num>
  <w:num w:numId="31">
    <w:abstractNumId w:val="28"/>
  </w:num>
  <w:num w:numId="32">
    <w:abstractNumId w:val="39"/>
  </w:num>
  <w:num w:numId="33">
    <w:abstractNumId w:val="27"/>
  </w:num>
  <w:num w:numId="34">
    <w:abstractNumId w:val="54"/>
  </w:num>
  <w:num w:numId="35">
    <w:abstractNumId w:val="44"/>
  </w:num>
  <w:num w:numId="36">
    <w:abstractNumId w:val="30"/>
  </w:num>
  <w:num w:numId="37">
    <w:abstractNumId w:val="21"/>
  </w:num>
  <w:num w:numId="38">
    <w:abstractNumId w:val="65"/>
  </w:num>
  <w:num w:numId="39">
    <w:abstractNumId w:val="19"/>
  </w:num>
  <w:num w:numId="40">
    <w:abstractNumId w:val="31"/>
  </w:num>
  <w:num w:numId="41">
    <w:abstractNumId w:val="62"/>
  </w:num>
  <w:num w:numId="42">
    <w:abstractNumId w:val="55"/>
  </w:num>
  <w:num w:numId="43">
    <w:abstractNumId w:val="56"/>
  </w:num>
  <w:num w:numId="44">
    <w:abstractNumId w:val="49"/>
  </w:num>
  <w:num w:numId="45">
    <w:abstractNumId w:val="43"/>
  </w:num>
  <w:num w:numId="46">
    <w:abstractNumId w:val="40"/>
  </w:num>
  <w:num w:numId="47">
    <w:abstractNumId w:val="35"/>
  </w:num>
  <w:num w:numId="48">
    <w:abstractNumId w:val="68"/>
  </w:num>
  <w:num w:numId="49">
    <w:abstractNumId w:val="59"/>
  </w:num>
  <w:num w:numId="50">
    <w:abstractNumId w:val="67"/>
  </w:num>
  <w:num w:numId="51">
    <w:abstractNumId w:val="25"/>
  </w:num>
  <w:num w:numId="52">
    <w:abstractNumId w:val="36"/>
  </w:num>
  <w:num w:numId="53">
    <w:abstractNumId w:val="60"/>
  </w:num>
  <w:num w:numId="54">
    <w:abstractNumId w:val="47"/>
  </w:num>
  <w:num w:numId="55">
    <w:abstractNumId w:val="18"/>
  </w:num>
  <w:num w:numId="56">
    <w:abstractNumId w:val="53"/>
  </w:num>
  <w:num w:numId="57">
    <w:abstractNumId w:val="48"/>
  </w:num>
  <w:num w:numId="58">
    <w:abstractNumId w:val="45"/>
  </w:num>
  <w:num w:numId="59">
    <w:abstractNumId w:val="23"/>
  </w:num>
  <w:num w:numId="60">
    <w:abstractNumId w:val="29"/>
  </w:num>
  <w:num w:numId="61">
    <w:abstractNumId w:val="58"/>
  </w:num>
  <w:num w:numId="62">
    <w:abstractNumId w:val="41"/>
  </w:num>
  <w:num w:numId="63">
    <w:abstractNumId w:val="66"/>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jciech Bulsa">
    <w15:presenceInfo w15:providerId="Windows Live" w15:userId="485af15e08c476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02274A"/>
    <w:rsid w:val="000003AF"/>
    <w:rsid w:val="000022E9"/>
    <w:rsid w:val="00003907"/>
    <w:rsid w:val="00003A6F"/>
    <w:rsid w:val="00003AC3"/>
    <w:rsid w:val="00006506"/>
    <w:rsid w:val="00006DBC"/>
    <w:rsid w:val="00007411"/>
    <w:rsid w:val="0001064A"/>
    <w:rsid w:val="00010947"/>
    <w:rsid w:val="0001241C"/>
    <w:rsid w:val="00013DD9"/>
    <w:rsid w:val="00013DE8"/>
    <w:rsid w:val="00014ACD"/>
    <w:rsid w:val="00014EE7"/>
    <w:rsid w:val="00015857"/>
    <w:rsid w:val="000168A1"/>
    <w:rsid w:val="00020B53"/>
    <w:rsid w:val="00020F4E"/>
    <w:rsid w:val="00021937"/>
    <w:rsid w:val="00021B85"/>
    <w:rsid w:val="0002274A"/>
    <w:rsid w:val="000236BD"/>
    <w:rsid w:val="0002376B"/>
    <w:rsid w:val="00025A44"/>
    <w:rsid w:val="00026239"/>
    <w:rsid w:val="00026450"/>
    <w:rsid w:val="000266ED"/>
    <w:rsid w:val="0002705A"/>
    <w:rsid w:val="00027D39"/>
    <w:rsid w:val="00030050"/>
    <w:rsid w:val="00030845"/>
    <w:rsid w:val="000311AB"/>
    <w:rsid w:val="0003235D"/>
    <w:rsid w:val="0003321D"/>
    <w:rsid w:val="00033A80"/>
    <w:rsid w:val="0003410B"/>
    <w:rsid w:val="00034536"/>
    <w:rsid w:val="000345FB"/>
    <w:rsid w:val="00035C12"/>
    <w:rsid w:val="00036DF6"/>
    <w:rsid w:val="000402DF"/>
    <w:rsid w:val="0004135C"/>
    <w:rsid w:val="00041427"/>
    <w:rsid w:val="00041E27"/>
    <w:rsid w:val="00042A61"/>
    <w:rsid w:val="00042B90"/>
    <w:rsid w:val="00042E85"/>
    <w:rsid w:val="000432A0"/>
    <w:rsid w:val="00043DFA"/>
    <w:rsid w:val="00044437"/>
    <w:rsid w:val="00045034"/>
    <w:rsid w:val="0004559E"/>
    <w:rsid w:val="00046380"/>
    <w:rsid w:val="0004769C"/>
    <w:rsid w:val="000476C6"/>
    <w:rsid w:val="00047F37"/>
    <w:rsid w:val="00050263"/>
    <w:rsid w:val="00050B38"/>
    <w:rsid w:val="00051562"/>
    <w:rsid w:val="00051C32"/>
    <w:rsid w:val="0005204A"/>
    <w:rsid w:val="00052BD5"/>
    <w:rsid w:val="0005432B"/>
    <w:rsid w:val="000546A8"/>
    <w:rsid w:val="000550E7"/>
    <w:rsid w:val="00056A10"/>
    <w:rsid w:val="00057024"/>
    <w:rsid w:val="00057F2C"/>
    <w:rsid w:val="000612AD"/>
    <w:rsid w:val="00062971"/>
    <w:rsid w:val="00064DDC"/>
    <w:rsid w:val="00065916"/>
    <w:rsid w:val="00066514"/>
    <w:rsid w:val="00067B2C"/>
    <w:rsid w:val="0007082F"/>
    <w:rsid w:val="00071C80"/>
    <w:rsid w:val="00071CD3"/>
    <w:rsid w:val="0007221A"/>
    <w:rsid w:val="00072706"/>
    <w:rsid w:val="000728D1"/>
    <w:rsid w:val="000728D3"/>
    <w:rsid w:val="0007308C"/>
    <w:rsid w:val="00073550"/>
    <w:rsid w:val="000737E7"/>
    <w:rsid w:val="00073DE7"/>
    <w:rsid w:val="00074C30"/>
    <w:rsid w:val="00075B99"/>
    <w:rsid w:val="00076A85"/>
    <w:rsid w:val="00076C68"/>
    <w:rsid w:val="00076D82"/>
    <w:rsid w:val="00076E6C"/>
    <w:rsid w:val="00076F65"/>
    <w:rsid w:val="0007716D"/>
    <w:rsid w:val="000819EE"/>
    <w:rsid w:val="00081AE4"/>
    <w:rsid w:val="000827A2"/>
    <w:rsid w:val="00082FB6"/>
    <w:rsid w:val="000830DF"/>
    <w:rsid w:val="00083363"/>
    <w:rsid w:val="000849D8"/>
    <w:rsid w:val="00085C2D"/>
    <w:rsid w:val="00085DDA"/>
    <w:rsid w:val="00085F4A"/>
    <w:rsid w:val="000860BA"/>
    <w:rsid w:val="00086BAD"/>
    <w:rsid w:val="00086C7C"/>
    <w:rsid w:val="00087DB1"/>
    <w:rsid w:val="00090C1E"/>
    <w:rsid w:val="00091F97"/>
    <w:rsid w:val="00091FED"/>
    <w:rsid w:val="00092B2E"/>
    <w:rsid w:val="00093373"/>
    <w:rsid w:val="00093501"/>
    <w:rsid w:val="00093993"/>
    <w:rsid w:val="0009464E"/>
    <w:rsid w:val="0009656D"/>
    <w:rsid w:val="0009674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6F2A"/>
    <w:rsid w:val="000A7078"/>
    <w:rsid w:val="000A7285"/>
    <w:rsid w:val="000A731F"/>
    <w:rsid w:val="000A7A7D"/>
    <w:rsid w:val="000B0318"/>
    <w:rsid w:val="000B0FDE"/>
    <w:rsid w:val="000B29E2"/>
    <w:rsid w:val="000B3E95"/>
    <w:rsid w:val="000B6519"/>
    <w:rsid w:val="000B7B71"/>
    <w:rsid w:val="000C01F5"/>
    <w:rsid w:val="000C040C"/>
    <w:rsid w:val="000C33FA"/>
    <w:rsid w:val="000C3EFF"/>
    <w:rsid w:val="000C3F9C"/>
    <w:rsid w:val="000C43E0"/>
    <w:rsid w:val="000C4B18"/>
    <w:rsid w:val="000C4B66"/>
    <w:rsid w:val="000C5986"/>
    <w:rsid w:val="000C6775"/>
    <w:rsid w:val="000C7D13"/>
    <w:rsid w:val="000C7FAD"/>
    <w:rsid w:val="000D0815"/>
    <w:rsid w:val="000D10CD"/>
    <w:rsid w:val="000D2220"/>
    <w:rsid w:val="000D266C"/>
    <w:rsid w:val="000D29F0"/>
    <w:rsid w:val="000D3428"/>
    <w:rsid w:val="000D3470"/>
    <w:rsid w:val="000D428D"/>
    <w:rsid w:val="000D4789"/>
    <w:rsid w:val="000D5FF2"/>
    <w:rsid w:val="000D6082"/>
    <w:rsid w:val="000D6A05"/>
    <w:rsid w:val="000D7B5B"/>
    <w:rsid w:val="000D7CFA"/>
    <w:rsid w:val="000E0A21"/>
    <w:rsid w:val="000E244C"/>
    <w:rsid w:val="000E2E12"/>
    <w:rsid w:val="000E3151"/>
    <w:rsid w:val="000E3DF1"/>
    <w:rsid w:val="000E4AF3"/>
    <w:rsid w:val="000E4E86"/>
    <w:rsid w:val="000E4F04"/>
    <w:rsid w:val="000E5C5F"/>
    <w:rsid w:val="000E6CFB"/>
    <w:rsid w:val="000E6F45"/>
    <w:rsid w:val="000E7325"/>
    <w:rsid w:val="000F034A"/>
    <w:rsid w:val="000F06AE"/>
    <w:rsid w:val="000F1390"/>
    <w:rsid w:val="000F1F7C"/>
    <w:rsid w:val="000F2419"/>
    <w:rsid w:val="000F3B81"/>
    <w:rsid w:val="000F4964"/>
    <w:rsid w:val="000F5588"/>
    <w:rsid w:val="000F6413"/>
    <w:rsid w:val="000F6F22"/>
    <w:rsid w:val="000F73F8"/>
    <w:rsid w:val="001001F8"/>
    <w:rsid w:val="0010049F"/>
    <w:rsid w:val="0010087A"/>
    <w:rsid w:val="001009AD"/>
    <w:rsid w:val="001010AB"/>
    <w:rsid w:val="0010163C"/>
    <w:rsid w:val="0010176B"/>
    <w:rsid w:val="00101D90"/>
    <w:rsid w:val="00102EE2"/>
    <w:rsid w:val="00103138"/>
    <w:rsid w:val="0010317E"/>
    <w:rsid w:val="00103765"/>
    <w:rsid w:val="00104BEB"/>
    <w:rsid w:val="00105142"/>
    <w:rsid w:val="001052FB"/>
    <w:rsid w:val="00106A43"/>
    <w:rsid w:val="0010766E"/>
    <w:rsid w:val="00107893"/>
    <w:rsid w:val="001100C6"/>
    <w:rsid w:val="001101D1"/>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1A7"/>
    <w:rsid w:val="00127293"/>
    <w:rsid w:val="00130F9D"/>
    <w:rsid w:val="001313C3"/>
    <w:rsid w:val="001314C2"/>
    <w:rsid w:val="00131B39"/>
    <w:rsid w:val="00131DDE"/>
    <w:rsid w:val="00134398"/>
    <w:rsid w:val="00136077"/>
    <w:rsid w:val="00140B57"/>
    <w:rsid w:val="00140B72"/>
    <w:rsid w:val="00143328"/>
    <w:rsid w:val="00144239"/>
    <w:rsid w:val="0014439A"/>
    <w:rsid w:val="00144A6F"/>
    <w:rsid w:val="0014615C"/>
    <w:rsid w:val="00146F39"/>
    <w:rsid w:val="00147015"/>
    <w:rsid w:val="00147F44"/>
    <w:rsid w:val="00151126"/>
    <w:rsid w:val="00151A20"/>
    <w:rsid w:val="001530AD"/>
    <w:rsid w:val="00153645"/>
    <w:rsid w:val="001549FC"/>
    <w:rsid w:val="001556C6"/>
    <w:rsid w:val="00156A30"/>
    <w:rsid w:val="00156ACA"/>
    <w:rsid w:val="0015725C"/>
    <w:rsid w:val="001602D6"/>
    <w:rsid w:val="00160960"/>
    <w:rsid w:val="001615FC"/>
    <w:rsid w:val="00161683"/>
    <w:rsid w:val="00162B23"/>
    <w:rsid w:val="00162F7C"/>
    <w:rsid w:val="001631C3"/>
    <w:rsid w:val="00163588"/>
    <w:rsid w:val="0016367B"/>
    <w:rsid w:val="00164CF9"/>
    <w:rsid w:val="001656C5"/>
    <w:rsid w:val="0016726F"/>
    <w:rsid w:val="001672CE"/>
    <w:rsid w:val="0017117E"/>
    <w:rsid w:val="00171A7D"/>
    <w:rsid w:val="00171D30"/>
    <w:rsid w:val="0017254F"/>
    <w:rsid w:val="001727F7"/>
    <w:rsid w:val="00172EB4"/>
    <w:rsid w:val="00173E7E"/>
    <w:rsid w:val="00174FD1"/>
    <w:rsid w:val="00175399"/>
    <w:rsid w:val="001753A0"/>
    <w:rsid w:val="001767BE"/>
    <w:rsid w:val="00177353"/>
    <w:rsid w:val="00177611"/>
    <w:rsid w:val="00180160"/>
    <w:rsid w:val="001804BA"/>
    <w:rsid w:val="00180AB2"/>
    <w:rsid w:val="001819B2"/>
    <w:rsid w:val="001821EB"/>
    <w:rsid w:val="00183476"/>
    <w:rsid w:val="001835DD"/>
    <w:rsid w:val="00183BA5"/>
    <w:rsid w:val="001849A7"/>
    <w:rsid w:val="001858AE"/>
    <w:rsid w:val="00185B1D"/>
    <w:rsid w:val="001872CA"/>
    <w:rsid w:val="001875C8"/>
    <w:rsid w:val="001878E4"/>
    <w:rsid w:val="00187E2A"/>
    <w:rsid w:val="00190603"/>
    <w:rsid w:val="00190FE6"/>
    <w:rsid w:val="0019260E"/>
    <w:rsid w:val="00196210"/>
    <w:rsid w:val="001962B6"/>
    <w:rsid w:val="00196A6A"/>
    <w:rsid w:val="00196BBE"/>
    <w:rsid w:val="001972A2"/>
    <w:rsid w:val="001A02E8"/>
    <w:rsid w:val="001A08EC"/>
    <w:rsid w:val="001A195B"/>
    <w:rsid w:val="001A2715"/>
    <w:rsid w:val="001A29F7"/>
    <w:rsid w:val="001A3034"/>
    <w:rsid w:val="001A314F"/>
    <w:rsid w:val="001A3CAB"/>
    <w:rsid w:val="001A42E1"/>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051"/>
    <w:rsid w:val="001C1C20"/>
    <w:rsid w:val="001C3571"/>
    <w:rsid w:val="001C51AB"/>
    <w:rsid w:val="001C54EC"/>
    <w:rsid w:val="001C59AD"/>
    <w:rsid w:val="001C6796"/>
    <w:rsid w:val="001C6A5B"/>
    <w:rsid w:val="001C6E91"/>
    <w:rsid w:val="001C7109"/>
    <w:rsid w:val="001C7526"/>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6C4"/>
    <w:rsid w:val="001E3A0E"/>
    <w:rsid w:val="001E4481"/>
    <w:rsid w:val="001E476E"/>
    <w:rsid w:val="001E73EE"/>
    <w:rsid w:val="001F0BF3"/>
    <w:rsid w:val="001F0F2D"/>
    <w:rsid w:val="001F1022"/>
    <w:rsid w:val="001F16C7"/>
    <w:rsid w:val="001F1744"/>
    <w:rsid w:val="001F2681"/>
    <w:rsid w:val="001F4175"/>
    <w:rsid w:val="001F473E"/>
    <w:rsid w:val="001F4A8C"/>
    <w:rsid w:val="001F569A"/>
    <w:rsid w:val="001F5859"/>
    <w:rsid w:val="001F58C7"/>
    <w:rsid w:val="001F70CF"/>
    <w:rsid w:val="001F7421"/>
    <w:rsid w:val="001F7C4A"/>
    <w:rsid w:val="001F7F74"/>
    <w:rsid w:val="00200095"/>
    <w:rsid w:val="002014F0"/>
    <w:rsid w:val="0020150F"/>
    <w:rsid w:val="00201676"/>
    <w:rsid w:val="00201E65"/>
    <w:rsid w:val="00202248"/>
    <w:rsid w:val="00202431"/>
    <w:rsid w:val="00202455"/>
    <w:rsid w:val="0020483F"/>
    <w:rsid w:val="002049B8"/>
    <w:rsid w:val="00204B5F"/>
    <w:rsid w:val="00205044"/>
    <w:rsid w:val="0020530D"/>
    <w:rsid w:val="002054EF"/>
    <w:rsid w:val="00205A24"/>
    <w:rsid w:val="002061B2"/>
    <w:rsid w:val="00207E44"/>
    <w:rsid w:val="00207FD3"/>
    <w:rsid w:val="00211127"/>
    <w:rsid w:val="00211336"/>
    <w:rsid w:val="00212A14"/>
    <w:rsid w:val="0021364C"/>
    <w:rsid w:val="00213B45"/>
    <w:rsid w:val="00213EFB"/>
    <w:rsid w:val="002140CB"/>
    <w:rsid w:val="0021420A"/>
    <w:rsid w:val="002152DD"/>
    <w:rsid w:val="002158B7"/>
    <w:rsid w:val="00215D77"/>
    <w:rsid w:val="002168F5"/>
    <w:rsid w:val="00216B59"/>
    <w:rsid w:val="00216CF1"/>
    <w:rsid w:val="00216F02"/>
    <w:rsid w:val="00221CAC"/>
    <w:rsid w:val="002223F9"/>
    <w:rsid w:val="002226C8"/>
    <w:rsid w:val="00222713"/>
    <w:rsid w:val="00222738"/>
    <w:rsid w:val="002238B7"/>
    <w:rsid w:val="00223D6A"/>
    <w:rsid w:val="002242C3"/>
    <w:rsid w:val="0022452E"/>
    <w:rsid w:val="00224A3D"/>
    <w:rsid w:val="0022642E"/>
    <w:rsid w:val="00227BC1"/>
    <w:rsid w:val="0023054F"/>
    <w:rsid w:val="00230A07"/>
    <w:rsid w:val="00230AA5"/>
    <w:rsid w:val="002317D7"/>
    <w:rsid w:val="00232029"/>
    <w:rsid w:val="00232035"/>
    <w:rsid w:val="0023207B"/>
    <w:rsid w:val="00233260"/>
    <w:rsid w:val="00233D91"/>
    <w:rsid w:val="00236985"/>
    <w:rsid w:val="00240291"/>
    <w:rsid w:val="00240AD4"/>
    <w:rsid w:val="00240E1E"/>
    <w:rsid w:val="00241512"/>
    <w:rsid w:val="00241860"/>
    <w:rsid w:val="0024257E"/>
    <w:rsid w:val="00242C3B"/>
    <w:rsid w:val="00243184"/>
    <w:rsid w:val="002431FE"/>
    <w:rsid w:val="00244115"/>
    <w:rsid w:val="00244CEC"/>
    <w:rsid w:val="0024586B"/>
    <w:rsid w:val="00246787"/>
    <w:rsid w:val="00246DAF"/>
    <w:rsid w:val="0024708C"/>
    <w:rsid w:val="0024759E"/>
    <w:rsid w:val="002475E1"/>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0BE0"/>
    <w:rsid w:val="002614B7"/>
    <w:rsid w:val="002614D0"/>
    <w:rsid w:val="00262BA1"/>
    <w:rsid w:val="00262DAC"/>
    <w:rsid w:val="00263666"/>
    <w:rsid w:val="00263CC4"/>
    <w:rsid w:val="00265F1C"/>
    <w:rsid w:val="00266A5D"/>
    <w:rsid w:val="00266BD0"/>
    <w:rsid w:val="002677FC"/>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28E9"/>
    <w:rsid w:val="00283243"/>
    <w:rsid w:val="0028341F"/>
    <w:rsid w:val="00283C0A"/>
    <w:rsid w:val="00283FAB"/>
    <w:rsid w:val="00284298"/>
    <w:rsid w:val="0028478C"/>
    <w:rsid w:val="00284894"/>
    <w:rsid w:val="00284AA2"/>
    <w:rsid w:val="00284FED"/>
    <w:rsid w:val="002851F0"/>
    <w:rsid w:val="002871BF"/>
    <w:rsid w:val="00287796"/>
    <w:rsid w:val="002877AD"/>
    <w:rsid w:val="00290924"/>
    <w:rsid w:val="00290A08"/>
    <w:rsid w:val="002914E6"/>
    <w:rsid w:val="0029167E"/>
    <w:rsid w:val="00291E86"/>
    <w:rsid w:val="00292A58"/>
    <w:rsid w:val="00293ABB"/>
    <w:rsid w:val="002955A0"/>
    <w:rsid w:val="002960D0"/>
    <w:rsid w:val="00296EF3"/>
    <w:rsid w:val="002A03E7"/>
    <w:rsid w:val="002A0767"/>
    <w:rsid w:val="002A0CA4"/>
    <w:rsid w:val="002A0EFA"/>
    <w:rsid w:val="002A13DB"/>
    <w:rsid w:val="002A1930"/>
    <w:rsid w:val="002A36E9"/>
    <w:rsid w:val="002A4319"/>
    <w:rsid w:val="002A4425"/>
    <w:rsid w:val="002A4F0A"/>
    <w:rsid w:val="002A6EF4"/>
    <w:rsid w:val="002A7401"/>
    <w:rsid w:val="002B03C1"/>
    <w:rsid w:val="002B0E2C"/>
    <w:rsid w:val="002B0EA8"/>
    <w:rsid w:val="002B0F4F"/>
    <w:rsid w:val="002B2255"/>
    <w:rsid w:val="002B2395"/>
    <w:rsid w:val="002B303F"/>
    <w:rsid w:val="002B33DF"/>
    <w:rsid w:val="002B47F2"/>
    <w:rsid w:val="002B4D09"/>
    <w:rsid w:val="002B5185"/>
    <w:rsid w:val="002B5310"/>
    <w:rsid w:val="002B5937"/>
    <w:rsid w:val="002B6CB8"/>
    <w:rsid w:val="002B6CE2"/>
    <w:rsid w:val="002B7933"/>
    <w:rsid w:val="002B7C89"/>
    <w:rsid w:val="002C042F"/>
    <w:rsid w:val="002C047A"/>
    <w:rsid w:val="002C0FAD"/>
    <w:rsid w:val="002C1250"/>
    <w:rsid w:val="002C1445"/>
    <w:rsid w:val="002C15B9"/>
    <w:rsid w:val="002C2AD4"/>
    <w:rsid w:val="002C2EB1"/>
    <w:rsid w:val="002C2EB2"/>
    <w:rsid w:val="002C3BD3"/>
    <w:rsid w:val="002C4055"/>
    <w:rsid w:val="002C414F"/>
    <w:rsid w:val="002C48C3"/>
    <w:rsid w:val="002C48DC"/>
    <w:rsid w:val="002C4B45"/>
    <w:rsid w:val="002C6899"/>
    <w:rsid w:val="002C72AB"/>
    <w:rsid w:val="002C77A5"/>
    <w:rsid w:val="002C78FE"/>
    <w:rsid w:val="002D0183"/>
    <w:rsid w:val="002D0321"/>
    <w:rsid w:val="002D03C1"/>
    <w:rsid w:val="002D0A2F"/>
    <w:rsid w:val="002D1516"/>
    <w:rsid w:val="002D26A0"/>
    <w:rsid w:val="002D2CBC"/>
    <w:rsid w:val="002D2D97"/>
    <w:rsid w:val="002D3197"/>
    <w:rsid w:val="002D42FA"/>
    <w:rsid w:val="002D4FD1"/>
    <w:rsid w:val="002D5EBB"/>
    <w:rsid w:val="002D66CB"/>
    <w:rsid w:val="002D6CCD"/>
    <w:rsid w:val="002D7334"/>
    <w:rsid w:val="002E0233"/>
    <w:rsid w:val="002E22EA"/>
    <w:rsid w:val="002E27F4"/>
    <w:rsid w:val="002E2E6B"/>
    <w:rsid w:val="002E3C36"/>
    <w:rsid w:val="002E3F64"/>
    <w:rsid w:val="002E5BB2"/>
    <w:rsid w:val="002E6370"/>
    <w:rsid w:val="002E6A3A"/>
    <w:rsid w:val="002F04C6"/>
    <w:rsid w:val="002F0636"/>
    <w:rsid w:val="002F0885"/>
    <w:rsid w:val="002F166C"/>
    <w:rsid w:val="002F1A14"/>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5A9"/>
    <w:rsid w:val="00305B69"/>
    <w:rsid w:val="00307225"/>
    <w:rsid w:val="003072F9"/>
    <w:rsid w:val="0030762B"/>
    <w:rsid w:val="00307FA0"/>
    <w:rsid w:val="00311170"/>
    <w:rsid w:val="003113BC"/>
    <w:rsid w:val="00312E9D"/>
    <w:rsid w:val="003136A3"/>
    <w:rsid w:val="003144E4"/>
    <w:rsid w:val="00314AFA"/>
    <w:rsid w:val="003157DE"/>
    <w:rsid w:val="00315A50"/>
    <w:rsid w:val="00316334"/>
    <w:rsid w:val="00317569"/>
    <w:rsid w:val="00317AD9"/>
    <w:rsid w:val="00317FAD"/>
    <w:rsid w:val="00321475"/>
    <w:rsid w:val="00321C89"/>
    <w:rsid w:val="00321E9F"/>
    <w:rsid w:val="00322449"/>
    <w:rsid w:val="00322CCE"/>
    <w:rsid w:val="003237F8"/>
    <w:rsid w:val="0032419D"/>
    <w:rsid w:val="003244E5"/>
    <w:rsid w:val="00324C28"/>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3A22"/>
    <w:rsid w:val="003545F5"/>
    <w:rsid w:val="003548A6"/>
    <w:rsid w:val="003556D8"/>
    <w:rsid w:val="00355899"/>
    <w:rsid w:val="0035609A"/>
    <w:rsid w:val="00356622"/>
    <w:rsid w:val="00356E0B"/>
    <w:rsid w:val="0035712E"/>
    <w:rsid w:val="0036110B"/>
    <w:rsid w:val="00361323"/>
    <w:rsid w:val="00361D38"/>
    <w:rsid w:val="00361EA2"/>
    <w:rsid w:val="00363888"/>
    <w:rsid w:val="00364133"/>
    <w:rsid w:val="00364366"/>
    <w:rsid w:val="00364B46"/>
    <w:rsid w:val="00365EA4"/>
    <w:rsid w:val="00366080"/>
    <w:rsid w:val="00366145"/>
    <w:rsid w:val="00366777"/>
    <w:rsid w:val="003667B8"/>
    <w:rsid w:val="00367CAC"/>
    <w:rsid w:val="00367FB3"/>
    <w:rsid w:val="003703C9"/>
    <w:rsid w:val="00370A45"/>
    <w:rsid w:val="003722C5"/>
    <w:rsid w:val="003722DA"/>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87547"/>
    <w:rsid w:val="003901A4"/>
    <w:rsid w:val="0039072E"/>
    <w:rsid w:val="0039102D"/>
    <w:rsid w:val="00393783"/>
    <w:rsid w:val="00393D7B"/>
    <w:rsid w:val="003942FC"/>
    <w:rsid w:val="00394F09"/>
    <w:rsid w:val="00395662"/>
    <w:rsid w:val="003965E7"/>
    <w:rsid w:val="00396826"/>
    <w:rsid w:val="00396DBA"/>
    <w:rsid w:val="00397CD1"/>
    <w:rsid w:val="003A021D"/>
    <w:rsid w:val="003A0E0C"/>
    <w:rsid w:val="003A1AB3"/>
    <w:rsid w:val="003A26F8"/>
    <w:rsid w:val="003A3723"/>
    <w:rsid w:val="003A446D"/>
    <w:rsid w:val="003A46BB"/>
    <w:rsid w:val="003A7448"/>
    <w:rsid w:val="003B0D0A"/>
    <w:rsid w:val="003B12B1"/>
    <w:rsid w:val="003B1736"/>
    <w:rsid w:val="003B1A35"/>
    <w:rsid w:val="003B1E8A"/>
    <w:rsid w:val="003B2040"/>
    <w:rsid w:val="003B2162"/>
    <w:rsid w:val="003B2604"/>
    <w:rsid w:val="003B2656"/>
    <w:rsid w:val="003B2C9E"/>
    <w:rsid w:val="003B2CBA"/>
    <w:rsid w:val="003B31DE"/>
    <w:rsid w:val="003B3490"/>
    <w:rsid w:val="003B365E"/>
    <w:rsid w:val="003B45E7"/>
    <w:rsid w:val="003B49DC"/>
    <w:rsid w:val="003B5592"/>
    <w:rsid w:val="003B7CE4"/>
    <w:rsid w:val="003C187F"/>
    <w:rsid w:val="003C2372"/>
    <w:rsid w:val="003C2547"/>
    <w:rsid w:val="003C28ED"/>
    <w:rsid w:val="003C329E"/>
    <w:rsid w:val="003C3F6D"/>
    <w:rsid w:val="003C4989"/>
    <w:rsid w:val="003C4ED5"/>
    <w:rsid w:val="003C50EC"/>
    <w:rsid w:val="003C5BBD"/>
    <w:rsid w:val="003C5BED"/>
    <w:rsid w:val="003C65C2"/>
    <w:rsid w:val="003C65F8"/>
    <w:rsid w:val="003C6C2A"/>
    <w:rsid w:val="003C6D48"/>
    <w:rsid w:val="003C6D6C"/>
    <w:rsid w:val="003C74CD"/>
    <w:rsid w:val="003D012D"/>
    <w:rsid w:val="003D0B01"/>
    <w:rsid w:val="003D0D4C"/>
    <w:rsid w:val="003D13F3"/>
    <w:rsid w:val="003D2883"/>
    <w:rsid w:val="003D2A8F"/>
    <w:rsid w:val="003D5286"/>
    <w:rsid w:val="003D5AF9"/>
    <w:rsid w:val="003D6185"/>
    <w:rsid w:val="003E0334"/>
    <w:rsid w:val="003E0B91"/>
    <w:rsid w:val="003E2314"/>
    <w:rsid w:val="003E3D21"/>
    <w:rsid w:val="003E561C"/>
    <w:rsid w:val="003E5F07"/>
    <w:rsid w:val="003E6BF1"/>
    <w:rsid w:val="003E7154"/>
    <w:rsid w:val="003E74EA"/>
    <w:rsid w:val="003E776C"/>
    <w:rsid w:val="003F0B06"/>
    <w:rsid w:val="003F1DED"/>
    <w:rsid w:val="003F2645"/>
    <w:rsid w:val="003F273D"/>
    <w:rsid w:val="003F35DA"/>
    <w:rsid w:val="003F3F95"/>
    <w:rsid w:val="003F5015"/>
    <w:rsid w:val="003F592F"/>
    <w:rsid w:val="003F625D"/>
    <w:rsid w:val="003F6C81"/>
    <w:rsid w:val="004004FC"/>
    <w:rsid w:val="00400604"/>
    <w:rsid w:val="0040072C"/>
    <w:rsid w:val="004008A5"/>
    <w:rsid w:val="00400BA6"/>
    <w:rsid w:val="00401DB2"/>
    <w:rsid w:val="00402344"/>
    <w:rsid w:val="004026D3"/>
    <w:rsid w:val="004032B7"/>
    <w:rsid w:val="004036E9"/>
    <w:rsid w:val="0040545E"/>
    <w:rsid w:val="00405BD3"/>
    <w:rsid w:val="00410CEF"/>
    <w:rsid w:val="00411021"/>
    <w:rsid w:val="00411567"/>
    <w:rsid w:val="00411E7B"/>
    <w:rsid w:val="00411E98"/>
    <w:rsid w:val="00411F64"/>
    <w:rsid w:val="00412751"/>
    <w:rsid w:val="004154B4"/>
    <w:rsid w:val="00415F37"/>
    <w:rsid w:val="00416239"/>
    <w:rsid w:val="00416781"/>
    <w:rsid w:val="004169F0"/>
    <w:rsid w:val="004172F6"/>
    <w:rsid w:val="00417315"/>
    <w:rsid w:val="004173ED"/>
    <w:rsid w:val="00417A33"/>
    <w:rsid w:val="004200E7"/>
    <w:rsid w:val="00420DE9"/>
    <w:rsid w:val="004210F3"/>
    <w:rsid w:val="0042142A"/>
    <w:rsid w:val="0042142D"/>
    <w:rsid w:val="0042192B"/>
    <w:rsid w:val="00422226"/>
    <w:rsid w:val="00422A3D"/>
    <w:rsid w:val="00422B38"/>
    <w:rsid w:val="0042538D"/>
    <w:rsid w:val="00425B4A"/>
    <w:rsid w:val="00425F58"/>
    <w:rsid w:val="004272F3"/>
    <w:rsid w:val="00427A17"/>
    <w:rsid w:val="00430756"/>
    <w:rsid w:val="004307A3"/>
    <w:rsid w:val="00430B5A"/>
    <w:rsid w:val="00430DCD"/>
    <w:rsid w:val="00432DCB"/>
    <w:rsid w:val="004330C3"/>
    <w:rsid w:val="00433A60"/>
    <w:rsid w:val="004342B8"/>
    <w:rsid w:val="00434B22"/>
    <w:rsid w:val="00435043"/>
    <w:rsid w:val="00435984"/>
    <w:rsid w:val="00435F2D"/>
    <w:rsid w:val="00435FEF"/>
    <w:rsid w:val="004377F1"/>
    <w:rsid w:val="004408C4"/>
    <w:rsid w:val="004409C2"/>
    <w:rsid w:val="004412B0"/>
    <w:rsid w:val="00441E13"/>
    <w:rsid w:val="00441F29"/>
    <w:rsid w:val="00441F32"/>
    <w:rsid w:val="00442528"/>
    <w:rsid w:val="0044283F"/>
    <w:rsid w:val="004431E4"/>
    <w:rsid w:val="00444503"/>
    <w:rsid w:val="00444689"/>
    <w:rsid w:val="00444A12"/>
    <w:rsid w:val="00447766"/>
    <w:rsid w:val="004503BF"/>
    <w:rsid w:val="00450D96"/>
    <w:rsid w:val="00451128"/>
    <w:rsid w:val="0045142A"/>
    <w:rsid w:val="00452678"/>
    <w:rsid w:val="00452A0F"/>
    <w:rsid w:val="004533CD"/>
    <w:rsid w:val="00453716"/>
    <w:rsid w:val="00454362"/>
    <w:rsid w:val="004546B3"/>
    <w:rsid w:val="00455740"/>
    <w:rsid w:val="00457230"/>
    <w:rsid w:val="00457CFB"/>
    <w:rsid w:val="00460034"/>
    <w:rsid w:val="00464CFD"/>
    <w:rsid w:val="004651B8"/>
    <w:rsid w:val="00466036"/>
    <w:rsid w:val="004660B3"/>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0C3B"/>
    <w:rsid w:val="00480CF3"/>
    <w:rsid w:val="00481F68"/>
    <w:rsid w:val="0048366D"/>
    <w:rsid w:val="004838C7"/>
    <w:rsid w:val="00483CE8"/>
    <w:rsid w:val="00483F3B"/>
    <w:rsid w:val="00484127"/>
    <w:rsid w:val="00484A0E"/>
    <w:rsid w:val="00485D19"/>
    <w:rsid w:val="00485DD1"/>
    <w:rsid w:val="0048659C"/>
    <w:rsid w:val="00490081"/>
    <w:rsid w:val="004903CE"/>
    <w:rsid w:val="00490A6C"/>
    <w:rsid w:val="00490B69"/>
    <w:rsid w:val="00490DC9"/>
    <w:rsid w:val="00490E2F"/>
    <w:rsid w:val="0049286F"/>
    <w:rsid w:val="00492B71"/>
    <w:rsid w:val="00492C92"/>
    <w:rsid w:val="00493245"/>
    <w:rsid w:val="0049372E"/>
    <w:rsid w:val="004939B6"/>
    <w:rsid w:val="004949CE"/>
    <w:rsid w:val="00494C11"/>
    <w:rsid w:val="00494FD5"/>
    <w:rsid w:val="00495E1D"/>
    <w:rsid w:val="0049726D"/>
    <w:rsid w:val="00497C67"/>
    <w:rsid w:val="004A02FF"/>
    <w:rsid w:val="004A1263"/>
    <w:rsid w:val="004A1E4C"/>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D7D61"/>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3F35"/>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3C54"/>
    <w:rsid w:val="0051450B"/>
    <w:rsid w:val="005158EA"/>
    <w:rsid w:val="00515BA9"/>
    <w:rsid w:val="00515F22"/>
    <w:rsid w:val="005167F4"/>
    <w:rsid w:val="005171D4"/>
    <w:rsid w:val="005174BB"/>
    <w:rsid w:val="00517A8C"/>
    <w:rsid w:val="0052070C"/>
    <w:rsid w:val="00520C46"/>
    <w:rsid w:val="00520CD3"/>
    <w:rsid w:val="00521941"/>
    <w:rsid w:val="0052196B"/>
    <w:rsid w:val="00521C7D"/>
    <w:rsid w:val="00521EE0"/>
    <w:rsid w:val="00522DC5"/>
    <w:rsid w:val="00523003"/>
    <w:rsid w:val="00523EA9"/>
    <w:rsid w:val="005243AE"/>
    <w:rsid w:val="00524F0D"/>
    <w:rsid w:val="00525751"/>
    <w:rsid w:val="00525B24"/>
    <w:rsid w:val="00525C0B"/>
    <w:rsid w:val="0052707A"/>
    <w:rsid w:val="0052751B"/>
    <w:rsid w:val="00530C1A"/>
    <w:rsid w:val="00530DD7"/>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3ECE"/>
    <w:rsid w:val="00544130"/>
    <w:rsid w:val="005444D9"/>
    <w:rsid w:val="00544C50"/>
    <w:rsid w:val="00544C92"/>
    <w:rsid w:val="00545CE7"/>
    <w:rsid w:val="0054694A"/>
    <w:rsid w:val="00546EE1"/>
    <w:rsid w:val="00546FBE"/>
    <w:rsid w:val="00550769"/>
    <w:rsid w:val="00550E47"/>
    <w:rsid w:val="00551149"/>
    <w:rsid w:val="005512AE"/>
    <w:rsid w:val="0055207E"/>
    <w:rsid w:val="00552DB7"/>
    <w:rsid w:val="00552EB5"/>
    <w:rsid w:val="005535D2"/>
    <w:rsid w:val="00554677"/>
    <w:rsid w:val="00554B87"/>
    <w:rsid w:val="005566C4"/>
    <w:rsid w:val="00556838"/>
    <w:rsid w:val="0055699A"/>
    <w:rsid w:val="00561265"/>
    <w:rsid w:val="005615EB"/>
    <w:rsid w:val="00561F7F"/>
    <w:rsid w:val="00562114"/>
    <w:rsid w:val="005622CE"/>
    <w:rsid w:val="00564B58"/>
    <w:rsid w:val="00565D70"/>
    <w:rsid w:val="00570962"/>
    <w:rsid w:val="0057183A"/>
    <w:rsid w:val="00572587"/>
    <w:rsid w:val="005726A2"/>
    <w:rsid w:val="00572834"/>
    <w:rsid w:val="005731B7"/>
    <w:rsid w:val="00573603"/>
    <w:rsid w:val="00574835"/>
    <w:rsid w:val="00575298"/>
    <w:rsid w:val="0057609B"/>
    <w:rsid w:val="00576148"/>
    <w:rsid w:val="005763D4"/>
    <w:rsid w:val="005770D0"/>
    <w:rsid w:val="00581572"/>
    <w:rsid w:val="00581F0F"/>
    <w:rsid w:val="0058210B"/>
    <w:rsid w:val="005821D2"/>
    <w:rsid w:val="0058275C"/>
    <w:rsid w:val="00582D92"/>
    <w:rsid w:val="00583AFE"/>
    <w:rsid w:val="005850AA"/>
    <w:rsid w:val="005853F4"/>
    <w:rsid w:val="005870CB"/>
    <w:rsid w:val="00587736"/>
    <w:rsid w:val="00590F4D"/>
    <w:rsid w:val="00591806"/>
    <w:rsid w:val="00595187"/>
    <w:rsid w:val="0059530B"/>
    <w:rsid w:val="005969A5"/>
    <w:rsid w:val="005A048B"/>
    <w:rsid w:val="005A16C3"/>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2EB6"/>
    <w:rsid w:val="005B30B8"/>
    <w:rsid w:val="005B3C1A"/>
    <w:rsid w:val="005B3D86"/>
    <w:rsid w:val="005B444D"/>
    <w:rsid w:val="005B4A8A"/>
    <w:rsid w:val="005B4EF6"/>
    <w:rsid w:val="005B54DC"/>
    <w:rsid w:val="005B69BC"/>
    <w:rsid w:val="005B75CD"/>
    <w:rsid w:val="005C04A1"/>
    <w:rsid w:val="005C0E20"/>
    <w:rsid w:val="005C16E4"/>
    <w:rsid w:val="005C178C"/>
    <w:rsid w:val="005C26E6"/>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5B57"/>
    <w:rsid w:val="005E69CD"/>
    <w:rsid w:val="005E6BC9"/>
    <w:rsid w:val="005E7376"/>
    <w:rsid w:val="005E7811"/>
    <w:rsid w:val="005F0111"/>
    <w:rsid w:val="005F0BBB"/>
    <w:rsid w:val="005F1707"/>
    <w:rsid w:val="005F1B03"/>
    <w:rsid w:val="005F2090"/>
    <w:rsid w:val="005F2A1B"/>
    <w:rsid w:val="005F307D"/>
    <w:rsid w:val="005F3443"/>
    <w:rsid w:val="005F38B9"/>
    <w:rsid w:val="005F3B92"/>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309"/>
    <w:rsid w:val="00603457"/>
    <w:rsid w:val="006035B9"/>
    <w:rsid w:val="00603767"/>
    <w:rsid w:val="00603947"/>
    <w:rsid w:val="00603A6D"/>
    <w:rsid w:val="00603AD5"/>
    <w:rsid w:val="006042C8"/>
    <w:rsid w:val="00605629"/>
    <w:rsid w:val="00605A70"/>
    <w:rsid w:val="00605E85"/>
    <w:rsid w:val="00606E96"/>
    <w:rsid w:val="00606F87"/>
    <w:rsid w:val="00611354"/>
    <w:rsid w:val="006124CA"/>
    <w:rsid w:val="006129DC"/>
    <w:rsid w:val="00612DFB"/>
    <w:rsid w:val="0061386E"/>
    <w:rsid w:val="00613E18"/>
    <w:rsid w:val="00615124"/>
    <w:rsid w:val="0061518E"/>
    <w:rsid w:val="00615193"/>
    <w:rsid w:val="00615D15"/>
    <w:rsid w:val="0061753F"/>
    <w:rsid w:val="00617AFD"/>
    <w:rsid w:val="0062039E"/>
    <w:rsid w:val="00620E04"/>
    <w:rsid w:val="00621B1F"/>
    <w:rsid w:val="00621C5B"/>
    <w:rsid w:val="00622A88"/>
    <w:rsid w:val="006240A8"/>
    <w:rsid w:val="0062576B"/>
    <w:rsid w:val="00625BC3"/>
    <w:rsid w:val="00625FAA"/>
    <w:rsid w:val="00625FD5"/>
    <w:rsid w:val="0062638A"/>
    <w:rsid w:val="0062703C"/>
    <w:rsid w:val="0062736F"/>
    <w:rsid w:val="0062794F"/>
    <w:rsid w:val="00630989"/>
    <w:rsid w:val="00630C3B"/>
    <w:rsid w:val="00631BA3"/>
    <w:rsid w:val="00632145"/>
    <w:rsid w:val="00632A51"/>
    <w:rsid w:val="0063327D"/>
    <w:rsid w:val="00633304"/>
    <w:rsid w:val="00633637"/>
    <w:rsid w:val="00633C5B"/>
    <w:rsid w:val="00636A34"/>
    <w:rsid w:val="00636BD3"/>
    <w:rsid w:val="00640648"/>
    <w:rsid w:val="00641611"/>
    <w:rsid w:val="00642703"/>
    <w:rsid w:val="006428C9"/>
    <w:rsid w:val="0064313C"/>
    <w:rsid w:val="00643A7B"/>
    <w:rsid w:val="00644824"/>
    <w:rsid w:val="0064611B"/>
    <w:rsid w:val="0064630E"/>
    <w:rsid w:val="00647211"/>
    <w:rsid w:val="00647B0D"/>
    <w:rsid w:val="00650642"/>
    <w:rsid w:val="006507DC"/>
    <w:rsid w:val="0065119E"/>
    <w:rsid w:val="006514CD"/>
    <w:rsid w:val="00651DF5"/>
    <w:rsid w:val="006528D9"/>
    <w:rsid w:val="00653D13"/>
    <w:rsid w:val="006542E4"/>
    <w:rsid w:val="00654361"/>
    <w:rsid w:val="006549C4"/>
    <w:rsid w:val="00655639"/>
    <w:rsid w:val="006561A5"/>
    <w:rsid w:val="0065626B"/>
    <w:rsid w:val="0065680D"/>
    <w:rsid w:val="00657DB9"/>
    <w:rsid w:val="00657E6C"/>
    <w:rsid w:val="00657F85"/>
    <w:rsid w:val="006616C8"/>
    <w:rsid w:val="0066270A"/>
    <w:rsid w:val="00662AF0"/>
    <w:rsid w:val="00663016"/>
    <w:rsid w:val="00663BD6"/>
    <w:rsid w:val="006645A6"/>
    <w:rsid w:val="00664B4E"/>
    <w:rsid w:val="00664B9F"/>
    <w:rsid w:val="00665260"/>
    <w:rsid w:val="00665512"/>
    <w:rsid w:val="00666408"/>
    <w:rsid w:val="006677C2"/>
    <w:rsid w:val="00667BF7"/>
    <w:rsid w:val="00670192"/>
    <w:rsid w:val="00670B9E"/>
    <w:rsid w:val="0067150E"/>
    <w:rsid w:val="0067155C"/>
    <w:rsid w:val="00672014"/>
    <w:rsid w:val="00672C8E"/>
    <w:rsid w:val="00673034"/>
    <w:rsid w:val="00673235"/>
    <w:rsid w:val="0068019D"/>
    <w:rsid w:val="00680EB8"/>
    <w:rsid w:val="00681572"/>
    <w:rsid w:val="00681744"/>
    <w:rsid w:val="0068244C"/>
    <w:rsid w:val="00682BDD"/>
    <w:rsid w:val="006831CE"/>
    <w:rsid w:val="00685FF5"/>
    <w:rsid w:val="006868CD"/>
    <w:rsid w:val="0068714D"/>
    <w:rsid w:val="006875E4"/>
    <w:rsid w:val="00687F60"/>
    <w:rsid w:val="00690903"/>
    <w:rsid w:val="00690ED2"/>
    <w:rsid w:val="00691C26"/>
    <w:rsid w:val="0069227D"/>
    <w:rsid w:val="006932F0"/>
    <w:rsid w:val="006942B4"/>
    <w:rsid w:val="00694F99"/>
    <w:rsid w:val="00695205"/>
    <w:rsid w:val="00697214"/>
    <w:rsid w:val="00697359"/>
    <w:rsid w:val="006976CE"/>
    <w:rsid w:val="0069771E"/>
    <w:rsid w:val="00697AE3"/>
    <w:rsid w:val="006A03B9"/>
    <w:rsid w:val="006A03DA"/>
    <w:rsid w:val="006A3B14"/>
    <w:rsid w:val="006A448F"/>
    <w:rsid w:val="006A46EE"/>
    <w:rsid w:val="006A4E7F"/>
    <w:rsid w:val="006A55B0"/>
    <w:rsid w:val="006A5EBB"/>
    <w:rsid w:val="006A674A"/>
    <w:rsid w:val="006A68B4"/>
    <w:rsid w:val="006A7F32"/>
    <w:rsid w:val="006B0CF4"/>
    <w:rsid w:val="006B12D7"/>
    <w:rsid w:val="006B13AB"/>
    <w:rsid w:val="006B1476"/>
    <w:rsid w:val="006B1BA8"/>
    <w:rsid w:val="006B2207"/>
    <w:rsid w:val="006B34C2"/>
    <w:rsid w:val="006B34E6"/>
    <w:rsid w:val="006B449F"/>
    <w:rsid w:val="006B5550"/>
    <w:rsid w:val="006B55D4"/>
    <w:rsid w:val="006B5AD5"/>
    <w:rsid w:val="006B634A"/>
    <w:rsid w:val="006B7709"/>
    <w:rsid w:val="006B7E6A"/>
    <w:rsid w:val="006C014E"/>
    <w:rsid w:val="006C0EFA"/>
    <w:rsid w:val="006C1887"/>
    <w:rsid w:val="006C2E98"/>
    <w:rsid w:val="006C33FB"/>
    <w:rsid w:val="006C3A85"/>
    <w:rsid w:val="006C425D"/>
    <w:rsid w:val="006C4456"/>
    <w:rsid w:val="006C52D6"/>
    <w:rsid w:val="006C5846"/>
    <w:rsid w:val="006C620D"/>
    <w:rsid w:val="006C6684"/>
    <w:rsid w:val="006C7199"/>
    <w:rsid w:val="006D06E4"/>
    <w:rsid w:val="006D0ACC"/>
    <w:rsid w:val="006D0BC5"/>
    <w:rsid w:val="006D0EEF"/>
    <w:rsid w:val="006D2B9D"/>
    <w:rsid w:val="006D5743"/>
    <w:rsid w:val="006D6264"/>
    <w:rsid w:val="006D626B"/>
    <w:rsid w:val="006D64E1"/>
    <w:rsid w:val="006D6A87"/>
    <w:rsid w:val="006D71F6"/>
    <w:rsid w:val="006D77DF"/>
    <w:rsid w:val="006E0BA5"/>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25F4"/>
    <w:rsid w:val="006F348B"/>
    <w:rsid w:val="006F5753"/>
    <w:rsid w:val="006F578A"/>
    <w:rsid w:val="006F5CBB"/>
    <w:rsid w:val="006F652D"/>
    <w:rsid w:val="006F6B63"/>
    <w:rsid w:val="006F6FDC"/>
    <w:rsid w:val="006F73F0"/>
    <w:rsid w:val="00701B94"/>
    <w:rsid w:val="00702461"/>
    <w:rsid w:val="0070324D"/>
    <w:rsid w:val="00703295"/>
    <w:rsid w:val="00704828"/>
    <w:rsid w:val="007048B2"/>
    <w:rsid w:val="007048C2"/>
    <w:rsid w:val="00706040"/>
    <w:rsid w:val="007065F9"/>
    <w:rsid w:val="00706813"/>
    <w:rsid w:val="00706EDB"/>
    <w:rsid w:val="007076EA"/>
    <w:rsid w:val="0070782C"/>
    <w:rsid w:val="0071006F"/>
    <w:rsid w:val="00710A9E"/>
    <w:rsid w:val="00710C9D"/>
    <w:rsid w:val="0071289D"/>
    <w:rsid w:val="007137DB"/>
    <w:rsid w:val="00714019"/>
    <w:rsid w:val="00714539"/>
    <w:rsid w:val="007148AB"/>
    <w:rsid w:val="00715388"/>
    <w:rsid w:val="0071545B"/>
    <w:rsid w:val="007155AF"/>
    <w:rsid w:val="00715CF8"/>
    <w:rsid w:val="00716150"/>
    <w:rsid w:val="007162E9"/>
    <w:rsid w:val="00717292"/>
    <w:rsid w:val="00717C6F"/>
    <w:rsid w:val="00720878"/>
    <w:rsid w:val="00720C30"/>
    <w:rsid w:val="007226E9"/>
    <w:rsid w:val="0072273A"/>
    <w:rsid w:val="00722AFA"/>
    <w:rsid w:val="00723778"/>
    <w:rsid w:val="00723A5A"/>
    <w:rsid w:val="00723B02"/>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A3D"/>
    <w:rsid w:val="00742B90"/>
    <w:rsid w:val="00742C76"/>
    <w:rsid w:val="007431EE"/>
    <w:rsid w:val="00743377"/>
    <w:rsid w:val="0074421B"/>
    <w:rsid w:val="00744749"/>
    <w:rsid w:val="007450BD"/>
    <w:rsid w:val="0074565C"/>
    <w:rsid w:val="00745923"/>
    <w:rsid w:val="00746480"/>
    <w:rsid w:val="00746CA1"/>
    <w:rsid w:val="00747085"/>
    <w:rsid w:val="0075149F"/>
    <w:rsid w:val="007520A0"/>
    <w:rsid w:val="007528FE"/>
    <w:rsid w:val="0075321E"/>
    <w:rsid w:val="00753520"/>
    <w:rsid w:val="007544EA"/>
    <w:rsid w:val="007559C0"/>
    <w:rsid w:val="00756785"/>
    <w:rsid w:val="00756DC6"/>
    <w:rsid w:val="0076192E"/>
    <w:rsid w:val="00762D67"/>
    <w:rsid w:val="00763872"/>
    <w:rsid w:val="00763F18"/>
    <w:rsid w:val="007641D4"/>
    <w:rsid w:val="00764E04"/>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8B9"/>
    <w:rsid w:val="00776F74"/>
    <w:rsid w:val="00780344"/>
    <w:rsid w:val="00780B10"/>
    <w:rsid w:val="00780B5C"/>
    <w:rsid w:val="00781710"/>
    <w:rsid w:val="00781768"/>
    <w:rsid w:val="007817D0"/>
    <w:rsid w:val="00781EB4"/>
    <w:rsid w:val="00782D82"/>
    <w:rsid w:val="0078309E"/>
    <w:rsid w:val="0078327D"/>
    <w:rsid w:val="0078388F"/>
    <w:rsid w:val="00785576"/>
    <w:rsid w:val="00785B92"/>
    <w:rsid w:val="007861BA"/>
    <w:rsid w:val="00786762"/>
    <w:rsid w:val="007916B4"/>
    <w:rsid w:val="007934CF"/>
    <w:rsid w:val="00793CB2"/>
    <w:rsid w:val="007960D7"/>
    <w:rsid w:val="007960D9"/>
    <w:rsid w:val="007962C7"/>
    <w:rsid w:val="00796459"/>
    <w:rsid w:val="007964B1"/>
    <w:rsid w:val="00796E8B"/>
    <w:rsid w:val="00797DB6"/>
    <w:rsid w:val="007A1C93"/>
    <w:rsid w:val="007A3134"/>
    <w:rsid w:val="007A332E"/>
    <w:rsid w:val="007A3959"/>
    <w:rsid w:val="007A3AE4"/>
    <w:rsid w:val="007A4E12"/>
    <w:rsid w:val="007A5670"/>
    <w:rsid w:val="007A57B9"/>
    <w:rsid w:val="007A6001"/>
    <w:rsid w:val="007A63E4"/>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7A5"/>
    <w:rsid w:val="007C1A1D"/>
    <w:rsid w:val="007C1FE9"/>
    <w:rsid w:val="007C244A"/>
    <w:rsid w:val="007C26E5"/>
    <w:rsid w:val="007C2E56"/>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519C"/>
    <w:rsid w:val="007D58F6"/>
    <w:rsid w:val="007D79EC"/>
    <w:rsid w:val="007D7EDD"/>
    <w:rsid w:val="007E0574"/>
    <w:rsid w:val="007E1644"/>
    <w:rsid w:val="007E1A65"/>
    <w:rsid w:val="007E3098"/>
    <w:rsid w:val="007E31FC"/>
    <w:rsid w:val="007E4A26"/>
    <w:rsid w:val="007E52BA"/>
    <w:rsid w:val="007E5F8D"/>
    <w:rsid w:val="007E64EE"/>
    <w:rsid w:val="007E6808"/>
    <w:rsid w:val="007E6B64"/>
    <w:rsid w:val="007E722E"/>
    <w:rsid w:val="007E7F80"/>
    <w:rsid w:val="007F0B50"/>
    <w:rsid w:val="007F1457"/>
    <w:rsid w:val="007F14B2"/>
    <w:rsid w:val="007F1790"/>
    <w:rsid w:val="007F19CD"/>
    <w:rsid w:val="007F2120"/>
    <w:rsid w:val="007F2B48"/>
    <w:rsid w:val="007F2C28"/>
    <w:rsid w:val="007F35C5"/>
    <w:rsid w:val="007F6362"/>
    <w:rsid w:val="007F6B03"/>
    <w:rsid w:val="007F6ECA"/>
    <w:rsid w:val="007F714B"/>
    <w:rsid w:val="007F7507"/>
    <w:rsid w:val="007F7C30"/>
    <w:rsid w:val="00800586"/>
    <w:rsid w:val="00800F64"/>
    <w:rsid w:val="00801B5F"/>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C34"/>
    <w:rsid w:val="00816F77"/>
    <w:rsid w:val="0081712F"/>
    <w:rsid w:val="00817388"/>
    <w:rsid w:val="008174DF"/>
    <w:rsid w:val="008207A6"/>
    <w:rsid w:val="008222FA"/>
    <w:rsid w:val="00822A8F"/>
    <w:rsid w:val="0082469A"/>
    <w:rsid w:val="00824BC9"/>
    <w:rsid w:val="00824FAE"/>
    <w:rsid w:val="00825588"/>
    <w:rsid w:val="0082581F"/>
    <w:rsid w:val="00826737"/>
    <w:rsid w:val="00827418"/>
    <w:rsid w:val="0082768D"/>
    <w:rsid w:val="00827D72"/>
    <w:rsid w:val="008304E8"/>
    <w:rsid w:val="00830574"/>
    <w:rsid w:val="00830C11"/>
    <w:rsid w:val="008313C9"/>
    <w:rsid w:val="0083285E"/>
    <w:rsid w:val="008331D5"/>
    <w:rsid w:val="00834321"/>
    <w:rsid w:val="00834337"/>
    <w:rsid w:val="0083596D"/>
    <w:rsid w:val="00835AC5"/>
    <w:rsid w:val="00835B99"/>
    <w:rsid w:val="00835F42"/>
    <w:rsid w:val="00836439"/>
    <w:rsid w:val="008365D6"/>
    <w:rsid w:val="00836604"/>
    <w:rsid w:val="00836C2B"/>
    <w:rsid w:val="00836C7A"/>
    <w:rsid w:val="008375CF"/>
    <w:rsid w:val="00837B15"/>
    <w:rsid w:val="00837B3C"/>
    <w:rsid w:val="008410AB"/>
    <w:rsid w:val="00841A17"/>
    <w:rsid w:val="0084206C"/>
    <w:rsid w:val="00842075"/>
    <w:rsid w:val="00842258"/>
    <w:rsid w:val="00842E5D"/>
    <w:rsid w:val="00843E77"/>
    <w:rsid w:val="008440CB"/>
    <w:rsid w:val="0084464C"/>
    <w:rsid w:val="00844BAF"/>
    <w:rsid w:val="008470E8"/>
    <w:rsid w:val="00847A22"/>
    <w:rsid w:val="00847B19"/>
    <w:rsid w:val="00850B0B"/>
    <w:rsid w:val="008516FE"/>
    <w:rsid w:val="00851BD4"/>
    <w:rsid w:val="00852037"/>
    <w:rsid w:val="00852CE0"/>
    <w:rsid w:val="00853C81"/>
    <w:rsid w:val="00854245"/>
    <w:rsid w:val="00854B00"/>
    <w:rsid w:val="00855DC1"/>
    <w:rsid w:val="00857740"/>
    <w:rsid w:val="00860F4A"/>
    <w:rsid w:val="00861BD4"/>
    <w:rsid w:val="008624E6"/>
    <w:rsid w:val="00863016"/>
    <w:rsid w:val="00863EE3"/>
    <w:rsid w:val="00864D53"/>
    <w:rsid w:val="0086562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1F68"/>
    <w:rsid w:val="00883B94"/>
    <w:rsid w:val="008853A0"/>
    <w:rsid w:val="00885460"/>
    <w:rsid w:val="00885A76"/>
    <w:rsid w:val="008861DA"/>
    <w:rsid w:val="00886A05"/>
    <w:rsid w:val="00887747"/>
    <w:rsid w:val="008903A5"/>
    <w:rsid w:val="00891570"/>
    <w:rsid w:val="00891A7E"/>
    <w:rsid w:val="00891D00"/>
    <w:rsid w:val="0089352B"/>
    <w:rsid w:val="00893F3B"/>
    <w:rsid w:val="0089451B"/>
    <w:rsid w:val="00894EE5"/>
    <w:rsid w:val="008959D9"/>
    <w:rsid w:val="008964CA"/>
    <w:rsid w:val="00896FD7"/>
    <w:rsid w:val="00897162"/>
    <w:rsid w:val="008973AC"/>
    <w:rsid w:val="0089774D"/>
    <w:rsid w:val="0089787E"/>
    <w:rsid w:val="00897D38"/>
    <w:rsid w:val="00897F18"/>
    <w:rsid w:val="008A1027"/>
    <w:rsid w:val="008A1728"/>
    <w:rsid w:val="008A1B38"/>
    <w:rsid w:val="008A1BC2"/>
    <w:rsid w:val="008A22CE"/>
    <w:rsid w:val="008A2D99"/>
    <w:rsid w:val="008A365C"/>
    <w:rsid w:val="008A38A5"/>
    <w:rsid w:val="008A5BB6"/>
    <w:rsid w:val="008A67EE"/>
    <w:rsid w:val="008B03E9"/>
    <w:rsid w:val="008B1302"/>
    <w:rsid w:val="008B1A97"/>
    <w:rsid w:val="008B1DDF"/>
    <w:rsid w:val="008B2264"/>
    <w:rsid w:val="008B262A"/>
    <w:rsid w:val="008B2BC0"/>
    <w:rsid w:val="008B35E6"/>
    <w:rsid w:val="008B40BE"/>
    <w:rsid w:val="008B42A2"/>
    <w:rsid w:val="008B42D2"/>
    <w:rsid w:val="008B466B"/>
    <w:rsid w:val="008B5C67"/>
    <w:rsid w:val="008B6E43"/>
    <w:rsid w:val="008B6E53"/>
    <w:rsid w:val="008B6F7A"/>
    <w:rsid w:val="008C0048"/>
    <w:rsid w:val="008C0931"/>
    <w:rsid w:val="008C1C36"/>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09AA"/>
    <w:rsid w:val="008D12D4"/>
    <w:rsid w:val="008D156E"/>
    <w:rsid w:val="008D2094"/>
    <w:rsid w:val="008D26B6"/>
    <w:rsid w:val="008D3360"/>
    <w:rsid w:val="008D4D16"/>
    <w:rsid w:val="008D6A17"/>
    <w:rsid w:val="008D76DD"/>
    <w:rsid w:val="008E10E1"/>
    <w:rsid w:val="008E11BC"/>
    <w:rsid w:val="008E202F"/>
    <w:rsid w:val="008E2713"/>
    <w:rsid w:val="008E2C7A"/>
    <w:rsid w:val="008E2DA6"/>
    <w:rsid w:val="008E3160"/>
    <w:rsid w:val="008E424E"/>
    <w:rsid w:val="008E4682"/>
    <w:rsid w:val="008E6190"/>
    <w:rsid w:val="008E696E"/>
    <w:rsid w:val="008E6976"/>
    <w:rsid w:val="008E6A39"/>
    <w:rsid w:val="008E7080"/>
    <w:rsid w:val="008E7B1B"/>
    <w:rsid w:val="008F039B"/>
    <w:rsid w:val="008F2CCF"/>
    <w:rsid w:val="008F341C"/>
    <w:rsid w:val="008F3449"/>
    <w:rsid w:val="008F3539"/>
    <w:rsid w:val="008F47A6"/>
    <w:rsid w:val="008F48C9"/>
    <w:rsid w:val="008F66F6"/>
    <w:rsid w:val="008F6CF9"/>
    <w:rsid w:val="008F72AF"/>
    <w:rsid w:val="00900AAD"/>
    <w:rsid w:val="00901530"/>
    <w:rsid w:val="00902DE2"/>
    <w:rsid w:val="00903FF2"/>
    <w:rsid w:val="00904C06"/>
    <w:rsid w:val="009052BC"/>
    <w:rsid w:val="00905D96"/>
    <w:rsid w:val="0090689D"/>
    <w:rsid w:val="00907ABD"/>
    <w:rsid w:val="00910BED"/>
    <w:rsid w:val="00910C73"/>
    <w:rsid w:val="00910E47"/>
    <w:rsid w:val="00912EAD"/>
    <w:rsid w:val="0091339F"/>
    <w:rsid w:val="009139B0"/>
    <w:rsid w:val="00913D35"/>
    <w:rsid w:val="0091475B"/>
    <w:rsid w:val="0091572D"/>
    <w:rsid w:val="00915A1D"/>
    <w:rsid w:val="00917643"/>
    <w:rsid w:val="00917FC0"/>
    <w:rsid w:val="009235A9"/>
    <w:rsid w:val="00923FA1"/>
    <w:rsid w:val="00925677"/>
    <w:rsid w:val="00925691"/>
    <w:rsid w:val="00925C66"/>
    <w:rsid w:val="00925D76"/>
    <w:rsid w:val="0092725C"/>
    <w:rsid w:val="009307F8"/>
    <w:rsid w:val="00930F19"/>
    <w:rsid w:val="009311C5"/>
    <w:rsid w:val="009312CA"/>
    <w:rsid w:val="00932023"/>
    <w:rsid w:val="00932D3A"/>
    <w:rsid w:val="0093305B"/>
    <w:rsid w:val="009330A3"/>
    <w:rsid w:val="009344A4"/>
    <w:rsid w:val="00934A82"/>
    <w:rsid w:val="00936136"/>
    <w:rsid w:val="00936AF6"/>
    <w:rsid w:val="00936B49"/>
    <w:rsid w:val="00936FE2"/>
    <w:rsid w:val="009370FB"/>
    <w:rsid w:val="009372A2"/>
    <w:rsid w:val="00937401"/>
    <w:rsid w:val="00940963"/>
    <w:rsid w:val="00941014"/>
    <w:rsid w:val="00941FEB"/>
    <w:rsid w:val="00942160"/>
    <w:rsid w:val="0094218E"/>
    <w:rsid w:val="00942B2B"/>
    <w:rsid w:val="00943E74"/>
    <w:rsid w:val="00944217"/>
    <w:rsid w:val="0094493D"/>
    <w:rsid w:val="009465BF"/>
    <w:rsid w:val="00946637"/>
    <w:rsid w:val="00946E36"/>
    <w:rsid w:val="00947916"/>
    <w:rsid w:val="009505C4"/>
    <w:rsid w:val="009508C9"/>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677"/>
    <w:rsid w:val="00964AD0"/>
    <w:rsid w:val="00964B71"/>
    <w:rsid w:val="00965A5A"/>
    <w:rsid w:val="00965CDA"/>
    <w:rsid w:val="00965DCC"/>
    <w:rsid w:val="0096698A"/>
    <w:rsid w:val="00967A15"/>
    <w:rsid w:val="00967E91"/>
    <w:rsid w:val="00970D38"/>
    <w:rsid w:val="009721AC"/>
    <w:rsid w:val="009725AF"/>
    <w:rsid w:val="0097293C"/>
    <w:rsid w:val="00973A76"/>
    <w:rsid w:val="00973C65"/>
    <w:rsid w:val="00974BFD"/>
    <w:rsid w:val="00974CD4"/>
    <w:rsid w:val="009753B8"/>
    <w:rsid w:val="00976CC3"/>
    <w:rsid w:val="00977070"/>
    <w:rsid w:val="00977A07"/>
    <w:rsid w:val="0098029A"/>
    <w:rsid w:val="00981220"/>
    <w:rsid w:val="00981715"/>
    <w:rsid w:val="009817B1"/>
    <w:rsid w:val="00981946"/>
    <w:rsid w:val="00982152"/>
    <w:rsid w:val="00982223"/>
    <w:rsid w:val="00982CB8"/>
    <w:rsid w:val="00983F65"/>
    <w:rsid w:val="00984998"/>
    <w:rsid w:val="00984B2F"/>
    <w:rsid w:val="00985E60"/>
    <w:rsid w:val="0098623E"/>
    <w:rsid w:val="00986739"/>
    <w:rsid w:val="009867FD"/>
    <w:rsid w:val="0099059E"/>
    <w:rsid w:val="00990C09"/>
    <w:rsid w:val="0099102D"/>
    <w:rsid w:val="00991523"/>
    <w:rsid w:val="009923EA"/>
    <w:rsid w:val="00992B48"/>
    <w:rsid w:val="00992CB9"/>
    <w:rsid w:val="009935A8"/>
    <w:rsid w:val="00995820"/>
    <w:rsid w:val="00995B44"/>
    <w:rsid w:val="00995CC2"/>
    <w:rsid w:val="009960A1"/>
    <w:rsid w:val="00996227"/>
    <w:rsid w:val="0099671F"/>
    <w:rsid w:val="00997476"/>
    <w:rsid w:val="009A1B5F"/>
    <w:rsid w:val="009A1D7B"/>
    <w:rsid w:val="009A24EA"/>
    <w:rsid w:val="009A3A01"/>
    <w:rsid w:val="009A3E2F"/>
    <w:rsid w:val="009A462B"/>
    <w:rsid w:val="009A4CE5"/>
    <w:rsid w:val="009A5A0F"/>
    <w:rsid w:val="009A5CA4"/>
    <w:rsid w:val="009B0602"/>
    <w:rsid w:val="009B0F2C"/>
    <w:rsid w:val="009B1282"/>
    <w:rsid w:val="009B1F32"/>
    <w:rsid w:val="009B264D"/>
    <w:rsid w:val="009B3543"/>
    <w:rsid w:val="009B36A4"/>
    <w:rsid w:val="009B38A3"/>
    <w:rsid w:val="009B39F1"/>
    <w:rsid w:val="009B4038"/>
    <w:rsid w:val="009B4868"/>
    <w:rsid w:val="009B635B"/>
    <w:rsid w:val="009B6EE3"/>
    <w:rsid w:val="009B7075"/>
    <w:rsid w:val="009B75B7"/>
    <w:rsid w:val="009B7AD2"/>
    <w:rsid w:val="009C0C2F"/>
    <w:rsid w:val="009C0F94"/>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5134"/>
    <w:rsid w:val="009D62D9"/>
    <w:rsid w:val="009D65A1"/>
    <w:rsid w:val="009D72CA"/>
    <w:rsid w:val="009D7CDA"/>
    <w:rsid w:val="009E0160"/>
    <w:rsid w:val="009E08B0"/>
    <w:rsid w:val="009E0C35"/>
    <w:rsid w:val="009E153A"/>
    <w:rsid w:val="009E15A8"/>
    <w:rsid w:val="009E19D9"/>
    <w:rsid w:val="009E1C14"/>
    <w:rsid w:val="009E2510"/>
    <w:rsid w:val="009E338E"/>
    <w:rsid w:val="009E36E8"/>
    <w:rsid w:val="009E3A53"/>
    <w:rsid w:val="009E4247"/>
    <w:rsid w:val="009E4C56"/>
    <w:rsid w:val="009E5660"/>
    <w:rsid w:val="009E5AD6"/>
    <w:rsid w:val="009E634A"/>
    <w:rsid w:val="009E6F33"/>
    <w:rsid w:val="009E76EF"/>
    <w:rsid w:val="009E7A83"/>
    <w:rsid w:val="009F0D25"/>
    <w:rsid w:val="009F0E44"/>
    <w:rsid w:val="009F2052"/>
    <w:rsid w:val="009F2077"/>
    <w:rsid w:val="009F234F"/>
    <w:rsid w:val="009F2673"/>
    <w:rsid w:val="009F2748"/>
    <w:rsid w:val="009F33F0"/>
    <w:rsid w:val="009F35E6"/>
    <w:rsid w:val="009F4126"/>
    <w:rsid w:val="009F45BD"/>
    <w:rsid w:val="009F60EF"/>
    <w:rsid w:val="009F7779"/>
    <w:rsid w:val="009F7A93"/>
    <w:rsid w:val="009F7BA0"/>
    <w:rsid w:val="009F7F1C"/>
    <w:rsid w:val="00A00399"/>
    <w:rsid w:val="00A01246"/>
    <w:rsid w:val="00A01540"/>
    <w:rsid w:val="00A019FC"/>
    <w:rsid w:val="00A01CEF"/>
    <w:rsid w:val="00A0227C"/>
    <w:rsid w:val="00A0238D"/>
    <w:rsid w:val="00A02D7F"/>
    <w:rsid w:val="00A030F8"/>
    <w:rsid w:val="00A037A0"/>
    <w:rsid w:val="00A038D0"/>
    <w:rsid w:val="00A042A9"/>
    <w:rsid w:val="00A045D4"/>
    <w:rsid w:val="00A055CF"/>
    <w:rsid w:val="00A06747"/>
    <w:rsid w:val="00A10E1D"/>
    <w:rsid w:val="00A1102F"/>
    <w:rsid w:val="00A1291F"/>
    <w:rsid w:val="00A12C2F"/>
    <w:rsid w:val="00A1366F"/>
    <w:rsid w:val="00A14364"/>
    <w:rsid w:val="00A1507D"/>
    <w:rsid w:val="00A1518A"/>
    <w:rsid w:val="00A151E3"/>
    <w:rsid w:val="00A16379"/>
    <w:rsid w:val="00A16C39"/>
    <w:rsid w:val="00A204A6"/>
    <w:rsid w:val="00A21416"/>
    <w:rsid w:val="00A2167D"/>
    <w:rsid w:val="00A223F0"/>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216"/>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4F"/>
    <w:rsid w:val="00A61AF9"/>
    <w:rsid w:val="00A623B3"/>
    <w:rsid w:val="00A63B75"/>
    <w:rsid w:val="00A63EF0"/>
    <w:rsid w:val="00A64AA4"/>
    <w:rsid w:val="00A64C59"/>
    <w:rsid w:val="00A652A0"/>
    <w:rsid w:val="00A65E28"/>
    <w:rsid w:val="00A661DB"/>
    <w:rsid w:val="00A67193"/>
    <w:rsid w:val="00A67CA7"/>
    <w:rsid w:val="00A714BD"/>
    <w:rsid w:val="00A72094"/>
    <w:rsid w:val="00A726F7"/>
    <w:rsid w:val="00A72C44"/>
    <w:rsid w:val="00A72DE3"/>
    <w:rsid w:val="00A730E7"/>
    <w:rsid w:val="00A74465"/>
    <w:rsid w:val="00A75083"/>
    <w:rsid w:val="00A75182"/>
    <w:rsid w:val="00A7547A"/>
    <w:rsid w:val="00A76B9C"/>
    <w:rsid w:val="00A77BF3"/>
    <w:rsid w:val="00A80849"/>
    <w:rsid w:val="00A80BE6"/>
    <w:rsid w:val="00A80D69"/>
    <w:rsid w:val="00A80F65"/>
    <w:rsid w:val="00A811C2"/>
    <w:rsid w:val="00A81B01"/>
    <w:rsid w:val="00A82A56"/>
    <w:rsid w:val="00A83D1B"/>
    <w:rsid w:val="00A83EB5"/>
    <w:rsid w:val="00A8468A"/>
    <w:rsid w:val="00A850B8"/>
    <w:rsid w:val="00A863AA"/>
    <w:rsid w:val="00A86427"/>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87D"/>
    <w:rsid w:val="00AB39C7"/>
    <w:rsid w:val="00AB434E"/>
    <w:rsid w:val="00AB5D2F"/>
    <w:rsid w:val="00AB6499"/>
    <w:rsid w:val="00AB64F6"/>
    <w:rsid w:val="00AB7E22"/>
    <w:rsid w:val="00AC0ABC"/>
    <w:rsid w:val="00AC1099"/>
    <w:rsid w:val="00AC1818"/>
    <w:rsid w:val="00AC26ED"/>
    <w:rsid w:val="00AC273B"/>
    <w:rsid w:val="00AC2E5C"/>
    <w:rsid w:val="00AC3080"/>
    <w:rsid w:val="00AC3158"/>
    <w:rsid w:val="00AC3239"/>
    <w:rsid w:val="00AC3B89"/>
    <w:rsid w:val="00AC4458"/>
    <w:rsid w:val="00AC5476"/>
    <w:rsid w:val="00AC606A"/>
    <w:rsid w:val="00AC6524"/>
    <w:rsid w:val="00AC679F"/>
    <w:rsid w:val="00AC7730"/>
    <w:rsid w:val="00AC7CD1"/>
    <w:rsid w:val="00AD04E5"/>
    <w:rsid w:val="00AD082B"/>
    <w:rsid w:val="00AD123D"/>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3009"/>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85"/>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6F6E"/>
    <w:rsid w:val="00B17289"/>
    <w:rsid w:val="00B17642"/>
    <w:rsid w:val="00B176C8"/>
    <w:rsid w:val="00B17D9A"/>
    <w:rsid w:val="00B17EE2"/>
    <w:rsid w:val="00B2016D"/>
    <w:rsid w:val="00B213FA"/>
    <w:rsid w:val="00B2174A"/>
    <w:rsid w:val="00B23307"/>
    <w:rsid w:val="00B23F28"/>
    <w:rsid w:val="00B23F46"/>
    <w:rsid w:val="00B257F7"/>
    <w:rsid w:val="00B25ED6"/>
    <w:rsid w:val="00B27C8E"/>
    <w:rsid w:val="00B307B0"/>
    <w:rsid w:val="00B30AD7"/>
    <w:rsid w:val="00B30BC8"/>
    <w:rsid w:val="00B30C57"/>
    <w:rsid w:val="00B310BF"/>
    <w:rsid w:val="00B31B39"/>
    <w:rsid w:val="00B3257D"/>
    <w:rsid w:val="00B32A1A"/>
    <w:rsid w:val="00B32DE0"/>
    <w:rsid w:val="00B3338B"/>
    <w:rsid w:val="00B34005"/>
    <w:rsid w:val="00B3549D"/>
    <w:rsid w:val="00B35F8C"/>
    <w:rsid w:val="00B36987"/>
    <w:rsid w:val="00B37A63"/>
    <w:rsid w:val="00B4069F"/>
    <w:rsid w:val="00B41420"/>
    <w:rsid w:val="00B41FE2"/>
    <w:rsid w:val="00B43231"/>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4ED0"/>
    <w:rsid w:val="00B65455"/>
    <w:rsid w:val="00B655BE"/>
    <w:rsid w:val="00B660B8"/>
    <w:rsid w:val="00B66EF8"/>
    <w:rsid w:val="00B67EB4"/>
    <w:rsid w:val="00B70137"/>
    <w:rsid w:val="00B7037E"/>
    <w:rsid w:val="00B716C9"/>
    <w:rsid w:val="00B72B2C"/>
    <w:rsid w:val="00B743C2"/>
    <w:rsid w:val="00B766B3"/>
    <w:rsid w:val="00B767C2"/>
    <w:rsid w:val="00B76B5D"/>
    <w:rsid w:val="00B76FC2"/>
    <w:rsid w:val="00B7727D"/>
    <w:rsid w:val="00B77C57"/>
    <w:rsid w:val="00B77F06"/>
    <w:rsid w:val="00B8159C"/>
    <w:rsid w:val="00B82EBF"/>
    <w:rsid w:val="00B84400"/>
    <w:rsid w:val="00B845CB"/>
    <w:rsid w:val="00B867E1"/>
    <w:rsid w:val="00B87720"/>
    <w:rsid w:val="00B87B86"/>
    <w:rsid w:val="00B9005A"/>
    <w:rsid w:val="00B91F54"/>
    <w:rsid w:val="00B93DB2"/>
    <w:rsid w:val="00B94002"/>
    <w:rsid w:val="00B9442A"/>
    <w:rsid w:val="00B94589"/>
    <w:rsid w:val="00B97C5D"/>
    <w:rsid w:val="00BA0617"/>
    <w:rsid w:val="00BA0FC7"/>
    <w:rsid w:val="00BA12C6"/>
    <w:rsid w:val="00BA1434"/>
    <w:rsid w:val="00BA1F01"/>
    <w:rsid w:val="00BA2F75"/>
    <w:rsid w:val="00BA384E"/>
    <w:rsid w:val="00BA4546"/>
    <w:rsid w:val="00BA5306"/>
    <w:rsid w:val="00BA5375"/>
    <w:rsid w:val="00BA6392"/>
    <w:rsid w:val="00BA6F5A"/>
    <w:rsid w:val="00BA7168"/>
    <w:rsid w:val="00BA79E9"/>
    <w:rsid w:val="00BA7E23"/>
    <w:rsid w:val="00BB0481"/>
    <w:rsid w:val="00BB0C64"/>
    <w:rsid w:val="00BB0E04"/>
    <w:rsid w:val="00BB108B"/>
    <w:rsid w:val="00BB2DAD"/>
    <w:rsid w:val="00BB2F53"/>
    <w:rsid w:val="00BB31D3"/>
    <w:rsid w:val="00BB3299"/>
    <w:rsid w:val="00BB3493"/>
    <w:rsid w:val="00BB404F"/>
    <w:rsid w:val="00BB4096"/>
    <w:rsid w:val="00BB41A7"/>
    <w:rsid w:val="00BB4768"/>
    <w:rsid w:val="00BB4D3F"/>
    <w:rsid w:val="00BB4F1B"/>
    <w:rsid w:val="00BB521F"/>
    <w:rsid w:val="00BB5BE1"/>
    <w:rsid w:val="00BB60A8"/>
    <w:rsid w:val="00BB768C"/>
    <w:rsid w:val="00BC0D75"/>
    <w:rsid w:val="00BC24C9"/>
    <w:rsid w:val="00BC37F4"/>
    <w:rsid w:val="00BC3CB0"/>
    <w:rsid w:val="00BC4A6F"/>
    <w:rsid w:val="00BC4B47"/>
    <w:rsid w:val="00BC54C4"/>
    <w:rsid w:val="00BC6BFF"/>
    <w:rsid w:val="00BC7143"/>
    <w:rsid w:val="00BC7211"/>
    <w:rsid w:val="00BC74C2"/>
    <w:rsid w:val="00BC75BA"/>
    <w:rsid w:val="00BD0277"/>
    <w:rsid w:val="00BD0783"/>
    <w:rsid w:val="00BD1183"/>
    <w:rsid w:val="00BD1D82"/>
    <w:rsid w:val="00BD1E9A"/>
    <w:rsid w:val="00BD25D5"/>
    <w:rsid w:val="00BD2642"/>
    <w:rsid w:val="00BD379E"/>
    <w:rsid w:val="00BD4A24"/>
    <w:rsid w:val="00BD68E2"/>
    <w:rsid w:val="00BD6E2E"/>
    <w:rsid w:val="00BD73D6"/>
    <w:rsid w:val="00BD776C"/>
    <w:rsid w:val="00BD7FA4"/>
    <w:rsid w:val="00BE07F4"/>
    <w:rsid w:val="00BE0D58"/>
    <w:rsid w:val="00BE14BA"/>
    <w:rsid w:val="00BE2130"/>
    <w:rsid w:val="00BE3270"/>
    <w:rsid w:val="00BE3E90"/>
    <w:rsid w:val="00BE52F5"/>
    <w:rsid w:val="00BE5DBC"/>
    <w:rsid w:val="00BE6148"/>
    <w:rsid w:val="00BE6D32"/>
    <w:rsid w:val="00BE6D9B"/>
    <w:rsid w:val="00BE6E1C"/>
    <w:rsid w:val="00BE7F08"/>
    <w:rsid w:val="00BF01B1"/>
    <w:rsid w:val="00BF1D64"/>
    <w:rsid w:val="00BF1DA2"/>
    <w:rsid w:val="00BF24C7"/>
    <w:rsid w:val="00BF3641"/>
    <w:rsid w:val="00BF4B7C"/>
    <w:rsid w:val="00BF5048"/>
    <w:rsid w:val="00BF51EB"/>
    <w:rsid w:val="00BF5454"/>
    <w:rsid w:val="00BF5489"/>
    <w:rsid w:val="00BF5702"/>
    <w:rsid w:val="00BF5B9E"/>
    <w:rsid w:val="00BF699D"/>
    <w:rsid w:val="00BF6C6D"/>
    <w:rsid w:val="00BF7308"/>
    <w:rsid w:val="00C00006"/>
    <w:rsid w:val="00C0106D"/>
    <w:rsid w:val="00C019A0"/>
    <w:rsid w:val="00C01B4B"/>
    <w:rsid w:val="00C04FB9"/>
    <w:rsid w:val="00C05F90"/>
    <w:rsid w:val="00C07214"/>
    <w:rsid w:val="00C07A21"/>
    <w:rsid w:val="00C07EEE"/>
    <w:rsid w:val="00C1012F"/>
    <w:rsid w:val="00C1070A"/>
    <w:rsid w:val="00C10AB2"/>
    <w:rsid w:val="00C10AD2"/>
    <w:rsid w:val="00C10CD4"/>
    <w:rsid w:val="00C12476"/>
    <w:rsid w:val="00C125E3"/>
    <w:rsid w:val="00C12A55"/>
    <w:rsid w:val="00C13476"/>
    <w:rsid w:val="00C1490B"/>
    <w:rsid w:val="00C15AF0"/>
    <w:rsid w:val="00C15B34"/>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4CF5"/>
    <w:rsid w:val="00C250C6"/>
    <w:rsid w:val="00C266B2"/>
    <w:rsid w:val="00C26AB6"/>
    <w:rsid w:val="00C2738A"/>
    <w:rsid w:val="00C27936"/>
    <w:rsid w:val="00C305CD"/>
    <w:rsid w:val="00C31063"/>
    <w:rsid w:val="00C31A1F"/>
    <w:rsid w:val="00C328E5"/>
    <w:rsid w:val="00C32937"/>
    <w:rsid w:val="00C329A5"/>
    <w:rsid w:val="00C3335B"/>
    <w:rsid w:val="00C34443"/>
    <w:rsid w:val="00C348B3"/>
    <w:rsid w:val="00C34B69"/>
    <w:rsid w:val="00C3586F"/>
    <w:rsid w:val="00C3596F"/>
    <w:rsid w:val="00C3615D"/>
    <w:rsid w:val="00C3629A"/>
    <w:rsid w:val="00C363E8"/>
    <w:rsid w:val="00C36944"/>
    <w:rsid w:val="00C4055B"/>
    <w:rsid w:val="00C40825"/>
    <w:rsid w:val="00C414C4"/>
    <w:rsid w:val="00C41880"/>
    <w:rsid w:val="00C41A25"/>
    <w:rsid w:val="00C42FF2"/>
    <w:rsid w:val="00C431E8"/>
    <w:rsid w:val="00C4458E"/>
    <w:rsid w:val="00C4502B"/>
    <w:rsid w:val="00C45C3E"/>
    <w:rsid w:val="00C473D3"/>
    <w:rsid w:val="00C50FBD"/>
    <w:rsid w:val="00C511C7"/>
    <w:rsid w:val="00C51B23"/>
    <w:rsid w:val="00C52AEE"/>
    <w:rsid w:val="00C5423A"/>
    <w:rsid w:val="00C54CDB"/>
    <w:rsid w:val="00C557F8"/>
    <w:rsid w:val="00C55FDC"/>
    <w:rsid w:val="00C564EF"/>
    <w:rsid w:val="00C57EA5"/>
    <w:rsid w:val="00C57FDF"/>
    <w:rsid w:val="00C602CF"/>
    <w:rsid w:val="00C60788"/>
    <w:rsid w:val="00C608AB"/>
    <w:rsid w:val="00C630AF"/>
    <w:rsid w:val="00C63FEB"/>
    <w:rsid w:val="00C64959"/>
    <w:rsid w:val="00C64FB0"/>
    <w:rsid w:val="00C65CD0"/>
    <w:rsid w:val="00C66329"/>
    <w:rsid w:val="00C66B84"/>
    <w:rsid w:val="00C67A2D"/>
    <w:rsid w:val="00C67B74"/>
    <w:rsid w:val="00C70EB8"/>
    <w:rsid w:val="00C70F15"/>
    <w:rsid w:val="00C71774"/>
    <w:rsid w:val="00C71BC1"/>
    <w:rsid w:val="00C722AD"/>
    <w:rsid w:val="00C73430"/>
    <w:rsid w:val="00C73545"/>
    <w:rsid w:val="00C73C7F"/>
    <w:rsid w:val="00C73F74"/>
    <w:rsid w:val="00C7458C"/>
    <w:rsid w:val="00C74DC1"/>
    <w:rsid w:val="00C753E1"/>
    <w:rsid w:val="00C76050"/>
    <w:rsid w:val="00C760FB"/>
    <w:rsid w:val="00C77D81"/>
    <w:rsid w:val="00C80010"/>
    <w:rsid w:val="00C82568"/>
    <w:rsid w:val="00C82801"/>
    <w:rsid w:val="00C839A5"/>
    <w:rsid w:val="00C8506E"/>
    <w:rsid w:val="00C854D6"/>
    <w:rsid w:val="00C854FD"/>
    <w:rsid w:val="00C86BAF"/>
    <w:rsid w:val="00C90764"/>
    <w:rsid w:val="00C90918"/>
    <w:rsid w:val="00C909A5"/>
    <w:rsid w:val="00C9112D"/>
    <w:rsid w:val="00C9217C"/>
    <w:rsid w:val="00C929B8"/>
    <w:rsid w:val="00C92C72"/>
    <w:rsid w:val="00C93B44"/>
    <w:rsid w:val="00C9439D"/>
    <w:rsid w:val="00C949BB"/>
    <w:rsid w:val="00C94EF6"/>
    <w:rsid w:val="00C94EF9"/>
    <w:rsid w:val="00C96207"/>
    <w:rsid w:val="00C9700F"/>
    <w:rsid w:val="00C97467"/>
    <w:rsid w:val="00CA058A"/>
    <w:rsid w:val="00CA19AB"/>
    <w:rsid w:val="00CA4A7D"/>
    <w:rsid w:val="00CA5708"/>
    <w:rsid w:val="00CA57FC"/>
    <w:rsid w:val="00CA692A"/>
    <w:rsid w:val="00CA6D07"/>
    <w:rsid w:val="00CA6EB9"/>
    <w:rsid w:val="00CA72AA"/>
    <w:rsid w:val="00CA7368"/>
    <w:rsid w:val="00CA7D7C"/>
    <w:rsid w:val="00CB0B59"/>
    <w:rsid w:val="00CB1CD8"/>
    <w:rsid w:val="00CB3DC4"/>
    <w:rsid w:val="00CB4353"/>
    <w:rsid w:val="00CB46B6"/>
    <w:rsid w:val="00CB5EE3"/>
    <w:rsid w:val="00CB6E7D"/>
    <w:rsid w:val="00CB79EB"/>
    <w:rsid w:val="00CB7A2B"/>
    <w:rsid w:val="00CB7C30"/>
    <w:rsid w:val="00CB7D25"/>
    <w:rsid w:val="00CC1413"/>
    <w:rsid w:val="00CC1800"/>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DFC"/>
    <w:rsid w:val="00CD2F24"/>
    <w:rsid w:val="00CD3C09"/>
    <w:rsid w:val="00CD4157"/>
    <w:rsid w:val="00CD5DEB"/>
    <w:rsid w:val="00CD6D9A"/>
    <w:rsid w:val="00CD777F"/>
    <w:rsid w:val="00CE0479"/>
    <w:rsid w:val="00CE0497"/>
    <w:rsid w:val="00CE0969"/>
    <w:rsid w:val="00CE1377"/>
    <w:rsid w:val="00CE1815"/>
    <w:rsid w:val="00CE2170"/>
    <w:rsid w:val="00CE2171"/>
    <w:rsid w:val="00CE2786"/>
    <w:rsid w:val="00CE368D"/>
    <w:rsid w:val="00CE3B97"/>
    <w:rsid w:val="00CE507D"/>
    <w:rsid w:val="00CE5252"/>
    <w:rsid w:val="00CE6937"/>
    <w:rsid w:val="00CE719C"/>
    <w:rsid w:val="00CE7A6E"/>
    <w:rsid w:val="00CE7F7D"/>
    <w:rsid w:val="00CF0993"/>
    <w:rsid w:val="00CF3ECB"/>
    <w:rsid w:val="00CF456E"/>
    <w:rsid w:val="00CF5682"/>
    <w:rsid w:val="00CF5EF5"/>
    <w:rsid w:val="00CF640F"/>
    <w:rsid w:val="00CF6CFF"/>
    <w:rsid w:val="00CF7123"/>
    <w:rsid w:val="00CF722C"/>
    <w:rsid w:val="00CF7388"/>
    <w:rsid w:val="00CF7D94"/>
    <w:rsid w:val="00D0085A"/>
    <w:rsid w:val="00D00E52"/>
    <w:rsid w:val="00D01E59"/>
    <w:rsid w:val="00D02119"/>
    <w:rsid w:val="00D026EC"/>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315"/>
    <w:rsid w:val="00D14A28"/>
    <w:rsid w:val="00D1592C"/>
    <w:rsid w:val="00D15F1B"/>
    <w:rsid w:val="00D16181"/>
    <w:rsid w:val="00D169E5"/>
    <w:rsid w:val="00D170E3"/>
    <w:rsid w:val="00D17CA0"/>
    <w:rsid w:val="00D2038C"/>
    <w:rsid w:val="00D20DC6"/>
    <w:rsid w:val="00D210AE"/>
    <w:rsid w:val="00D21489"/>
    <w:rsid w:val="00D23440"/>
    <w:rsid w:val="00D25E6D"/>
    <w:rsid w:val="00D26807"/>
    <w:rsid w:val="00D269E9"/>
    <w:rsid w:val="00D2735E"/>
    <w:rsid w:val="00D27603"/>
    <w:rsid w:val="00D27A19"/>
    <w:rsid w:val="00D27F18"/>
    <w:rsid w:val="00D302EF"/>
    <w:rsid w:val="00D3077A"/>
    <w:rsid w:val="00D30E61"/>
    <w:rsid w:val="00D31AC9"/>
    <w:rsid w:val="00D31F7C"/>
    <w:rsid w:val="00D320BD"/>
    <w:rsid w:val="00D32221"/>
    <w:rsid w:val="00D32275"/>
    <w:rsid w:val="00D3273E"/>
    <w:rsid w:val="00D32E6F"/>
    <w:rsid w:val="00D34B7C"/>
    <w:rsid w:val="00D359C1"/>
    <w:rsid w:val="00D36BB1"/>
    <w:rsid w:val="00D375BD"/>
    <w:rsid w:val="00D37C18"/>
    <w:rsid w:val="00D4194C"/>
    <w:rsid w:val="00D41ACD"/>
    <w:rsid w:val="00D43817"/>
    <w:rsid w:val="00D43D5E"/>
    <w:rsid w:val="00D45D50"/>
    <w:rsid w:val="00D46741"/>
    <w:rsid w:val="00D4681C"/>
    <w:rsid w:val="00D46E19"/>
    <w:rsid w:val="00D477F1"/>
    <w:rsid w:val="00D5036A"/>
    <w:rsid w:val="00D50460"/>
    <w:rsid w:val="00D5073F"/>
    <w:rsid w:val="00D50EC5"/>
    <w:rsid w:val="00D51623"/>
    <w:rsid w:val="00D524ED"/>
    <w:rsid w:val="00D52B88"/>
    <w:rsid w:val="00D535DF"/>
    <w:rsid w:val="00D54BF3"/>
    <w:rsid w:val="00D5504C"/>
    <w:rsid w:val="00D55513"/>
    <w:rsid w:val="00D55891"/>
    <w:rsid w:val="00D55B87"/>
    <w:rsid w:val="00D56D65"/>
    <w:rsid w:val="00D56DEB"/>
    <w:rsid w:val="00D571CB"/>
    <w:rsid w:val="00D57407"/>
    <w:rsid w:val="00D575CE"/>
    <w:rsid w:val="00D57BDB"/>
    <w:rsid w:val="00D607E4"/>
    <w:rsid w:val="00D60951"/>
    <w:rsid w:val="00D6175F"/>
    <w:rsid w:val="00D61AFA"/>
    <w:rsid w:val="00D61E41"/>
    <w:rsid w:val="00D63328"/>
    <w:rsid w:val="00D636A0"/>
    <w:rsid w:val="00D6476F"/>
    <w:rsid w:val="00D64DA1"/>
    <w:rsid w:val="00D65182"/>
    <w:rsid w:val="00D662E0"/>
    <w:rsid w:val="00D66BCB"/>
    <w:rsid w:val="00D706E1"/>
    <w:rsid w:val="00D7154A"/>
    <w:rsid w:val="00D718FF"/>
    <w:rsid w:val="00D71B53"/>
    <w:rsid w:val="00D72062"/>
    <w:rsid w:val="00D75686"/>
    <w:rsid w:val="00D75EE5"/>
    <w:rsid w:val="00D770C0"/>
    <w:rsid w:val="00D80E5F"/>
    <w:rsid w:val="00D8128D"/>
    <w:rsid w:val="00D81DD2"/>
    <w:rsid w:val="00D82971"/>
    <w:rsid w:val="00D82B95"/>
    <w:rsid w:val="00D83882"/>
    <w:rsid w:val="00D838CA"/>
    <w:rsid w:val="00D83CB2"/>
    <w:rsid w:val="00D83E5F"/>
    <w:rsid w:val="00D845DB"/>
    <w:rsid w:val="00D84696"/>
    <w:rsid w:val="00D84CE4"/>
    <w:rsid w:val="00D8502F"/>
    <w:rsid w:val="00D858EB"/>
    <w:rsid w:val="00D86A66"/>
    <w:rsid w:val="00D879A0"/>
    <w:rsid w:val="00D903E2"/>
    <w:rsid w:val="00D913E8"/>
    <w:rsid w:val="00D926E6"/>
    <w:rsid w:val="00D93EC4"/>
    <w:rsid w:val="00D940DA"/>
    <w:rsid w:val="00D9571A"/>
    <w:rsid w:val="00D97421"/>
    <w:rsid w:val="00D97EC3"/>
    <w:rsid w:val="00DA0190"/>
    <w:rsid w:val="00DA0728"/>
    <w:rsid w:val="00DA0CF3"/>
    <w:rsid w:val="00DA1029"/>
    <w:rsid w:val="00DA1B35"/>
    <w:rsid w:val="00DA2B8A"/>
    <w:rsid w:val="00DA32ED"/>
    <w:rsid w:val="00DA34A4"/>
    <w:rsid w:val="00DA3F0E"/>
    <w:rsid w:val="00DA4B5E"/>
    <w:rsid w:val="00DA53D1"/>
    <w:rsid w:val="00DA5536"/>
    <w:rsid w:val="00DA56C5"/>
    <w:rsid w:val="00DA61A8"/>
    <w:rsid w:val="00DA6E9C"/>
    <w:rsid w:val="00DA7DCB"/>
    <w:rsid w:val="00DB07CC"/>
    <w:rsid w:val="00DB080D"/>
    <w:rsid w:val="00DB0AA5"/>
    <w:rsid w:val="00DB0DD5"/>
    <w:rsid w:val="00DB1A13"/>
    <w:rsid w:val="00DB1F5B"/>
    <w:rsid w:val="00DB3723"/>
    <w:rsid w:val="00DB3B87"/>
    <w:rsid w:val="00DB4651"/>
    <w:rsid w:val="00DB4BE3"/>
    <w:rsid w:val="00DB4E76"/>
    <w:rsid w:val="00DB5390"/>
    <w:rsid w:val="00DB5489"/>
    <w:rsid w:val="00DB5F4B"/>
    <w:rsid w:val="00DB626D"/>
    <w:rsid w:val="00DB69C5"/>
    <w:rsid w:val="00DB7F5A"/>
    <w:rsid w:val="00DC0F50"/>
    <w:rsid w:val="00DC24BD"/>
    <w:rsid w:val="00DC2592"/>
    <w:rsid w:val="00DC381E"/>
    <w:rsid w:val="00DC4C7A"/>
    <w:rsid w:val="00DD015E"/>
    <w:rsid w:val="00DD0A7E"/>
    <w:rsid w:val="00DD0CAD"/>
    <w:rsid w:val="00DD224E"/>
    <w:rsid w:val="00DD2B45"/>
    <w:rsid w:val="00DD384C"/>
    <w:rsid w:val="00DD3B33"/>
    <w:rsid w:val="00DD3B4B"/>
    <w:rsid w:val="00DD485B"/>
    <w:rsid w:val="00DD4AF6"/>
    <w:rsid w:val="00DD53B9"/>
    <w:rsid w:val="00DD5917"/>
    <w:rsid w:val="00DD6AF3"/>
    <w:rsid w:val="00DD73B2"/>
    <w:rsid w:val="00DD7806"/>
    <w:rsid w:val="00DD7972"/>
    <w:rsid w:val="00DE1240"/>
    <w:rsid w:val="00DE1B37"/>
    <w:rsid w:val="00DE3125"/>
    <w:rsid w:val="00DE37AB"/>
    <w:rsid w:val="00DE42B2"/>
    <w:rsid w:val="00DE4611"/>
    <w:rsid w:val="00DE4BC2"/>
    <w:rsid w:val="00DE567F"/>
    <w:rsid w:val="00DE5A8E"/>
    <w:rsid w:val="00DE68A3"/>
    <w:rsid w:val="00DE7633"/>
    <w:rsid w:val="00DE7FE0"/>
    <w:rsid w:val="00DF1929"/>
    <w:rsid w:val="00DF1D3B"/>
    <w:rsid w:val="00DF1E9D"/>
    <w:rsid w:val="00DF5AEE"/>
    <w:rsid w:val="00DF78EF"/>
    <w:rsid w:val="00DF79C0"/>
    <w:rsid w:val="00DF7E13"/>
    <w:rsid w:val="00E00020"/>
    <w:rsid w:val="00E00D44"/>
    <w:rsid w:val="00E01C0C"/>
    <w:rsid w:val="00E01F51"/>
    <w:rsid w:val="00E04510"/>
    <w:rsid w:val="00E04BE1"/>
    <w:rsid w:val="00E04FD4"/>
    <w:rsid w:val="00E0593B"/>
    <w:rsid w:val="00E07FB4"/>
    <w:rsid w:val="00E107C4"/>
    <w:rsid w:val="00E11787"/>
    <w:rsid w:val="00E11D84"/>
    <w:rsid w:val="00E12547"/>
    <w:rsid w:val="00E13CB5"/>
    <w:rsid w:val="00E14B01"/>
    <w:rsid w:val="00E158A7"/>
    <w:rsid w:val="00E159AD"/>
    <w:rsid w:val="00E15E25"/>
    <w:rsid w:val="00E16430"/>
    <w:rsid w:val="00E17015"/>
    <w:rsid w:val="00E203AC"/>
    <w:rsid w:val="00E204DA"/>
    <w:rsid w:val="00E21C6B"/>
    <w:rsid w:val="00E222C0"/>
    <w:rsid w:val="00E22E46"/>
    <w:rsid w:val="00E23615"/>
    <w:rsid w:val="00E236DD"/>
    <w:rsid w:val="00E23F5F"/>
    <w:rsid w:val="00E2511C"/>
    <w:rsid w:val="00E251D2"/>
    <w:rsid w:val="00E257EF"/>
    <w:rsid w:val="00E2588B"/>
    <w:rsid w:val="00E26B1C"/>
    <w:rsid w:val="00E27572"/>
    <w:rsid w:val="00E30BEA"/>
    <w:rsid w:val="00E33BB5"/>
    <w:rsid w:val="00E34228"/>
    <w:rsid w:val="00E349EB"/>
    <w:rsid w:val="00E34E8D"/>
    <w:rsid w:val="00E360A2"/>
    <w:rsid w:val="00E3711C"/>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4FB"/>
    <w:rsid w:val="00E4488D"/>
    <w:rsid w:val="00E44D80"/>
    <w:rsid w:val="00E45B50"/>
    <w:rsid w:val="00E46CE9"/>
    <w:rsid w:val="00E47704"/>
    <w:rsid w:val="00E50365"/>
    <w:rsid w:val="00E50793"/>
    <w:rsid w:val="00E51BD5"/>
    <w:rsid w:val="00E5368A"/>
    <w:rsid w:val="00E53AA8"/>
    <w:rsid w:val="00E54F08"/>
    <w:rsid w:val="00E55452"/>
    <w:rsid w:val="00E5778B"/>
    <w:rsid w:val="00E5789C"/>
    <w:rsid w:val="00E60D79"/>
    <w:rsid w:val="00E62042"/>
    <w:rsid w:val="00E625CA"/>
    <w:rsid w:val="00E626AD"/>
    <w:rsid w:val="00E62C73"/>
    <w:rsid w:val="00E62D83"/>
    <w:rsid w:val="00E6306E"/>
    <w:rsid w:val="00E631C7"/>
    <w:rsid w:val="00E63305"/>
    <w:rsid w:val="00E63488"/>
    <w:rsid w:val="00E63530"/>
    <w:rsid w:val="00E63574"/>
    <w:rsid w:val="00E64BB2"/>
    <w:rsid w:val="00E65280"/>
    <w:rsid w:val="00E65748"/>
    <w:rsid w:val="00E65763"/>
    <w:rsid w:val="00E6585C"/>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BEE"/>
    <w:rsid w:val="00E80E69"/>
    <w:rsid w:val="00E80FE8"/>
    <w:rsid w:val="00E815EF"/>
    <w:rsid w:val="00E822F7"/>
    <w:rsid w:val="00E82DF9"/>
    <w:rsid w:val="00E831B0"/>
    <w:rsid w:val="00E8341F"/>
    <w:rsid w:val="00E84A66"/>
    <w:rsid w:val="00E855C9"/>
    <w:rsid w:val="00E855CB"/>
    <w:rsid w:val="00E8566C"/>
    <w:rsid w:val="00E86469"/>
    <w:rsid w:val="00E86D5D"/>
    <w:rsid w:val="00E86E6E"/>
    <w:rsid w:val="00E870F0"/>
    <w:rsid w:val="00E9046D"/>
    <w:rsid w:val="00E909A3"/>
    <w:rsid w:val="00E912FC"/>
    <w:rsid w:val="00E91BD5"/>
    <w:rsid w:val="00E91D1B"/>
    <w:rsid w:val="00E920CA"/>
    <w:rsid w:val="00E92E35"/>
    <w:rsid w:val="00E92F14"/>
    <w:rsid w:val="00E932FA"/>
    <w:rsid w:val="00E93C45"/>
    <w:rsid w:val="00E94EA7"/>
    <w:rsid w:val="00E95A59"/>
    <w:rsid w:val="00E96646"/>
    <w:rsid w:val="00E971A6"/>
    <w:rsid w:val="00EA039D"/>
    <w:rsid w:val="00EA0786"/>
    <w:rsid w:val="00EA0F7C"/>
    <w:rsid w:val="00EA203E"/>
    <w:rsid w:val="00EA273E"/>
    <w:rsid w:val="00EA2A9A"/>
    <w:rsid w:val="00EA31B3"/>
    <w:rsid w:val="00EA327D"/>
    <w:rsid w:val="00EA391E"/>
    <w:rsid w:val="00EA3B0B"/>
    <w:rsid w:val="00EA3D52"/>
    <w:rsid w:val="00EA4DFE"/>
    <w:rsid w:val="00EA5AE4"/>
    <w:rsid w:val="00EA5DD6"/>
    <w:rsid w:val="00EA6B62"/>
    <w:rsid w:val="00EA7079"/>
    <w:rsid w:val="00EA762D"/>
    <w:rsid w:val="00EB01CC"/>
    <w:rsid w:val="00EB166B"/>
    <w:rsid w:val="00EB22D7"/>
    <w:rsid w:val="00EB269F"/>
    <w:rsid w:val="00EB3982"/>
    <w:rsid w:val="00EB4371"/>
    <w:rsid w:val="00EB465E"/>
    <w:rsid w:val="00EB47C5"/>
    <w:rsid w:val="00EB48A1"/>
    <w:rsid w:val="00EB4990"/>
    <w:rsid w:val="00EB5842"/>
    <w:rsid w:val="00EB603F"/>
    <w:rsid w:val="00EB6123"/>
    <w:rsid w:val="00EB6EA1"/>
    <w:rsid w:val="00EB731D"/>
    <w:rsid w:val="00EB7F6D"/>
    <w:rsid w:val="00EC0142"/>
    <w:rsid w:val="00EC0323"/>
    <w:rsid w:val="00EC03D8"/>
    <w:rsid w:val="00EC124E"/>
    <w:rsid w:val="00EC1539"/>
    <w:rsid w:val="00EC1A05"/>
    <w:rsid w:val="00EC1DFB"/>
    <w:rsid w:val="00EC2CAD"/>
    <w:rsid w:val="00EC4444"/>
    <w:rsid w:val="00EC458C"/>
    <w:rsid w:val="00EC65D0"/>
    <w:rsid w:val="00EC6A23"/>
    <w:rsid w:val="00EC776C"/>
    <w:rsid w:val="00EC7B5C"/>
    <w:rsid w:val="00EC7EF8"/>
    <w:rsid w:val="00ED00B2"/>
    <w:rsid w:val="00ED0382"/>
    <w:rsid w:val="00ED14A4"/>
    <w:rsid w:val="00ED2381"/>
    <w:rsid w:val="00ED2960"/>
    <w:rsid w:val="00ED29F9"/>
    <w:rsid w:val="00ED3768"/>
    <w:rsid w:val="00ED5205"/>
    <w:rsid w:val="00ED7805"/>
    <w:rsid w:val="00ED7999"/>
    <w:rsid w:val="00EE0D06"/>
    <w:rsid w:val="00EE164B"/>
    <w:rsid w:val="00EE24BA"/>
    <w:rsid w:val="00EE2728"/>
    <w:rsid w:val="00EE29E4"/>
    <w:rsid w:val="00EE3F22"/>
    <w:rsid w:val="00EE491C"/>
    <w:rsid w:val="00EE631C"/>
    <w:rsid w:val="00EE6555"/>
    <w:rsid w:val="00EE6B45"/>
    <w:rsid w:val="00EE7473"/>
    <w:rsid w:val="00EF08DF"/>
    <w:rsid w:val="00EF1B78"/>
    <w:rsid w:val="00EF226C"/>
    <w:rsid w:val="00EF2351"/>
    <w:rsid w:val="00EF2D1C"/>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4BEB"/>
    <w:rsid w:val="00F05849"/>
    <w:rsid w:val="00F06CF8"/>
    <w:rsid w:val="00F07675"/>
    <w:rsid w:val="00F07A26"/>
    <w:rsid w:val="00F07AE9"/>
    <w:rsid w:val="00F11773"/>
    <w:rsid w:val="00F1261D"/>
    <w:rsid w:val="00F12731"/>
    <w:rsid w:val="00F12E6A"/>
    <w:rsid w:val="00F1378F"/>
    <w:rsid w:val="00F1455B"/>
    <w:rsid w:val="00F15BE2"/>
    <w:rsid w:val="00F1615E"/>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5AC3"/>
    <w:rsid w:val="00F36419"/>
    <w:rsid w:val="00F366C4"/>
    <w:rsid w:val="00F400A2"/>
    <w:rsid w:val="00F411DE"/>
    <w:rsid w:val="00F414C2"/>
    <w:rsid w:val="00F426A9"/>
    <w:rsid w:val="00F426B0"/>
    <w:rsid w:val="00F4402D"/>
    <w:rsid w:val="00F4436E"/>
    <w:rsid w:val="00F44AA9"/>
    <w:rsid w:val="00F44DD1"/>
    <w:rsid w:val="00F45725"/>
    <w:rsid w:val="00F460D7"/>
    <w:rsid w:val="00F465F1"/>
    <w:rsid w:val="00F46D89"/>
    <w:rsid w:val="00F479D5"/>
    <w:rsid w:val="00F50E17"/>
    <w:rsid w:val="00F51235"/>
    <w:rsid w:val="00F5156F"/>
    <w:rsid w:val="00F5260D"/>
    <w:rsid w:val="00F539CA"/>
    <w:rsid w:val="00F571E3"/>
    <w:rsid w:val="00F576E5"/>
    <w:rsid w:val="00F57C6D"/>
    <w:rsid w:val="00F6082A"/>
    <w:rsid w:val="00F61D0A"/>
    <w:rsid w:val="00F62A46"/>
    <w:rsid w:val="00F62BB7"/>
    <w:rsid w:val="00F62DC8"/>
    <w:rsid w:val="00F634D4"/>
    <w:rsid w:val="00F636B1"/>
    <w:rsid w:val="00F63849"/>
    <w:rsid w:val="00F63A99"/>
    <w:rsid w:val="00F647FB"/>
    <w:rsid w:val="00F651EF"/>
    <w:rsid w:val="00F6561F"/>
    <w:rsid w:val="00F65669"/>
    <w:rsid w:val="00F65A0D"/>
    <w:rsid w:val="00F66290"/>
    <w:rsid w:val="00F66FE9"/>
    <w:rsid w:val="00F6748B"/>
    <w:rsid w:val="00F6784F"/>
    <w:rsid w:val="00F6787E"/>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69F"/>
    <w:rsid w:val="00F7729C"/>
    <w:rsid w:val="00F80694"/>
    <w:rsid w:val="00F808BA"/>
    <w:rsid w:val="00F80CC3"/>
    <w:rsid w:val="00F81AB7"/>
    <w:rsid w:val="00F832B2"/>
    <w:rsid w:val="00F83DC3"/>
    <w:rsid w:val="00F844DF"/>
    <w:rsid w:val="00F844E1"/>
    <w:rsid w:val="00F85273"/>
    <w:rsid w:val="00F852AE"/>
    <w:rsid w:val="00F856B0"/>
    <w:rsid w:val="00F8715D"/>
    <w:rsid w:val="00F87880"/>
    <w:rsid w:val="00F9184B"/>
    <w:rsid w:val="00F9204A"/>
    <w:rsid w:val="00F93ACD"/>
    <w:rsid w:val="00F9422B"/>
    <w:rsid w:val="00F950C0"/>
    <w:rsid w:val="00FA0727"/>
    <w:rsid w:val="00FA0803"/>
    <w:rsid w:val="00FA12E9"/>
    <w:rsid w:val="00FA17CC"/>
    <w:rsid w:val="00FA1A16"/>
    <w:rsid w:val="00FA1A2C"/>
    <w:rsid w:val="00FA1DB8"/>
    <w:rsid w:val="00FA23A4"/>
    <w:rsid w:val="00FA24F4"/>
    <w:rsid w:val="00FA391B"/>
    <w:rsid w:val="00FA472A"/>
    <w:rsid w:val="00FA4988"/>
    <w:rsid w:val="00FA4D23"/>
    <w:rsid w:val="00FA4E31"/>
    <w:rsid w:val="00FA641A"/>
    <w:rsid w:val="00FA6A99"/>
    <w:rsid w:val="00FA7156"/>
    <w:rsid w:val="00FA7489"/>
    <w:rsid w:val="00FB0CE6"/>
    <w:rsid w:val="00FB1CE7"/>
    <w:rsid w:val="00FB2985"/>
    <w:rsid w:val="00FB3A98"/>
    <w:rsid w:val="00FB3CE5"/>
    <w:rsid w:val="00FB5171"/>
    <w:rsid w:val="00FB5387"/>
    <w:rsid w:val="00FB5769"/>
    <w:rsid w:val="00FB6CD8"/>
    <w:rsid w:val="00FC10E5"/>
    <w:rsid w:val="00FC1185"/>
    <w:rsid w:val="00FC1A96"/>
    <w:rsid w:val="00FC2335"/>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0CE"/>
    <w:rsid w:val="00FD478A"/>
    <w:rsid w:val="00FD48A9"/>
    <w:rsid w:val="00FD4EA6"/>
    <w:rsid w:val="00FD6448"/>
    <w:rsid w:val="00FD6555"/>
    <w:rsid w:val="00FD6B2C"/>
    <w:rsid w:val="00FD6D45"/>
    <w:rsid w:val="00FE082E"/>
    <w:rsid w:val="00FE0D01"/>
    <w:rsid w:val="00FE12D4"/>
    <w:rsid w:val="00FE17E4"/>
    <w:rsid w:val="00FE2A8C"/>
    <w:rsid w:val="00FE3205"/>
    <w:rsid w:val="00FE37C9"/>
    <w:rsid w:val="00FE3CFA"/>
    <w:rsid w:val="00FE4385"/>
    <w:rsid w:val="00FE4645"/>
    <w:rsid w:val="00FE5419"/>
    <w:rsid w:val="00FE55C9"/>
    <w:rsid w:val="00FE6F8E"/>
    <w:rsid w:val="00FE76B5"/>
    <w:rsid w:val="00FE79A1"/>
    <w:rsid w:val="00FF1B89"/>
    <w:rsid w:val="00FF3EB0"/>
    <w:rsid w:val="00FF460C"/>
    <w:rsid w:val="00FF5C68"/>
    <w:rsid w:val="00FF6A81"/>
    <w:rsid w:val="00FF6D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FE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styleId="Uwydatnienie">
    <w:name w:val="Emphasis"/>
    <w:basedOn w:val="Domylnaczcionkaakapitu"/>
    <w:uiPriority w:val="20"/>
    <w:qFormat/>
    <w:rsid w:val="00CD2DFC"/>
    <w:rPr>
      <w:i/>
      <w:iCs/>
    </w:rPr>
  </w:style>
  <w:style w:type="character" w:styleId="Odwoanieprzypisudolnego">
    <w:name w:val="footnote reference"/>
    <w:basedOn w:val="Domylnaczcionkaakapitu"/>
    <w:semiHidden/>
    <w:unhideWhenUsed/>
    <w:rsid w:val="00A61A4F"/>
    <w:rPr>
      <w:vertAlign w:val="superscript"/>
    </w:rPr>
  </w:style>
  <w:style w:type="paragraph" w:styleId="Bezodstpw">
    <w:name w:val="No Spacing"/>
    <w:uiPriority w:val="1"/>
    <w:qFormat/>
    <w:rsid w:val="00400BA6"/>
    <w:rPr>
      <w:rFonts w:asciiTheme="minorHAnsi" w:eastAsiaTheme="minorEastAsia" w:hAnsiTheme="minorHAnsi" w:cstheme="minorBidi"/>
      <w:sz w:val="22"/>
      <w:szCs w:val="22"/>
    </w:rPr>
  </w:style>
  <w:style w:type="character" w:customStyle="1" w:styleId="WW8Num6z0">
    <w:name w:val="WW8Num6z0"/>
    <w:uiPriority w:val="99"/>
    <w:rsid w:val="007162E9"/>
    <w:rPr>
      <w:rFonts w:eastAsia="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659772553">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25899764">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www.youtube.com/channel/UCivPu896cfNzpgZLSrW5h0A/videos"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871C-29F2-480A-BD59-B6697443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26</Pages>
  <Words>8267</Words>
  <Characters>53873</Characters>
  <Application>Microsoft Office Word</Application>
  <DocSecurity>0</DocSecurity>
  <Lines>448</Lines>
  <Paragraphs>124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62016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M.Bukowiecka-Andrysiak</cp:lastModifiedBy>
  <cp:revision>16</cp:revision>
  <cp:lastPrinted>2020-07-01T09:34:00Z</cp:lastPrinted>
  <dcterms:created xsi:type="dcterms:W3CDTF">2020-12-07T09:39:00Z</dcterms:created>
  <dcterms:modified xsi:type="dcterms:W3CDTF">2020-12-09T10:40:00Z</dcterms:modified>
</cp:coreProperties>
</file>