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A12D4" w14:textId="77777777" w:rsidR="009A4BBD" w:rsidRPr="002849BA" w:rsidRDefault="009A4BBD" w:rsidP="009A4BBD">
      <w:pPr>
        <w:autoSpaceDE w:val="0"/>
        <w:autoSpaceDN w:val="0"/>
        <w:spacing w:after="0" w:line="240" w:lineRule="auto"/>
        <w:jc w:val="both"/>
        <w:rPr>
          <w:rFonts w:ascii="Arial" w:eastAsia="Times New Roman" w:hAnsi="Arial" w:cs="Arial"/>
          <w:b/>
          <w:sz w:val="24"/>
          <w:szCs w:val="24"/>
          <w:lang w:eastAsia="pl-PL"/>
        </w:rPr>
      </w:pPr>
      <w:r w:rsidRPr="002849BA">
        <w:rPr>
          <w:rFonts w:ascii="Arial" w:eastAsia="Times New Roman" w:hAnsi="Arial" w:cs="Arial"/>
          <w:b/>
          <w:sz w:val="24"/>
          <w:szCs w:val="24"/>
          <w:lang w:eastAsia="pl-PL"/>
        </w:rPr>
        <w:t>BZ.271.51.2019.I</w:t>
      </w:r>
    </w:p>
    <w:p w14:paraId="54D15476" w14:textId="77777777" w:rsidR="009A4BBD" w:rsidRDefault="009A4BBD" w:rsidP="009A4BBD">
      <w:pPr>
        <w:spacing w:after="120"/>
        <w:rPr>
          <w:rFonts w:ascii="Arial" w:hAnsi="Arial" w:cs="Arial"/>
          <w:b/>
          <w:sz w:val="26"/>
          <w:szCs w:val="26"/>
        </w:rPr>
      </w:pPr>
    </w:p>
    <w:p w14:paraId="7DA22009" w14:textId="77777777" w:rsidR="00504700" w:rsidRPr="00172056" w:rsidRDefault="00504700" w:rsidP="001979CC">
      <w:pPr>
        <w:spacing w:after="120"/>
        <w:jc w:val="center"/>
        <w:rPr>
          <w:rFonts w:ascii="Arial" w:hAnsi="Arial" w:cs="Arial"/>
          <w:b/>
          <w:sz w:val="26"/>
          <w:szCs w:val="26"/>
        </w:rPr>
      </w:pPr>
      <w:r w:rsidRPr="00172056">
        <w:rPr>
          <w:rFonts w:ascii="Arial" w:hAnsi="Arial" w:cs="Arial"/>
          <w:b/>
          <w:sz w:val="26"/>
          <w:szCs w:val="26"/>
        </w:rPr>
        <w:t>CZĘŚĆ III</w:t>
      </w:r>
    </w:p>
    <w:p w14:paraId="4FB3EC0F" w14:textId="77777777"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14:paraId="4473DFC7" w14:textId="77777777" w:rsidR="008A0EA9" w:rsidRPr="00E40FE1" w:rsidRDefault="00A00466" w:rsidP="008A0EA9">
      <w:pPr>
        <w:spacing w:after="0" w:line="240" w:lineRule="auto"/>
        <w:jc w:val="center"/>
        <w:rPr>
          <w:rFonts w:ascii="Arial" w:hAnsi="Arial" w:cs="Arial"/>
          <w:b/>
          <w:bCs/>
          <w:sz w:val="24"/>
          <w:szCs w:val="24"/>
          <w:u w:val="single"/>
        </w:rPr>
      </w:pPr>
      <w:r w:rsidRPr="00E40FE1">
        <w:rPr>
          <w:rFonts w:ascii="Arial" w:hAnsi="Arial" w:cs="Arial"/>
          <w:bCs/>
          <w:sz w:val="24"/>
          <w:szCs w:val="24"/>
          <w:u w:val="single"/>
        </w:rPr>
        <w:t>„</w:t>
      </w:r>
      <w:r w:rsidR="00FA5B65" w:rsidRPr="00E40FE1">
        <w:rPr>
          <w:rFonts w:ascii="Arial" w:hAnsi="Arial" w:cs="Arial"/>
          <w:b/>
          <w:bCs/>
          <w:sz w:val="24"/>
          <w:szCs w:val="24"/>
          <w:u w:val="single"/>
        </w:rPr>
        <w:t>Wymiana nawierzchni bitumicznej w ul. M. Kopernika w Kołobrzegu</w:t>
      </w:r>
      <w:r w:rsidRPr="00E40FE1">
        <w:rPr>
          <w:rFonts w:ascii="Arial" w:hAnsi="Arial" w:cs="Arial"/>
          <w:b/>
          <w:bCs/>
          <w:sz w:val="24"/>
          <w:szCs w:val="24"/>
          <w:u w:val="single"/>
        </w:rPr>
        <w:t>”</w:t>
      </w:r>
    </w:p>
    <w:p w14:paraId="2C5CB773" w14:textId="77777777" w:rsidR="008B7785" w:rsidRDefault="008B7785" w:rsidP="008A0EA9">
      <w:pPr>
        <w:spacing w:after="0" w:line="240" w:lineRule="auto"/>
        <w:jc w:val="center"/>
        <w:rPr>
          <w:rFonts w:ascii="Arial" w:hAnsi="Arial" w:cs="Arial"/>
          <w:b/>
          <w:bCs/>
        </w:rPr>
      </w:pPr>
    </w:p>
    <w:p w14:paraId="7BF68EAA" w14:textId="77777777" w:rsidR="008B7785" w:rsidRDefault="008B7785" w:rsidP="008B7785">
      <w:pPr>
        <w:pStyle w:val="Normal0"/>
        <w:rPr>
          <w:color w:val="auto"/>
          <w:shd w:val="clear" w:color="auto" w:fill="FFFFFF"/>
        </w:rPr>
      </w:pPr>
      <w:r>
        <w:rPr>
          <w:color w:val="auto"/>
          <w:shd w:val="clear" w:color="auto" w:fill="FFFFFF"/>
        </w:rPr>
        <w:t>Kod CPV :</w:t>
      </w:r>
    </w:p>
    <w:p w14:paraId="3CCC126F" w14:textId="77777777" w:rsidR="008B7785" w:rsidRPr="003E43D6" w:rsidRDefault="008B7785" w:rsidP="008B7785">
      <w:pPr>
        <w:pStyle w:val="Normal0"/>
        <w:rPr>
          <w:b/>
          <w:color w:val="auto"/>
          <w:shd w:val="clear" w:color="auto" w:fill="FFFFFF"/>
        </w:rPr>
      </w:pPr>
      <w:r w:rsidRPr="003E43D6">
        <w:rPr>
          <w:rFonts w:cs="Arial"/>
          <w:b/>
          <w:szCs w:val="22"/>
        </w:rPr>
        <w:t xml:space="preserve">   45233220-7 </w:t>
      </w:r>
      <w:r w:rsidRPr="000F44DD">
        <w:rPr>
          <w:rFonts w:cs="Arial"/>
          <w:szCs w:val="22"/>
        </w:rPr>
        <w:t>Roboty w zakresie nawierzchni dróg</w:t>
      </w:r>
    </w:p>
    <w:p w14:paraId="7BEBFDC5" w14:textId="77777777" w:rsidR="00FA5B65" w:rsidRDefault="00FA5B65" w:rsidP="00FA5B65">
      <w:pPr>
        <w:pStyle w:val="Normal0"/>
        <w:rPr>
          <w:rFonts w:cs="Arial"/>
          <w:b/>
          <w:szCs w:val="22"/>
        </w:rPr>
      </w:pPr>
      <w:r w:rsidRPr="003E43D6">
        <w:rPr>
          <w:b/>
          <w:color w:val="auto"/>
          <w:shd w:val="clear" w:color="auto" w:fill="FFFFFF"/>
        </w:rPr>
        <w:t xml:space="preserve">   </w:t>
      </w:r>
      <w:r w:rsidRPr="003E43D6">
        <w:rPr>
          <w:rFonts w:cs="Arial"/>
          <w:b/>
          <w:szCs w:val="22"/>
        </w:rPr>
        <w:t xml:space="preserve">45233142-6 </w:t>
      </w:r>
      <w:r w:rsidRPr="000F44DD">
        <w:rPr>
          <w:rFonts w:cs="Arial"/>
          <w:szCs w:val="22"/>
        </w:rPr>
        <w:t>Roboty w zakresie naprawy dróg</w:t>
      </w:r>
    </w:p>
    <w:p w14:paraId="2773596A" w14:textId="77777777" w:rsidR="008B7785" w:rsidRPr="000F44DD" w:rsidRDefault="00FA5B65" w:rsidP="00FA5B65">
      <w:pPr>
        <w:pStyle w:val="Normal0"/>
        <w:jc w:val="both"/>
        <w:rPr>
          <w:rFonts w:cs="Arial"/>
          <w:bCs/>
        </w:rPr>
      </w:pPr>
      <w:r>
        <w:rPr>
          <w:rFonts w:cs="Arial"/>
          <w:b/>
          <w:szCs w:val="22"/>
        </w:rPr>
        <w:t xml:space="preserve">  </w:t>
      </w:r>
      <w:r w:rsidRPr="00FA5B65">
        <w:rPr>
          <w:rFonts w:cs="Arial"/>
          <w:b/>
          <w:bCs/>
        </w:rPr>
        <w:t>45230000-8</w:t>
      </w:r>
      <w:r>
        <w:rPr>
          <w:rFonts w:cs="Arial"/>
          <w:b/>
          <w:bCs/>
        </w:rPr>
        <w:t xml:space="preserve"> </w:t>
      </w:r>
      <w:r w:rsidRPr="000F44DD">
        <w:rPr>
          <w:rFonts w:cs="Arial"/>
          <w:bCs/>
        </w:rPr>
        <w:t xml:space="preserve">Roboty budowlane w zakresie budowy rurociągów, linii komunikacyjnych         </w:t>
      </w:r>
    </w:p>
    <w:p w14:paraId="0F3A1240" w14:textId="77777777" w:rsidR="00FA5B65" w:rsidRPr="000F44DD" w:rsidRDefault="00FA5B65" w:rsidP="00FA5B65">
      <w:pPr>
        <w:pStyle w:val="Normal0"/>
        <w:tabs>
          <w:tab w:val="left" w:pos="1428"/>
        </w:tabs>
        <w:jc w:val="both"/>
        <w:rPr>
          <w:rFonts w:cs="Arial"/>
          <w:bCs/>
        </w:rPr>
      </w:pPr>
      <w:r w:rsidRPr="000F44DD">
        <w:rPr>
          <w:rFonts w:cs="Arial"/>
          <w:szCs w:val="22"/>
        </w:rPr>
        <w:tab/>
      </w:r>
      <w:r w:rsidRPr="000F44DD">
        <w:rPr>
          <w:rFonts w:cs="Arial"/>
          <w:bCs/>
        </w:rPr>
        <w:t xml:space="preserve">i elektroenergetycznych, autostrad, dróg, lotnisk i kolei; wyrównywanie      </w:t>
      </w:r>
    </w:p>
    <w:p w14:paraId="41DAD374" w14:textId="77777777" w:rsidR="00FA5B65" w:rsidRPr="000F44DD" w:rsidRDefault="00FA5B65" w:rsidP="00FA5B65">
      <w:pPr>
        <w:pStyle w:val="Normal0"/>
        <w:tabs>
          <w:tab w:val="left" w:pos="1428"/>
        </w:tabs>
        <w:jc w:val="both"/>
        <w:rPr>
          <w:rFonts w:cs="Arial"/>
          <w:szCs w:val="22"/>
        </w:rPr>
      </w:pPr>
      <w:r w:rsidRPr="000F44DD">
        <w:rPr>
          <w:rFonts w:cs="Arial"/>
          <w:szCs w:val="22"/>
        </w:rPr>
        <w:tab/>
      </w:r>
      <w:r w:rsidRPr="000F44DD">
        <w:rPr>
          <w:rFonts w:cs="Arial"/>
          <w:bCs/>
        </w:rPr>
        <w:t>terenu</w:t>
      </w:r>
    </w:p>
    <w:p w14:paraId="02EED772" w14:textId="77777777" w:rsidR="00777D1E" w:rsidRDefault="00FF3014" w:rsidP="008A0EA9">
      <w:pPr>
        <w:spacing w:after="0" w:line="240" w:lineRule="auto"/>
        <w:jc w:val="both"/>
        <w:rPr>
          <w:rFonts w:ascii="Arial" w:hAnsi="Arial" w:cs="Arial"/>
          <w:b/>
        </w:rPr>
      </w:pPr>
      <w:r w:rsidRPr="00FF3014">
        <w:rPr>
          <w:rFonts w:ascii="Arial" w:hAnsi="Arial" w:cs="Arial"/>
          <w:b/>
        </w:rPr>
        <w:t>Zakres prac</w:t>
      </w:r>
      <w:r w:rsidR="008A0EA9">
        <w:rPr>
          <w:rFonts w:ascii="Arial" w:hAnsi="Arial" w:cs="Arial"/>
          <w:b/>
        </w:rPr>
        <w:t>:</w:t>
      </w:r>
    </w:p>
    <w:p w14:paraId="1FCBDCC6" w14:textId="77777777" w:rsidR="00BF462F" w:rsidRPr="00FF3014" w:rsidRDefault="00BF462F" w:rsidP="008A0EA9">
      <w:pPr>
        <w:spacing w:after="0" w:line="240" w:lineRule="auto"/>
        <w:jc w:val="both"/>
        <w:rPr>
          <w:rFonts w:ascii="Arial" w:hAnsi="Arial" w:cs="Arial"/>
          <w:b/>
        </w:rPr>
      </w:pPr>
      <w:r>
        <w:rPr>
          <w:rFonts w:ascii="Arial" w:hAnsi="Arial" w:cs="Arial"/>
          <w:b/>
        </w:rPr>
        <w:t>Element A:</w:t>
      </w:r>
    </w:p>
    <w:p w14:paraId="6AE15FC9" w14:textId="77777777" w:rsidR="008A0EA9" w:rsidRDefault="008A0EA9" w:rsidP="008A0EA9">
      <w:pPr>
        <w:pStyle w:val="Tekstpodstawowy"/>
        <w:numPr>
          <w:ilvl w:val="0"/>
          <w:numId w:val="16"/>
        </w:numPr>
        <w:spacing w:before="120"/>
        <w:jc w:val="both"/>
        <w:rPr>
          <w:rFonts w:ascii="Arial" w:hAnsi="Arial" w:cs="Arial"/>
          <w:b/>
          <w:sz w:val="22"/>
          <w:szCs w:val="22"/>
        </w:rPr>
      </w:pPr>
      <w:r>
        <w:rPr>
          <w:rFonts w:ascii="Arial" w:hAnsi="Arial" w:cs="Arial"/>
          <w:b/>
          <w:sz w:val="22"/>
          <w:szCs w:val="22"/>
        </w:rPr>
        <w:t>ROBOTY PRZYGOTOWAWCZE</w:t>
      </w:r>
      <w:r w:rsidRPr="008A0EA9">
        <w:rPr>
          <w:rFonts w:ascii="Arial" w:hAnsi="Arial" w:cs="Arial"/>
          <w:b/>
          <w:sz w:val="22"/>
          <w:szCs w:val="22"/>
        </w:rPr>
        <w:t xml:space="preserve"> </w:t>
      </w:r>
    </w:p>
    <w:p w14:paraId="63249A47" w14:textId="77777777" w:rsidR="00BF462F" w:rsidRPr="00BF462F" w:rsidRDefault="00BF462F" w:rsidP="00BF462F">
      <w:pPr>
        <w:pStyle w:val="Tekstpodstawowy"/>
        <w:numPr>
          <w:ilvl w:val="0"/>
          <w:numId w:val="27"/>
        </w:numPr>
        <w:spacing w:before="120"/>
        <w:jc w:val="both"/>
        <w:rPr>
          <w:rFonts w:ascii="Arial" w:hAnsi="Arial" w:cs="Arial"/>
          <w:b/>
          <w:sz w:val="22"/>
          <w:szCs w:val="22"/>
        </w:rPr>
      </w:pPr>
      <w:r w:rsidRPr="00BF462F">
        <w:rPr>
          <w:rFonts w:ascii="Arial" w:hAnsi="Arial" w:cs="Arial"/>
          <w:sz w:val="22"/>
          <w:szCs w:val="22"/>
        </w:rPr>
        <w:t>Roboty pomiarowe przy liniowych robotach ziemnych</w:t>
      </w:r>
      <w:r w:rsidRPr="00BF462F">
        <w:rPr>
          <w:rFonts w:ascii="Arial" w:hAnsi="Arial" w:cs="Arial"/>
          <w:b/>
          <w:sz w:val="22"/>
          <w:szCs w:val="22"/>
        </w:rPr>
        <w:t xml:space="preserve"> </w:t>
      </w:r>
    </w:p>
    <w:p w14:paraId="0E3F842A" w14:textId="77777777" w:rsidR="008A0EA9" w:rsidRDefault="008A0EA9" w:rsidP="00BF462F">
      <w:pPr>
        <w:pStyle w:val="Tekstpodstawowy"/>
        <w:numPr>
          <w:ilvl w:val="0"/>
          <w:numId w:val="16"/>
        </w:numPr>
        <w:spacing w:before="120"/>
        <w:jc w:val="both"/>
        <w:rPr>
          <w:rFonts w:ascii="Arial" w:hAnsi="Arial" w:cs="Arial"/>
          <w:b/>
          <w:sz w:val="22"/>
          <w:szCs w:val="22"/>
        </w:rPr>
      </w:pPr>
      <w:r w:rsidRPr="008A0EA9">
        <w:rPr>
          <w:rFonts w:ascii="Arial" w:hAnsi="Arial" w:cs="Arial"/>
          <w:b/>
          <w:sz w:val="22"/>
          <w:szCs w:val="22"/>
        </w:rPr>
        <w:t>ROBOTY ROZBIÓRKOWE</w:t>
      </w:r>
    </w:p>
    <w:p w14:paraId="35BE0817" w14:textId="77777777" w:rsidR="004631EF" w:rsidRPr="004631EF" w:rsidRDefault="00BF462F" w:rsidP="00BF462F">
      <w:pPr>
        <w:pStyle w:val="Tekstpodstawowy"/>
        <w:numPr>
          <w:ilvl w:val="0"/>
          <w:numId w:val="18"/>
        </w:numPr>
        <w:spacing w:before="120"/>
        <w:jc w:val="both"/>
        <w:rPr>
          <w:rFonts w:ascii="Arial" w:hAnsi="Arial" w:cs="Arial"/>
          <w:sz w:val="22"/>
          <w:szCs w:val="22"/>
        </w:rPr>
      </w:pPr>
      <w:r w:rsidRPr="00BF462F">
        <w:rPr>
          <w:rFonts w:ascii="Arial" w:hAnsi="Arial" w:cs="Arial"/>
          <w:sz w:val="22"/>
          <w:szCs w:val="22"/>
        </w:rPr>
        <w:t xml:space="preserve">Rozebranie oporników wtopionych </w:t>
      </w:r>
      <w:r>
        <w:rPr>
          <w:rFonts w:ascii="Arial" w:hAnsi="Arial" w:cs="Arial"/>
          <w:sz w:val="22"/>
          <w:szCs w:val="22"/>
        </w:rPr>
        <w:t>–</w:t>
      </w:r>
      <w:r w:rsidR="0020539B">
        <w:rPr>
          <w:rFonts w:ascii="Arial" w:hAnsi="Arial" w:cs="Arial"/>
          <w:sz w:val="22"/>
          <w:szCs w:val="22"/>
        </w:rPr>
        <w:t xml:space="preserve"> </w:t>
      </w:r>
      <w:r>
        <w:rPr>
          <w:rFonts w:ascii="Arial" w:hAnsi="Arial" w:cs="Arial"/>
          <w:sz w:val="22"/>
          <w:szCs w:val="22"/>
        </w:rPr>
        <w:t>124,5 m</w:t>
      </w:r>
    </w:p>
    <w:p w14:paraId="5649231C" w14:textId="77777777" w:rsidR="00BF462F" w:rsidRDefault="00BF462F" w:rsidP="00BF462F">
      <w:pPr>
        <w:pStyle w:val="Tekstpodstawowy"/>
        <w:numPr>
          <w:ilvl w:val="0"/>
          <w:numId w:val="18"/>
        </w:numPr>
        <w:spacing w:before="120"/>
        <w:jc w:val="both"/>
        <w:rPr>
          <w:rFonts w:ascii="Arial" w:hAnsi="Arial" w:cs="Arial"/>
          <w:sz w:val="22"/>
          <w:szCs w:val="22"/>
        </w:rPr>
      </w:pPr>
      <w:r w:rsidRPr="00BF462F">
        <w:rPr>
          <w:rFonts w:ascii="Arial" w:hAnsi="Arial" w:cs="Arial"/>
          <w:sz w:val="22"/>
          <w:szCs w:val="22"/>
        </w:rPr>
        <w:t xml:space="preserve">Rozebranie ław z betonu pod oporniki </w:t>
      </w:r>
      <w:r w:rsidR="0020539B">
        <w:rPr>
          <w:rFonts w:ascii="Arial" w:hAnsi="Arial" w:cs="Arial"/>
          <w:sz w:val="22"/>
          <w:szCs w:val="22"/>
        </w:rPr>
        <w:t xml:space="preserve">– </w:t>
      </w:r>
      <w:r>
        <w:rPr>
          <w:rFonts w:ascii="Arial" w:hAnsi="Arial" w:cs="Arial"/>
          <w:sz w:val="22"/>
          <w:szCs w:val="22"/>
        </w:rPr>
        <w:t>6,225 m</w:t>
      </w:r>
    </w:p>
    <w:p w14:paraId="4ED4D152" w14:textId="77777777" w:rsidR="00BF462F" w:rsidRDefault="00BF462F" w:rsidP="00BF462F">
      <w:pPr>
        <w:pStyle w:val="Tekstpodstawowy"/>
        <w:numPr>
          <w:ilvl w:val="0"/>
          <w:numId w:val="18"/>
        </w:numPr>
        <w:spacing w:before="120"/>
        <w:jc w:val="both"/>
        <w:rPr>
          <w:rFonts w:ascii="Arial" w:hAnsi="Arial" w:cs="Arial"/>
          <w:sz w:val="22"/>
          <w:szCs w:val="22"/>
        </w:rPr>
      </w:pPr>
      <w:r w:rsidRPr="00BF462F">
        <w:rPr>
          <w:rFonts w:ascii="Arial" w:hAnsi="Arial" w:cs="Arial"/>
          <w:sz w:val="22"/>
          <w:szCs w:val="22"/>
        </w:rPr>
        <w:t>Rozebranie mechaniczne podbudowy betonowej o grubości 12cm – 24,88 m2</w:t>
      </w:r>
    </w:p>
    <w:p w14:paraId="556F230F" w14:textId="77777777" w:rsidR="00BF462F" w:rsidRDefault="00BF462F" w:rsidP="00BF462F">
      <w:pPr>
        <w:pStyle w:val="Tekstpodstawowy"/>
        <w:numPr>
          <w:ilvl w:val="0"/>
          <w:numId w:val="18"/>
        </w:numPr>
        <w:spacing w:before="120"/>
        <w:jc w:val="both"/>
        <w:rPr>
          <w:rFonts w:ascii="Arial" w:hAnsi="Arial" w:cs="Arial"/>
          <w:sz w:val="22"/>
          <w:szCs w:val="22"/>
        </w:rPr>
      </w:pPr>
      <w:r w:rsidRPr="00BF462F">
        <w:rPr>
          <w:rFonts w:ascii="Arial" w:hAnsi="Arial" w:cs="Arial"/>
          <w:sz w:val="22"/>
          <w:szCs w:val="22"/>
        </w:rPr>
        <w:t>Rozebranie mechaniczne podbudowy betonowej - za każdy dalszy 1cm grubości ponad 12cm - 24,88 m2</w:t>
      </w:r>
    </w:p>
    <w:p w14:paraId="23A0E259" w14:textId="77777777" w:rsidR="00BF462F" w:rsidRDefault="00BF462F" w:rsidP="00BF462F">
      <w:pPr>
        <w:pStyle w:val="Tekstpodstawowy"/>
        <w:numPr>
          <w:ilvl w:val="0"/>
          <w:numId w:val="18"/>
        </w:numPr>
        <w:spacing w:before="120"/>
        <w:jc w:val="both"/>
        <w:rPr>
          <w:rFonts w:ascii="Arial" w:hAnsi="Arial" w:cs="Arial"/>
          <w:sz w:val="22"/>
          <w:szCs w:val="22"/>
        </w:rPr>
      </w:pPr>
      <w:r w:rsidRPr="00BF462F">
        <w:rPr>
          <w:rFonts w:ascii="Arial" w:hAnsi="Arial" w:cs="Arial"/>
          <w:sz w:val="22"/>
          <w:szCs w:val="22"/>
        </w:rPr>
        <w:t xml:space="preserve">Rozebranie mechaniczne nawierzchni z mieszanek mineralno-bitumicznych </w:t>
      </w:r>
      <w:r w:rsidR="00840801">
        <w:rPr>
          <w:rFonts w:ascii="Arial" w:hAnsi="Arial" w:cs="Arial"/>
          <w:sz w:val="22"/>
          <w:szCs w:val="22"/>
        </w:rPr>
        <w:br/>
      </w:r>
      <w:r w:rsidRPr="00BF462F">
        <w:rPr>
          <w:rFonts w:ascii="Arial" w:hAnsi="Arial" w:cs="Arial"/>
          <w:sz w:val="22"/>
          <w:szCs w:val="22"/>
        </w:rPr>
        <w:t>o grubości 3cm – 603,55 m2</w:t>
      </w:r>
    </w:p>
    <w:p w14:paraId="6E183962" w14:textId="77777777" w:rsidR="00BF462F" w:rsidRPr="00BF462F" w:rsidRDefault="00BF462F" w:rsidP="00BF462F">
      <w:pPr>
        <w:pStyle w:val="Tekstpodstawowy"/>
        <w:numPr>
          <w:ilvl w:val="0"/>
          <w:numId w:val="18"/>
        </w:numPr>
        <w:spacing w:before="120"/>
        <w:jc w:val="both"/>
        <w:rPr>
          <w:rFonts w:ascii="Arial" w:hAnsi="Arial" w:cs="Arial"/>
          <w:sz w:val="22"/>
          <w:szCs w:val="22"/>
        </w:rPr>
      </w:pPr>
      <w:r w:rsidRPr="00BF462F">
        <w:rPr>
          <w:rFonts w:ascii="Arial" w:hAnsi="Arial" w:cs="Arial"/>
          <w:sz w:val="22"/>
          <w:szCs w:val="22"/>
        </w:rPr>
        <w:t xml:space="preserve">Rozebranie mechaniczne nawierzchni z mieszanek mineralno-bitumicznych </w:t>
      </w:r>
      <w:r w:rsidR="00840801">
        <w:rPr>
          <w:rFonts w:ascii="Arial" w:hAnsi="Arial" w:cs="Arial"/>
          <w:sz w:val="22"/>
          <w:szCs w:val="22"/>
        </w:rPr>
        <w:br/>
      </w:r>
      <w:r w:rsidRPr="00BF462F">
        <w:rPr>
          <w:rFonts w:ascii="Arial" w:hAnsi="Arial" w:cs="Arial"/>
          <w:sz w:val="22"/>
          <w:szCs w:val="22"/>
        </w:rPr>
        <w:t xml:space="preserve">o grubości 3cm - za każdy dalszy 1cm grubości ponad 3cm – 603,55 m2 </w:t>
      </w:r>
    </w:p>
    <w:p w14:paraId="325E68A0" w14:textId="77777777" w:rsidR="004631EF" w:rsidRDefault="00FA0314" w:rsidP="00BF462F">
      <w:pPr>
        <w:pStyle w:val="Tekstpodstawowy"/>
        <w:numPr>
          <w:ilvl w:val="0"/>
          <w:numId w:val="16"/>
        </w:numPr>
        <w:spacing w:before="120"/>
        <w:jc w:val="both"/>
        <w:rPr>
          <w:rFonts w:ascii="Arial" w:hAnsi="Arial" w:cs="Arial"/>
          <w:b/>
          <w:sz w:val="22"/>
          <w:szCs w:val="22"/>
        </w:rPr>
      </w:pPr>
      <w:r>
        <w:rPr>
          <w:rFonts w:ascii="Arial" w:hAnsi="Arial" w:cs="Arial"/>
          <w:b/>
          <w:sz w:val="22"/>
          <w:szCs w:val="22"/>
        </w:rPr>
        <w:t>USTAWIENIE OPORNIKÓW</w:t>
      </w:r>
    </w:p>
    <w:p w14:paraId="6AE09E0F" w14:textId="77777777" w:rsidR="00FA0314" w:rsidRDefault="00FA0314" w:rsidP="00FA0314">
      <w:pPr>
        <w:pStyle w:val="Tekstpodstawowy"/>
        <w:numPr>
          <w:ilvl w:val="0"/>
          <w:numId w:val="26"/>
        </w:numPr>
        <w:spacing w:before="120"/>
        <w:jc w:val="both"/>
        <w:rPr>
          <w:rFonts w:ascii="Arial" w:hAnsi="Arial" w:cs="Arial"/>
          <w:sz w:val="22"/>
          <w:szCs w:val="22"/>
        </w:rPr>
      </w:pPr>
      <w:r w:rsidRPr="00FA0314">
        <w:rPr>
          <w:rFonts w:ascii="Arial" w:hAnsi="Arial" w:cs="Arial"/>
          <w:sz w:val="22"/>
          <w:szCs w:val="22"/>
        </w:rPr>
        <w:t xml:space="preserve">Ława betonowa z oporem pod oporniki i ciek </w:t>
      </w:r>
      <w:r>
        <w:rPr>
          <w:rFonts w:ascii="Arial" w:hAnsi="Arial" w:cs="Arial"/>
          <w:sz w:val="22"/>
          <w:szCs w:val="22"/>
        </w:rPr>
        <w:t>– 6,773 m3</w:t>
      </w:r>
    </w:p>
    <w:p w14:paraId="461CA0C8" w14:textId="77777777" w:rsidR="00FA0314" w:rsidRPr="00FA0314" w:rsidRDefault="00FA0314" w:rsidP="00FA0314">
      <w:pPr>
        <w:pStyle w:val="Tekstpodstawowy"/>
        <w:numPr>
          <w:ilvl w:val="0"/>
          <w:numId w:val="26"/>
        </w:numPr>
        <w:spacing w:before="120"/>
        <w:jc w:val="both"/>
        <w:rPr>
          <w:rFonts w:ascii="Arial" w:hAnsi="Arial" w:cs="Arial"/>
          <w:sz w:val="22"/>
          <w:szCs w:val="22"/>
        </w:rPr>
      </w:pPr>
      <w:r w:rsidRPr="00FA0314">
        <w:rPr>
          <w:rFonts w:ascii="Arial" w:hAnsi="Arial" w:cs="Arial"/>
          <w:sz w:val="22"/>
          <w:szCs w:val="22"/>
        </w:rPr>
        <w:t xml:space="preserve">Krawężniki kamienne wtopione o wymiarach 12x22cm na podsypce cementowo-piaskowej </w:t>
      </w:r>
      <w:r>
        <w:rPr>
          <w:rFonts w:ascii="Arial" w:hAnsi="Arial" w:cs="Arial"/>
          <w:sz w:val="22"/>
          <w:szCs w:val="22"/>
        </w:rPr>
        <w:t>– 124,5 m</w:t>
      </w:r>
    </w:p>
    <w:p w14:paraId="5350F1E5" w14:textId="77777777" w:rsidR="008A0EA9" w:rsidRDefault="0004682B" w:rsidP="00FA0314">
      <w:pPr>
        <w:pStyle w:val="Tekstpodstawowy"/>
        <w:numPr>
          <w:ilvl w:val="0"/>
          <w:numId w:val="16"/>
        </w:numPr>
        <w:spacing w:before="120"/>
        <w:jc w:val="both"/>
        <w:rPr>
          <w:rFonts w:ascii="Arial" w:hAnsi="Arial" w:cs="Arial"/>
          <w:b/>
          <w:sz w:val="22"/>
          <w:szCs w:val="22"/>
        </w:rPr>
      </w:pPr>
      <w:r>
        <w:rPr>
          <w:rFonts w:ascii="Arial" w:hAnsi="Arial" w:cs="Arial"/>
          <w:b/>
          <w:sz w:val="22"/>
          <w:szCs w:val="22"/>
        </w:rPr>
        <w:t>WYKONIE CIEKU</w:t>
      </w:r>
    </w:p>
    <w:p w14:paraId="635CC4D7" w14:textId="77777777" w:rsidR="0004682B" w:rsidRPr="0004682B" w:rsidRDefault="0004682B" w:rsidP="0004682B">
      <w:pPr>
        <w:pStyle w:val="Tekstpodstawowy"/>
        <w:numPr>
          <w:ilvl w:val="0"/>
          <w:numId w:val="28"/>
        </w:numPr>
        <w:spacing w:before="120"/>
        <w:jc w:val="both"/>
        <w:rPr>
          <w:rFonts w:ascii="Arial" w:hAnsi="Arial" w:cs="Arial"/>
          <w:b/>
          <w:sz w:val="22"/>
          <w:szCs w:val="22"/>
        </w:rPr>
      </w:pPr>
      <w:r w:rsidRPr="0004682B">
        <w:rPr>
          <w:rFonts w:ascii="Arial" w:hAnsi="Arial" w:cs="Arial"/>
          <w:sz w:val="22"/>
          <w:szCs w:val="22"/>
          <w:lang w:val="pl-PL"/>
        </w:rPr>
        <w:t xml:space="preserve">Ścieki uliczne płaskie z dwóch rzędów kostki gr. 8 cm układane na </w:t>
      </w:r>
      <w:proofErr w:type="spellStart"/>
      <w:r w:rsidRPr="0004682B">
        <w:rPr>
          <w:rFonts w:ascii="Arial" w:hAnsi="Arial" w:cs="Arial"/>
          <w:sz w:val="22"/>
          <w:szCs w:val="22"/>
          <w:lang w:val="pl-PL"/>
        </w:rPr>
        <w:t>na</w:t>
      </w:r>
      <w:proofErr w:type="spellEnd"/>
      <w:r w:rsidRPr="0004682B">
        <w:rPr>
          <w:rFonts w:ascii="Arial" w:hAnsi="Arial" w:cs="Arial"/>
          <w:sz w:val="22"/>
          <w:szCs w:val="22"/>
          <w:lang w:val="pl-PL"/>
        </w:rPr>
        <w:t xml:space="preserve"> podsypce cementowo- piaskowej</w:t>
      </w:r>
      <w:r w:rsidRPr="0004682B">
        <w:rPr>
          <w:rFonts w:ascii="Arial" w:hAnsi="Arial" w:cs="Arial"/>
          <w:b/>
          <w:sz w:val="22"/>
          <w:szCs w:val="22"/>
          <w:lang w:val="pl-PL"/>
        </w:rPr>
        <w:t xml:space="preserve"> </w:t>
      </w:r>
      <w:r>
        <w:rPr>
          <w:rFonts w:ascii="Arial" w:hAnsi="Arial" w:cs="Arial"/>
          <w:b/>
          <w:sz w:val="22"/>
          <w:szCs w:val="22"/>
          <w:lang w:val="pl-PL"/>
        </w:rPr>
        <w:t xml:space="preserve">– </w:t>
      </w:r>
      <w:r w:rsidRPr="0004682B">
        <w:rPr>
          <w:rFonts w:ascii="Arial" w:hAnsi="Arial" w:cs="Arial"/>
          <w:sz w:val="22"/>
          <w:szCs w:val="22"/>
          <w:lang w:val="pl-PL"/>
        </w:rPr>
        <w:t>124,5 m</w:t>
      </w:r>
    </w:p>
    <w:p w14:paraId="78F86676" w14:textId="77777777" w:rsidR="008A0EA9" w:rsidRDefault="0004682B" w:rsidP="0004682B">
      <w:pPr>
        <w:pStyle w:val="Tekstpodstawowy"/>
        <w:numPr>
          <w:ilvl w:val="0"/>
          <w:numId w:val="16"/>
        </w:numPr>
        <w:spacing w:before="120"/>
        <w:jc w:val="both"/>
        <w:rPr>
          <w:rFonts w:ascii="Arial" w:hAnsi="Arial" w:cs="Arial"/>
          <w:b/>
          <w:sz w:val="22"/>
          <w:szCs w:val="22"/>
        </w:rPr>
      </w:pPr>
      <w:r>
        <w:rPr>
          <w:rFonts w:ascii="Arial" w:hAnsi="Arial" w:cs="Arial"/>
          <w:b/>
          <w:sz w:val="22"/>
          <w:szCs w:val="22"/>
        </w:rPr>
        <w:t>REGULACJA URZĄDZEŃ</w:t>
      </w:r>
    </w:p>
    <w:p w14:paraId="6C7FAE75" w14:textId="77777777" w:rsidR="0004682B" w:rsidRDefault="0004682B" w:rsidP="0004682B">
      <w:pPr>
        <w:pStyle w:val="Tekstpodstawowy"/>
        <w:numPr>
          <w:ilvl w:val="0"/>
          <w:numId w:val="25"/>
        </w:numPr>
        <w:spacing w:before="120"/>
        <w:jc w:val="both"/>
        <w:rPr>
          <w:rFonts w:ascii="Arial" w:hAnsi="Arial" w:cs="Arial"/>
          <w:sz w:val="22"/>
          <w:szCs w:val="22"/>
        </w:rPr>
      </w:pPr>
      <w:bookmarkStart w:id="0" w:name="_GoBack"/>
      <w:r w:rsidRPr="0004682B">
        <w:rPr>
          <w:rFonts w:ascii="Arial" w:hAnsi="Arial" w:cs="Arial"/>
          <w:sz w:val="22"/>
          <w:szCs w:val="22"/>
        </w:rPr>
        <w:t xml:space="preserve">Regulacja pionowa kratek ściekowych ulicznych </w:t>
      </w:r>
      <w:r>
        <w:rPr>
          <w:rFonts w:ascii="Arial" w:hAnsi="Arial" w:cs="Arial"/>
          <w:sz w:val="22"/>
          <w:szCs w:val="22"/>
        </w:rPr>
        <w:t>– 2 szt.</w:t>
      </w:r>
    </w:p>
    <w:bookmarkEnd w:id="0"/>
    <w:p w14:paraId="7954A66D" w14:textId="77777777" w:rsidR="0020539B" w:rsidRPr="0020539B" w:rsidRDefault="0004682B" w:rsidP="0004682B">
      <w:pPr>
        <w:pStyle w:val="Tekstpodstawowy"/>
        <w:numPr>
          <w:ilvl w:val="0"/>
          <w:numId w:val="25"/>
        </w:numPr>
        <w:spacing w:before="120"/>
        <w:jc w:val="both"/>
        <w:rPr>
          <w:rFonts w:ascii="Arial" w:hAnsi="Arial" w:cs="Arial"/>
          <w:sz w:val="22"/>
          <w:szCs w:val="22"/>
        </w:rPr>
      </w:pPr>
      <w:r w:rsidRPr="0004682B">
        <w:rPr>
          <w:rFonts w:ascii="Arial" w:hAnsi="Arial" w:cs="Arial"/>
          <w:sz w:val="22"/>
          <w:szCs w:val="22"/>
        </w:rPr>
        <w:t xml:space="preserve">Regulacja pionowa włazów kanałowych </w:t>
      </w:r>
      <w:r>
        <w:rPr>
          <w:rFonts w:ascii="Arial" w:hAnsi="Arial" w:cs="Arial"/>
          <w:sz w:val="22"/>
          <w:szCs w:val="22"/>
        </w:rPr>
        <w:t>–</w:t>
      </w:r>
      <w:r w:rsidR="0020539B" w:rsidRPr="0020539B">
        <w:rPr>
          <w:rFonts w:ascii="Arial" w:hAnsi="Arial" w:cs="Arial"/>
          <w:sz w:val="22"/>
          <w:szCs w:val="22"/>
        </w:rPr>
        <w:t xml:space="preserve"> </w:t>
      </w:r>
      <w:r>
        <w:rPr>
          <w:rFonts w:ascii="Arial" w:hAnsi="Arial" w:cs="Arial"/>
          <w:sz w:val="22"/>
          <w:szCs w:val="22"/>
        </w:rPr>
        <w:t>3 szt</w:t>
      </w:r>
    </w:p>
    <w:p w14:paraId="3F81A167" w14:textId="77777777" w:rsidR="0020539B" w:rsidRPr="0020539B" w:rsidRDefault="0004682B" w:rsidP="0004682B">
      <w:pPr>
        <w:pStyle w:val="Tekstpodstawowy"/>
        <w:numPr>
          <w:ilvl w:val="0"/>
          <w:numId w:val="25"/>
        </w:numPr>
        <w:spacing w:before="120"/>
        <w:jc w:val="both"/>
        <w:rPr>
          <w:rFonts w:ascii="Arial" w:hAnsi="Arial" w:cs="Arial"/>
          <w:sz w:val="22"/>
          <w:szCs w:val="22"/>
        </w:rPr>
      </w:pPr>
      <w:r w:rsidRPr="0004682B">
        <w:rPr>
          <w:rFonts w:ascii="Arial" w:hAnsi="Arial" w:cs="Arial"/>
          <w:sz w:val="22"/>
          <w:szCs w:val="22"/>
        </w:rPr>
        <w:t>Regulacja zaworów wodociągowych i gazowych</w:t>
      </w:r>
      <w:r w:rsidR="0020539B" w:rsidRPr="0020539B">
        <w:rPr>
          <w:rFonts w:ascii="Arial" w:hAnsi="Arial" w:cs="Arial"/>
          <w:sz w:val="22"/>
          <w:szCs w:val="22"/>
        </w:rPr>
        <w:t xml:space="preserve"> – </w:t>
      </w:r>
      <w:r>
        <w:rPr>
          <w:rFonts w:ascii="Arial" w:hAnsi="Arial" w:cs="Arial"/>
          <w:sz w:val="22"/>
          <w:szCs w:val="22"/>
        </w:rPr>
        <w:t>4 szt</w:t>
      </w:r>
    </w:p>
    <w:p w14:paraId="6B19C55B" w14:textId="77777777" w:rsidR="008A0EA9" w:rsidRDefault="008A0EA9" w:rsidP="0004682B">
      <w:pPr>
        <w:pStyle w:val="Tekstpodstawowy"/>
        <w:numPr>
          <w:ilvl w:val="0"/>
          <w:numId w:val="16"/>
        </w:numPr>
        <w:spacing w:before="120"/>
        <w:jc w:val="both"/>
        <w:rPr>
          <w:rFonts w:ascii="Arial" w:hAnsi="Arial" w:cs="Arial"/>
          <w:b/>
          <w:sz w:val="22"/>
          <w:szCs w:val="22"/>
        </w:rPr>
      </w:pPr>
      <w:r w:rsidRPr="008A0EA9">
        <w:rPr>
          <w:rFonts w:ascii="Arial" w:hAnsi="Arial" w:cs="Arial"/>
          <w:b/>
          <w:sz w:val="22"/>
          <w:szCs w:val="22"/>
        </w:rPr>
        <w:t>WY</w:t>
      </w:r>
      <w:r>
        <w:rPr>
          <w:rFonts w:ascii="Arial" w:hAnsi="Arial" w:cs="Arial"/>
          <w:b/>
          <w:sz w:val="22"/>
          <w:szCs w:val="22"/>
        </w:rPr>
        <w:t>KONANIE NAWIERZCHNI BITUMICZNEJ</w:t>
      </w:r>
    </w:p>
    <w:p w14:paraId="56B52533" w14:textId="77777777" w:rsidR="004631EF" w:rsidRPr="004631EF" w:rsidRDefault="004631EF" w:rsidP="004631EF">
      <w:pPr>
        <w:pStyle w:val="Tekstpodstawowy"/>
        <w:spacing w:before="120"/>
        <w:ind w:left="720"/>
        <w:jc w:val="both"/>
        <w:rPr>
          <w:rFonts w:ascii="Arial" w:hAnsi="Arial" w:cs="Arial"/>
          <w:sz w:val="22"/>
          <w:szCs w:val="22"/>
        </w:rPr>
      </w:pPr>
      <w:r>
        <w:rPr>
          <w:rFonts w:ascii="Arial" w:hAnsi="Arial" w:cs="Arial"/>
          <w:sz w:val="22"/>
          <w:szCs w:val="22"/>
        </w:rPr>
        <w:t xml:space="preserve">a) </w:t>
      </w:r>
      <w:r w:rsidRPr="004631EF">
        <w:rPr>
          <w:rFonts w:ascii="Arial" w:hAnsi="Arial" w:cs="Arial"/>
          <w:sz w:val="22"/>
          <w:szCs w:val="22"/>
        </w:rPr>
        <w:t>Oczyszczenie mechaniczne nawierzchni ulepszonej z betonu lub kostki</w:t>
      </w:r>
      <w:r w:rsidR="0004682B">
        <w:rPr>
          <w:rFonts w:ascii="Arial" w:hAnsi="Arial" w:cs="Arial"/>
          <w:sz w:val="22"/>
          <w:szCs w:val="22"/>
        </w:rPr>
        <w:t xml:space="preserve"> – </w:t>
      </w:r>
      <w:r w:rsidR="0004682B">
        <w:rPr>
          <w:rFonts w:ascii="Arial" w:hAnsi="Arial" w:cs="Arial"/>
          <w:sz w:val="22"/>
          <w:szCs w:val="22"/>
        </w:rPr>
        <w:br/>
        <w:t>578,65 m2</w:t>
      </w:r>
    </w:p>
    <w:p w14:paraId="7E60FA27" w14:textId="77777777" w:rsidR="004631EF" w:rsidRPr="004631EF" w:rsidRDefault="004631EF" w:rsidP="004631EF">
      <w:pPr>
        <w:pStyle w:val="Tekstpodstawowy"/>
        <w:spacing w:before="120"/>
        <w:ind w:left="720"/>
        <w:jc w:val="both"/>
        <w:rPr>
          <w:rFonts w:ascii="Arial" w:hAnsi="Arial" w:cs="Arial"/>
          <w:sz w:val="22"/>
          <w:szCs w:val="22"/>
        </w:rPr>
      </w:pPr>
      <w:r>
        <w:rPr>
          <w:rFonts w:ascii="Arial" w:hAnsi="Arial" w:cs="Arial"/>
          <w:sz w:val="22"/>
          <w:szCs w:val="22"/>
        </w:rPr>
        <w:t xml:space="preserve">b) </w:t>
      </w:r>
      <w:r w:rsidRPr="004631EF">
        <w:rPr>
          <w:rFonts w:ascii="Arial" w:hAnsi="Arial" w:cs="Arial"/>
          <w:sz w:val="22"/>
          <w:szCs w:val="22"/>
        </w:rPr>
        <w:t xml:space="preserve">Skropienie nawierzchni emulsją asfaltową – </w:t>
      </w:r>
      <w:r w:rsidR="0004682B">
        <w:rPr>
          <w:rFonts w:ascii="Arial" w:hAnsi="Arial" w:cs="Arial"/>
          <w:sz w:val="22"/>
          <w:szCs w:val="22"/>
        </w:rPr>
        <w:t>578,65</w:t>
      </w:r>
      <w:r w:rsidRPr="004631EF">
        <w:rPr>
          <w:rFonts w:ascii="Arial" w:hAnsi="Arial" w:cs="Arial"/>
          <w:sz w:val="22"/>
          <w:szCs w:val="22"/>
        </w:rPr>
        <w:t xml:space="preserve"> m2</w:t>
      </w:r>
    </w:p>
    <w:p w14:paraId="6969A832" w14:textId="77777777" w:rsidR="004631EF" w:rsidRPr="004631EF" w:rsidRDefault="004631EF" w:rsidP="004631EF">
      <w:pPr>
        <w:pStyle w:val="Tekstpodstawowy"/>
        <w:spacing w:before="120"/>
        <w:ind w:left="720"/>
        <w:jc w:val="both"/>
        <w:rPr>
          <w:rFonts w:ascii="Arial" w:hAnsi="Arial" w:cs="Arial"/>
          <w:sz w:val="22"/>
          <w:szCs w:val="22"/>
        </w:rPr>
      </w:pPr>
      <w:r>
        <w:rPr>
          <w:rFonts w:ascii="Arial" w:hAnsi="Arial" w:cs="Arial"/>
          <w:sz w:val="22"/>
          <w:szCs w:val="22"/>
        </w:rPr>
        <w:lastRenderedPageBreak/>
        <w:t xml:space="preserve">c) </w:t>
      </w:r>
      <w:r w:rsidRPr="004631EF">
        <w:rPr>
          <w:rFonts w:ascii="Arial" w:hAnsi="Arial" w:cs="Arial"/>
          <w:sz w:val="22"/>
          <w:szCs w:val="22"/>
        </w:rPr>
        <w:t xml:space="preserve">Nawierzchnia z mieszanek mineralno-bitumicznych grysowo-żwirowych z warstwą wiążącą asfaltową o grubości po zagęszczeniu 4cm </w:t>
      </w:r>
      <w:r w:rsidR="0004682B">
        <w:rPr>
          <w:rFonts w:ascii="Arial" w:hAnsi="Arial" w:cs="Arial"/>
          <w:sz w:val="22"/>
          <w:szCs w:val="22"/>
        </w:rPr>
        <w:t>–</w:t>
      </w:r>
      <w:r w:rsidRPr="004631EF">
        <w:rPr>
          <w:rFonts w:ascii="Arial" w:hAnsi="Arial" w:cs="Arial"/>
          <w:sz w:val="22"/>
          <w:szCs w:val="22"/>
        </w:rPr>
        <w:t xml:space="preserve"> </w:t>
      </w:r>
      <w:r w:rsidR="0004682B">
        <w:rPr>
          <w:rFonts w:ascii="Arial" w:hAnsi="Arial" w:cs="Arial"/>
          <w:sz w:val="22"/>
          <w:szCs w:val="22"/>
        </w:rPr>
        <w:t>578,65</w:t>
      </w:r>
      <w:r w:rsidRPr="004631EF">
        <w:rPr>
          <w:rFonts w:ascii="Arial" w:hAnsi="Arial" w:cs="Arial"/>
          <w:sz w:val="22"/>
          <w:szCs w:val="22"/>
        </w:rPr>
        <w:t xml:space="preserve"> m2</w:t>
      </w:r>
    </w:p>
    <w:p w14:paraId="15667416" w14:textId="77777777" w:rsidR="004631EF" w:rsidRPr="004631EF" w:rsidRDefault="004631EF" w:rsidP="004631EF">
      <w:pPr>
        <w:pStyle w:val="Tekstpodstawowy"/>
        <w:spacing w:before="120"/>
        <w:ind w:left="720"/>
        <w:jc w:val="both"/>
        <w:rPr>
          <w:rFonts w:ascii="Arial" w:hAnsi="Arial" w:cs="Arial"/>
          <w:sz w:val="22"/>
          <w:szCs w:val="22"/>
        </w:rPr>
      </w:pPr>
      <w:r>
        <w:rPr>
          <w:rFonts w:ascii="Arial" w:hAnsi="Arial" w:cs="Arial"/>
          <w:sz w:val="22"/>
          <w:szCs w:val="22"/>
        </w:rPr>
        <w:t xml:space="preserve">d) </w:t>
      </w:r>
      <w:r w:rsidRPr="004631EF">
        <w:rPr>
          <w:rFonts w:ascii="Arial" w:hAnsi="Arial" w:cs="Arial"/>
          <w:sz w:val="22"/>
          <w:szCs w:val="22"/>
        </w:rPr>
        <w:t xml:space="preserve">Nawierzchnia z mieszanek mineralno-bitumicznych grysowo-żwirowych z warstwą ścieralną asfaltową o grubości po zagęszczeniu 3cm </w:t>
      </w:r>
      <w:r w:rsidR="0004682B">
        <w:rPr>
          <w:rFonts w:ascii="Arial" w:hAnsi="Arial" w:cs="Arial"/>
          <w:sz w:val="22"/>
          <w:szCs w:val="22"/>
        </w:rPr>
        <w:t>–</w:t>
      </w:r>
      <w:r w:rsidRPr="004631EF">
        <w:rPr>
          <w:rFonts w:ascii="Arial" w:hAnsi="Arial" w:cs="Arial"/>
          <w:sz w:val="22"/>
          <w:szCs w:val="22"/>
        </w:rPr>
        <w:t xml:space="preserve"> </w:t>
      </w:r>
      <w:r w:rsidR="0004682B">
        <w:rPr>
          <w:rFonts w:ascii="Arial" w:hAnsi="Arial" w:cs="Arial"/>
          <w:sz w:val="22"/>
          <w:szCs w:val="22"/>
        </w:rPr>
        <w:t>578,50</w:t>
      </w:r>
      <w:r w:rsidRPr="004631EF">
        <w:rPr>
          <w:rFonts w:ascii="Arial" w:hAnsi="Arial" w:cs="Arial"/>
          <w:sz w:val="22"/>
          <w:szCs w:val="22"/>
        </w:rPr>
        <w:t xml:space="preserve"> m2</w:t>
      </w:r>
    </w:p>
    <w:p w14:paraId="16803561" w14:textId="77777777" w:rsidR="004631EF" w:rsidRPr="004631EF" w:rsidRDefault="004631EF" w:rsidP="004631EF">
      <w:pPr>
        <w:pStyle w:val="Tekstpodstawowy"/>
        <w:spacing w:before="120"/>
        <w:ind w:left="720"/>
        <w:jc w:val="both"/>
        <w:rPr>
          <w:rFonts w:ascii="Arial" w:hAnsi="Arial" w:cs="Arial"/>
          <w:sz w:val="22"/>
          <w:szCs w:val="22"/>
        </w:rPr>
      </w:pPr>
      <w:r>
        <w:rPr>
          <w:rFonts w:ascii="Arial" w:hAnsi="Arial" w:cs="Arial"/>
          <w:sz w:val="22"/>
          <w:szCs w:val="22"/>
        </w:rPr>
        <w:t xml:space="preserve">e) </w:t>
      </w:r>
      <w:r w:rsidRPr="004631EF">
        <w:rPr>
          <w:rFonts w:ascii="Arial" w:hAnsi="Arial" w:cs="Arial"/>
          <w:sz w:val="22"/>
          <w:szCs w:val="22"/>
        </w:rPr>
        <w:t>Nawierzchnia z mieszanek mineralno-bitumicznych grysowo-żwirowych z warstwą ścieralną asfaltową – za  każdy dalszy 1cm ponad 3cm grubości po zagęszczeniu</w:t>
      </w:r>
      <w:r w:rsidR="0004682B">
        <w:rPr>
          <w:rFonts w:ascii="Arial" w:hAnsi="Arial" w:cs="Arial"/>
          <w:sz w:val="22"/>
          <w:szCs w:val="22"/>
        </w:rPr>
        <w:t xml:space="preserve"> – 578,50 m2</w:t>
      </w:r>
    </w:p>
    <w:p w14:paraId="4F8C855B" w14:textId="77777777" w:rsidR="008A0EA9" w:rsidRDefault="0048774A" w:rsidP="008A0EA9">
      <w:pPr>
        <w:pStyle w:val="Tekstpodstawowy"/>
        <w:spacing w:before="120"/>
        <w:jc w:val="both"/>
        <w:rPr>
          <w:rFonts w:ascii="Arial" w:hAnsi="Arial" w:cs="Arial"/>
          <w:b/>
          <w:sz w:val="22"/>
          <w:szCs w:val="22"/>
        </w:rPr>
      </w:pPr>
      <w:r>
        <w:rPr>
          <w:rFonts w:ascii="Arial" w:hAnsi="Arial" w:cs="Arial"/>
          <w:b/>
          <w:sz w:val="22"/>
          <w:szCs w:val="22"/>
        </w:rPr>
        <w:t>Element B:</w:t>
      </w:r>
    </w:p>
    <w:p w14:paraId="5CE4D9F6" w14:textId="77777777" w:rsidR="0048774A" w:rsidRPr="0048774A" w:rsidRDefault="0048774A" w:rsidP="0048774A">
      <w:pPr>
        <w:pStyle w:val="Tekstpodstawowy"/>
        <w:spacing w:before="120"/>
        <w:jc w:val="both"/>
        <w:rPr>
          <w:rFonts w:ascii="Arial" w:hAnsi="Arial" w:cs="Arial"/>
          <w:sz w:val="22"/>
          <w:szCs w:val="22"/>
        </w:rPr>
      </w:pPr>
      <w:r w:rsidRPr="0048774A">
        <w:rPr>
          <w:rFonts w:ascii="Arial" w:hAnsi="Arial" w:cs="Arial"/>
          <w:sz w:val="22"/>
          <w:szCs w:val="22"/>
        </w:rPr>
        <w:t>Zakres robót obejmuje roboty ziemne (wykopy  + przewiert), roboty technologiczne( ułożenie przewodów zabudowa armatury, próby techniczne, płukanie i dezynfekcja, badanie bakteriologiczne wody), roboty przełączeniowe z istniejącą siecią  w ul. Kościuszki i Sikorskiego, zamulenie wyłączonego odcinka wodociągu w ul. Kościuszki</w:t>
      </w:r>
    </w:p>
    <w:p w14:paraId="528A8D67" w14:textId="77777777" w:rsidR="0048774A" w:rsidRPr="0048774A" w:rsidRDefault="0048774A" w:rsidP="0048774A">
      <w:pPr>
        <w:pStyle w:val="Tekstpodstawowy"/>
        <w:spacing w:before="120"/>
        <w:jc w:val="both"/>
        <w:rPr>
          <w:rFonts w:ascii="Arial" w:hAnsi="Arial" w:cs="Arial"/>
          <w:sz w:val="22"/>
          <w:szCs w:val="22"/>
        </w:rPr>
      </w:pPr>
      <w:r w:rsidRPr="0048774A">
        <w:rPr>
          <w:rFonts w:ascii="Arial" w:hAnsi="Arial" w:cs="Arial"/>
          <w:sz w:val="22"/>
          <w:szCs w:val="22"/>
        </w:rPr>
        <w:t>Zakres rzeczowy:</w:t>
      </w:r>
    </w:p>
    <w:p w14:paraId="285F9CDC" w14:textId="77777777" w:rsidR="0048774A" w:rsidRPr="0048774A" w:rsidRDefault="0048774A" w:rsidP="0048774A">
      <w:pPr>
        <w:pStyle w:val="Tekstpodstawowy"/>
        <w:spacing w:before="120"/>
        <w:jc w:val="both"/>
        <w:rPr>
          <w:rFonts w:ascii="Arial" w:hAnsi="Arial" w:cs="Arial"/>
          <w:sz w:val="22"/>
          <w:szCs w:val="22"/>
        </w:rPr>
      </w:pPr>
      <w:r w:rsidRPr="0048774A">
        <w:rPr>
          <w:rFonts w:ascii="Arial" w:hAnsi="Arial" w:cs="Arial"/>
          <w:sz w:val="22"/>
          <w:szCs w:val="22"/>
        </w:rPr>
        <w:t xml:space="preserve">- sieć wodociągowa -  100 PE-RC 90 x 8,2mm  – L= 128,50 mb; </w:t>
      </w:r>
    </w:p>
    <w:p w14:paraId="771161BC" w14:textId="77777777" w:rsidR="0048774A" w:rsidRPr="0048774A" w:rsidRDefault="0048774A" w:rsidP="0048774A">
      <w:pPr>
        <w:pStyle w:val="Tekstpodstawowy"/>
        <w:spacing w:before="120"/>
        <w:jc w:val="both"/>
        <w:rPr>
          <w:rFonts w:ascii="Arial" w:hAnsi="Arial" w:cs="Arial"/>
          <w:sz w:val="22"/>
          <w:szCs w:val="22"/>
        </w:rPr>
      </w:pPr>
      <w:r w:rsidRPr="0048774A">
        <w:rPr>
          <w:rFonts w:ascii="Arial" w:hAnsi="Arial" w:cs="Arial"/>
          <w:sz w:val="22"/>
          <w:szCs w:val="22"/>
        </w:rPr>
        <w:t>- odgałęzienia           – 100 PE-RC 90 x 8,2mm  – L=     3,50 mb; n=1 szt.</w:t>
      </w:r>
    </w:p>
    <w:p w14:paraId="70DF63E0" w14:textId="77777777" w:rsidR="0048774A" w:rsidRPr="0048774A" w:rsidRDefault="0048774A" w:rsidP="0048774A">
      <w:pPr>
        <w:pStyle w:val="Tekstpodstawowy"/>
        <w:spacing w:before="120"/>
        <w:jc w:val="both"/>
        <w:rPr>
          <w:rFonts w:ascii="Arial" w:hAnsi="Arial" w:cs="Arial"/>
          <w:sz w:val="22"/>
          <w:szCs w:val="22"/>
        </w:rPr>
      </w:pPr>
      <w:r w:rsidRPr="0048774A">
        <w:rPr>
          <w:rFonts w:ascii="Arial" w:hAnsi="Arial" w:cs="Arial"/>
          <w:sz w:val="22"/>
          <w:szCs w:val="22"/>
        </w:rPr>
        <w:t xml:space="preserve">                                    – 100 PE-RC 63x5,8mm    – L=     3,00 mb; n=1 szt.</w:t>
      </w:r>
    </w:p>
    <w:p w14:paraId="45078EDF" w14:textId="77777777" w:rsidR="0048774A" w:rsidRPr="0048774A" w:rsidRDefault="0048774A" w:rsidP="0048774A">
      <w:pPr>
        <w:pStyle w:val="Tekstpodstawowy"/>
        <w:spacing w:before="120"/>
        <w:jc w:val="both"/>
        <w:rPr>
          <w:rFonts w:ascii="Arial" w:hAnsi="Arial" w:cs="Arial"/>
          <w:sz w:val="22"/>
          <w:szCs w:val="22"/>
        </w:rPr>
      </w:pPr>
      <w:r w:rsidRPr="0048774A">
        <w:rPr>
          <w:rFonts w:ascii="Arial" w:hAnsi="Arial" w:cs="Arial"/>
          <w:sz w:val="22"/>
          <w:szCs w:val="22"/>
        </w:rPr>
        <w:t xml:space="preserve">                                    – 100 PE-RC 50x4,6mm    – L=   15,50 mb; n=6 szt.</w:t>
      </w:r>
    </w:p>
    <w:p w14:paraId="4E00DCA6" w14:textId="77777777" w:rsidR="0048774A" w:rsidRDefault="0048774A" w:rsidP="0048774A">
      <w:pPr>
        <w:pStyle w:val="Tekstpodstawowy"/>
        <w:spacing w:before="120"/>
        <w:jc w:val="both"/>
        <w:rPr>
          <w:rFonts w:ascii="Arial" w:hAnsi="Arial" w:cs="Arial"/>
          <w:sz w:val="22"/>
          <w:szCs w:val="22"/>
        </w:rPr>
      </w:pPr>
      <w:r w:rsidRPr="0048774A">
        <w:rPr>
          <w:rFonts w:ascii="Arial" w:hAnsi="Arial" w:cs="Arial"/>
          <w:sz w:val="22"/>
          <w:szCs w:val="22"/>
        </w:rPr>
        <w:t xml:space="preserve">z kompletem armatury , skrzynek ulicznych i oznakowaniem tabliczkami na słupkach stalowych. </w:t>
      </w:r>
    </w:p>
    <w:p w14:paraId="121DABC4" w14:textId="77777777" w:rsidR="00406B89" w:rsidRPr="00172056" w:rsidRDefault="00406B89" w:rsidP="0048774A">
      <w:pPr>
        <w:pStyle w:val="Tekstpodstawowy"/>
        <w:numPr>
          <w:ilvl w:val="0"/>
          <w:numId w:val="30"/>
        </w:numPr>
        <w:spacing w:before="120"/>
        <w:jc w:val="both"/>
        <w:rPr>
          <w:rFonts w:ascii="Arial" w:hAnsi="Arial" w:cs="Arial"/>
          <w:b/>
          <w:bCs/>
        </w:rPr>
      </w:pPr>
      <w:r w:rsidRPr="00172056">
        <w:rPr>
          <w:rFonts w:ascii="Arial" w:hAnsi="Arial" w:cs="Arial"/>
          <w:b/>
          <w:bCs/>
        </w:rPr>
        <w:t>Dokumentacja powykonawcza</w:t>
      </w:r>
      <w:r w:rsidR="0048774A">
        <w:rPr>
          <w:rFonts w:ascii="Arial" w:hAnsi="Arial" w:cs="Arial"/>
          <w:b/>
          <w:bCs/>
        </w:rPr>
        <w:t xml:space="preserve"> </w:t>
      </w:r>
    </w:p>
    <w:p w14:paraId="1753416B" w14:textId="77777777" w:rsidR="00072D73" w:rsidRPr="00A741D0" w:rsidRDefault="00406B89" w:rsidP="00FF3014">
      <w:pPr>
        <w:spacing w:after="0"/>
        <w:jc w:val="both"/>
        <w:rPr>
          <w:rFonts w:ascii="Arial" w:hAnsi="Arial" w:cs="Arial"/>
        </w:rPr>
      </w:pPr>
      <w:r w:rsidRPr="00A741D0">
        <w:rPr>
          <w:rFonts w:ascii="Arial" w:hAnsi="Arial" w:cs="Arial"/>
        </w:rPr>
        <w:t>Dokumentacja powykonawcza: mapa sytuacyjna powykonawcza, dokumentacja projektowa z naniesionymi poprawka</w:t>
      </w:r>
      <w:r w:rsidR="00452AB9">
        <w:rPr>
          <w:rFonts w:ascii="Arial" w:hAnsi="Arial" w:cs="Arial"/>
        </w:rPr>
        <w:t>mi, badania, aprobaty, opinie.</w:t>
      </w:r>
      <w:r w:rsidR="00FF3014" w:rsidRPr="00A741D0">
        <w:rPr>
          <w:rFonts w:ascii="Arial" w:hAnsi="Arial" w:cs="Arial"/>
        </w:rPr>
        <w:t xml:space="preserve"> </w:t>
      </w:r>
      <w:r w:rsidR="00072D73" w:rsidRPr="00A741D0">
        <w:rPr>
          <w:rFonts w:ascii="Arial" w:hAnsi="Arial" w:cs="Arial"/>
        </w:rPr>
        <w:t>Dokumentacja powykonawcza winna zawierać wszystkie istotne dane, materiały, informacje, związane z późniejszym utrzymaniem</w:t>
      </w:r>
      <w:r w:rsidR="003549F9" w:rsidRPr="00A741D0">
        <w:rPr>
          <w:rFonts w:ascii="Arial" w:hAnsi="Arial" w:cs="Arial"/>
        </w:rPr>
        <w:t xml:space="preserve"> obiektu wraz z infrastrukturą.</w:t>
      </w:r>
    </w:p>
    <w:p w14:paraId="700156B9" w14:textId="77777777" w:rsidR="00DB7D29" w:rsidRDefault="00406B89" w:rsidP="00DB7D29">
      <w:pPr>
        <w:jc w:val="both"/>
        <w:rPr>
          <w:rFonts w:ascii="Arial" w:hAnsi="Arial" w:cs="Arial"/>
        </w:rPr>
      </w:pPr>
      <w:r w:rsidRPr="00A741D0">
        <w:rPr>
          <w:rFonts w:ascii="Arial" w:hAnsi="Arial" w:cs="Arial"/>
        </w:rPr>
        <w:t xml:space="preserve">Kompletną dokumentację powykonawczą Wykonawca przedłoży Zamawiającemu w </w:t>
      </w:r>
      <w:r w:rsidR="00840801">
        <w:rPr>
          <w:rFonts w:ascii="Arial" w:hAnsi="Arial" w:cs="Arial"/>
        </w:rPr>
        <w:br/>
      </w:r>
      <w:r w:rsidRPr="00A741D0">
        <w:rPr>
          <w:rFonts w:ascii="Arial" w:hAnsi="Arial" w:cs="Arial"/>
        </w:rPr>
        <w:t>3 egzemplarzach + wersja elektroniczna podczas odbioru końcowego</w:t>
      </w:r>
      <w:r w:rsidR="00C04095" w:rsidRPr="00A741D0">
        <w:rPr>
          <w:rFonts w:ascii="Arial" w:hAnsi="Arial" w:cs="Arial"/>
        </w:rPr>
        <w:t xml:space="preserve"> robót</w:t>
      </w:r>
      <w:r w:rsidR="00777D1E" w:rsidRPr="00A741D0">
        <w:rPr>
          <w:rFonts w:ascii="Arial" w:hAnsi="Arial" w:cs="Arial"/>
        </w:rPr>
        <w:t xml:space="preserve"> (mapa powykonawcza w formacie „</w:t>
      </w:r>
      <w:proofErr w:type="spellStart"/>
      <w:r w:rsidR="00777D1E" w:rsidRPr="00A741D0">
        <w:rPr>
          <w:rFonts w:ascii="Arial" w:hAnsi="Arial" w:cs="Arial"/>
        </w:rPr>
        <w:t>shp</w:t>
      </w:r>
      <w:proofErr w:type="spellEnd"/>
      <w:r w:rsidR="00777D1E" w:rsidRPr="00A741D0">
        <w:rPr>
          <w:rFonts w:ascii="Arial" w:hAnsi="Arial" w:cs="Arial"/>
        </w:rPr>
        <w:t>”)</w:t>
      </w:r>
      <w:r w:rsidRPr="00A741D0">
        <w:rPr>
          <w:rFonts w:ascii="Arial" w:hAnsi="Arial" w:cs="Arial"/>
        </w:rPr>
        <w:t>.</w:t>
      </w:r>
    </w:p>
    <w:p w14:paraId="7E68E187" w14:textId="77777777" w:rsidR="00DB7D29" w:rsidRPr="00DB7D29" w:rsidRDefault="00DB7D29" w:rsidP="00DB7D29">
      <w:pPr>
        <w:pStyle w:val="Akapitzlist"/>
        <w:numPr>
          <w:ilvl w:val="0"/>
          <w:numId w:val="30"/>
        </w:numPr>
        <w:jc w:val="both"/>
        <w:rPr>
          <w:rFonts w:ascii="Arial" w:hAnsi="Arial" w:cs="Arial"/>
        </w:rPr>
      </w:pPr>
      <w:r w:rsidRPr="00DB7D29">
        <w:rPr>
          <w:rFonts w:ascii="Arial" w:eastAsia="Times New Roman" w:hAnsi="Arial" w:cs="Arial"/>
          <w:b/>
          <w:bCs/>
          <w:lang w:eastAsia="ar-SA"/>
        </w:rPr>
        <w:t>Obsługa geodezyjna budowy</w:t>
      </w:r>
    </w:p>
    <w:p w14:paraId="18A0EEA8" w14:textId="77777777" w:rsidR="00DB7D29" w:rsidRPr="00DB7D29" w:rsidRDefault="00DB7D29" w:rsidP="00DB7D29">
      <w:pPr>
        <w:widowControl w:val="0"/>
        <w:suppressAutoHyphens/>
        <w:autoSpaceDE w:val="0"/>
        <w:spacing w:before="120" w:after="120"/>
        <w:jc w:val="both"/>
        <w:rPr>
          <w:rFonts w:ascii="Arial" w:eastAsia="Times New Roman" w:hAnsi="Arial" w:cs="Arial"/>
          <w:b/>
          <w:lang w:eastAsia="ar-SA"/>
        </w:rPr>
      </w:pPr>
      <w:r w:rsidRPr="00DB7D29">
        <w:rPr>
          <w:rFonts w:ascii="Arial" w:eastAsia="Times New Roman" w:hAnsi="Arial" w:cs="Arial"/>
          <w:lang w:eastAsia="ar-SA"/>
        </w:rPr>
        <w:t>W zakresie obsługi geodezyjnej budowy należy uwzględnić wszelkie prace związane</w:t>
      </w:r>
      <w:r w:rsidRPr="00DB7D29">
        <w:rPr>
          <w:rFonts w:ascii="Arial" w:eastAsia="Times New Roman" w:hAnsi="Arial" w:cs="Arial"/>
          <w:lang w:eastAsia="ar-SA"/>
        </w:rPr>
        <w:br/>
        <w:t>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w:t>
      </w:r>
      <w:r w:rsidRPr="00DB7D29">
        <w:rPr>
          <w:rFonts w:ascii="Arial" w:eastAsia="Times New Roman" w:hAnsi="Arial" w:cs="Arial"/>
          <w:vertAlign w:val="superscript"/>
          <w:lang w:eastAsia="ar-SA"/>
        </w:rPr>
        <w:t>2</w:t>
      </w:r>
      <w:r>
        <w:rPr>
          <w:rFonts w:ascii="Arial" w:eastAsia="Times New Roman" w:hAnsi="Arial" w:cs="Arial"/>
          <w:lang w:eastAsia="ar-SA"/>
        </w:rPr>
        <w:t xml:space="preserve"> i </w:t>
      </w:r>
      <w:proofErr w:type="spellStart"/>
      <w:r>
        <w:rPr>
          <w:rFonts w:ascii="Arial" w:eastAsia="Times New Roman" w:hAnsi="Arial" w:cs="Arial"/>
          <w:lang w:eastAsia="ar-SA"/>
        </w:rPr>
        <w:t>mb</w:t>
      </w:r>
      <w:proofErr w:type="spellEnd"/>
      <w:r>
        <w:rPr>
          <w:rFonts w:ascii="Arial" w:eastAsia="Times New Roman" w:hAnsi="Arial" w:cs="Arial"/>
          <w:lang w:eastAsia="ar-SA"/>
        </w:rPr>
        <w:t xml:space="preserve">. </w:t>
      </w:r>
      <w:r w:rsidRPr="00DB7D29">
        <w:rPr>
          <w:rFonts w:ascii="Arial" w:eastAsia="Times New Roman" w:hAnsi="Arial" w:cs="Arial"/>
          <w:lang w:eastAsia="ar-SA"/>
        </w:rPr>
        <w:t>Załącznik powinien być sporządzony przez Wykonawcę (Kierownika Budowy) i potwierdzony przez uprawnionego geodetę.</w:t>
      </w:r>
    </w:p>
    <w:p w14:paraId="70F06B2F" w14:textId="77777777" w:rsidR="00DB7D29" w:rsidRPr="002B0C9E" w:rsidRDefault="00DB7D29" w:rsidP="00DB7D29">
      <w:pPr>
        <w:pStyle w:val="Akapitzlist"/>
        <w:widowControl w:val="0"/>
        <w:numPr>
          <w:ilvl w:val="0"/>
          <w:numId w:val="30"/>
        </w:numPr>
        <w:suppressAutoHyphens/>
        <w:spacing w:after="0" w:line="240" w:lineRule="auto"/>
        <w:jc w:val="both"/>
        <w:rPr>
          <w:rFonts w:ascii="Arial" w:eastAsia="Times New Roman" w:hAnsi="Arial" w:cs="Arial"/>
          <w:lang w:eastAsia="pl-PL" w:bidi="pl-PL"/>
        </w:rPr>
      </w:pPr>
      <w:r w:rsidRPr="002B0C9E">
        <w:rPr>
          <w:rFonts w:ascii="Arial" w:eastAsia="Times New Roman" w:hAnsi="Arial" w:cs="Arial"/>
          <w:b/>
          <w:lang w:eastAsia="pl-PL" w:bidi="pl-PL"/>
        </w:rPr>
        <w:t>Wymagania stawiane wykonawcy:</w:t>
      </w:r>
    </w:p>
    <w:p w14:paraId="524CE734" w14:textId="77777777" w:rsidR="00DB7D29" w:rsidRPr="002B0C9E" w:rsidRDefault="00DB7D29" w:rsidP="00DB7D29">
      <w:pPr>
        <w:widowControl w:val="0"/>
        <w:numPr>
          <w:ilvl w:val="0"/>
          <w:numId w:val="32"/>
        </w:numPr>
        <w:tabs>
          <w:tab w:val="left" w:pos="851"/>
        </w:tabs>
        <w:suppressAutoHyphens/>
        <w:spacing w:after="0" w:line="240" w:lineRule="auto"/>
        <w:jc w:val="both"/>
        <w:rPr>
          <w:rFonts w:ascii="Arial" w:eastAsia="Times New Roman" w:hAnsi="Arial" w:cs="Arial"/>
          <w:lang w:eastAsia="pl-PL" w:bidi="pl-PL"/>
        </w:rPr>
      </w:pPr>
      <w:r w:rsidRPr="002B0C9E">
        <w:rPr>
          <w:rFonts w:ascii="Arial" w:eastAsia="Times New Roman" w:hAnsi="Arial" w:cs="Arial"/>
          <w:lang w:eastAsia="pl-PL" w:bidi="pl-PL"/>
        </w:rPr>
        <w:t>Całość robót należy wykonać zgodnie:</w:t>
      </w:r>
    </w:p>
    <w:p w14:paraId="6B4E9CEA" w14:textId="77777777" w:rsidR="00DB7D29" w:rsidRPr="002B0C9E" w:rsidRDefault="00DB7D29" w:rsidP="00DB7D29">
      <w:pPr>
        <w:widowControl w:val="0"/>
        <w:numPr>
          <w:ilvl w:val="0"/>
          <w:numId w:val="33"/>
        </w:numPr>
        <w:tabs>
          <w:tab w:val="left" w:pos="426"/>
        </w:tabs>
        <w:suppressAutoHyphens/>
        <w:spacing w:after="0" w:line="240" w:lineRule="auto"/>
        <w:jc w:val="both"/>
        <w:rPr>
          <w:rFonts w:ascii="Arial" w:eastAsia="Times New Roman" w:hAnsi="Arial" w:cs="Arial"/>
          <w:lang w:eastAsia="pl-PL" w:bidi="pl-PL"/>
        </w:rPr>
      </w:pPr>
      <w:r w:rsidRPr="002B0C9E">
        <w:rPr>
          <w:rFonts w:ascii="Arial" w:eastAsia="Times New Roman" w:hAnsi="Arial" w:cs="Arial"/>
          <w:lang w:eastAsia="pl-PL" w:bidi="pl-PL"/>
        </w:rPr>
        <w:t xml:space="preserve">z dokumentacją budowlaną oraz warunkami technicznymi wykonania i odbioru robót budowlano – montażowych, aktualnymi warunkami technicznymi wykonania i odbioru robót sieci wodociągowych i kanalizacyjnych na </w:t>
      </w:r>
      <w:r w:rsidRPr="002B0C9E">
        <w:rPr>
          <w:rFonts w:ascii="Arial" w:eastAsia="Times New Roman" w:hAnsi="Arial" w:cs="Arial"/>
          <w:bCs/>
          <w:spacing w:val="-2"/>
          <w:lang w:eastAsia="pl-PL" w:bidi="pl-PL"/>
        </w:rPr>
        <w:t>terenie</w:t>
      </w:r>
      <w:r w:rsidRPr="002B0C9E">
        <w:rPr>
          <w:rFonts w:ascii="Arial" w:eastAsia="Times New Roman" w:hAnsi="Arial" w:cs="Arial"/>
          <w:bCs/>
          <w:lang w:eastAsia="pl-PL" w:bidi="pl-PL"/>
        </w:rPr>
        <w:t xml:space="preserve"> działania „</w:t>
      </w:r>
      <w:proofErr w:type="spellStart"/>
      <w:r w:rsidRPr="002B0C9E">
        <w:rPr>
          <w:rFonts w:ascii="Arial" w:eastAsia="Times New Roman" w:hAnsi="Arial" w:cs="Arial"/>
          <w:bCs/>
          <w:lang w:eastAsia="pl-PL" w:bidi="pl-PL"/>
        </w:rPr>
        <w:t>MWiK</w:t>
      </w:r>
      <w:proofErr w:type="spellEnd"/>
      <w:r w:rsidRPr="002B0C9E">
        <w:rPr>
          <w:rFonts w:ascii="Arial" w:eastAsia="Times New Roman" w:hAnsi="Arial" w:cs="Arial"/>
          <w:bCs/>
          <w:lang w:eastAsia="pl-PL" w:bidi="pl-PL"/>
        </w:rPr>
        <w:t>” Sp. z o.o. w Kołobrzegu,</w:t>
      </w:r>
      <w:hyperlink r:id="rId8" w:history="1">
        <w:r w:rsidRPr="002B0C9E">
          <w:rPr>
            <w:rStyle w:val="Hipercze"/>
            <w:rFonts w:ascii="Arial" w:eastAsia="Times New Roman" w:hAnsi="Arial" w:cs="Arial"/>
            <w:lang w:eastAsia="ar-SA"/>
          </w:rPr>
          <w:t>www.bip.mwik.kolobrzeg.pl/179,dzial-techniczno-eksploatacyjny</w:t>
        </w:r>
      </w:hyperlink>
      <w:r w:rsidRPr="002B0C9E">
        <w:rPr>
          <w:rFonts w:ascii="Arial" w:eastAsia="Times New Roman" w:hAnsi="Arial" w:cs="Arial"/>
          <w:lang w:eastAsia="pl-PL" w:bidi="pl-PL"/>
        </w:rPr>
        <w:t>,</w:t>
      </w:r>
      <w:r w:rsidRPr="002B0C9E">
        <w:rPr>
          <w:rFonts w:ascii="Arial" w:eastAsia="Times New Roman" w:hAnsi="Arial" w:cs="Arial"/>
          <w:lang w:eastAsia="pl-PL" w:bidi="pl-PL"/>
        </w:rPr>
        <w:br/>
      </w:r>
      <w:r w:rsidRPr="002B0C9E">
        <w:rPr>
          <w:rFonts w:ascii="Arial" w:eastAsia="Times New Roman" w:hAnsi="Arial" w:cs="Arial"/>
          <w:bCs/>
          <w:lang w:eastAsia="pl-PL" w:bidi="pl-PL"/>
        </w:rPr>
        <w:t>z  uzgodnieniami i decyzjami zawartymi w opracowaniu dokumentacji technicznej,</w:t>
      </w:r>
    </w:p>
    <w:p w14:paraId="41E6B3D8" w14:textId="77777777" w:rsidR="00DB7D29" w:rsidRPr="002B0C9E" w:rsidRDefault="00DB7D29" w:rsidP="00DB7D29">
      <w:pPr>
        <w:widowControl w:val="0"/>
        <w:numPr>
          <w:ilvl w:val="0"/>
          <w:numId w:val="30"/>
        </w:numPr>
        <w:suppressAutoHyphens/>
        <w:spacing w:before="120" w:after="120" w:line="240" w:lineRule="auto"/>
        <w:ind w:left="425" w:hanging="425"/>
        <w:jc w:val="both"/>
        <w:rPr>
          <w:rFonts w:ascii="Arial" w:eastAsia="Times New Roman" w:hAnsi="Arial" w:cs="Arial"/>
          <w:lang w:eastAsia="pl-PL" w:bidi="pl-PL"/>
        </w:rPr>
      </w:pPr>
      <w:r w:rsidRPr="002B0C9E">
        <w:rPr>
          <w:rFonts w:ascii="Arial" w:eastAsia="Times New Roman" w:hAnsi="Arial" w:cs="Arial"/>
          <w:b/>
          <w:lang w:eastAsia="pl-PL" w:bidi="pl-PL"/>
        </w:rPr>
        <w:t>Dokumenty wymagane od Wykonawcy Robót:</w:t>
      </w:r>
    </w:p>
    <w:p w14:paraId="4A8E429B" w14:textId="77777777" w:rsidR="00DB7D29" w:rsidRPr="002B0C9E" w:rsidRDefault="00DB7D29" w:rsidP="00DB7D29">
      <w:pPr>
        <w:widowControl w:val="0"/>
        <w:numPr>
          <w:ilvl w:val="1"/>
          <w:numId w:val="32"/>
        </w:numPr>
        <w:tabs>
          <w:tab w:val="num" w:pos="284"/>
        </w:tabs>
        <w:suppressAutoHyphens/>
        <w:spacing w:after="0" w:line="240" w:lineRule="auto"/>
        <w:ind w:left="284" w:hanging="284"/>
        <w:jc w:val="both"/>
        <w:rPr>
          <w:rFonts w:ascii="Arial" w:eastAsia="Times New Roman" w:hAnsi="Arial" w:cs="Arial"/>
          <w:lang w:eastAsia="pl-PL" w:bidi="pl-PL"/>
        </w:rPr>
      </w:pPr>
      <w:r w:rsidRPr="002B0C9E">
        <w:rPr>
          <w:rFonts w:ascii="Arial" w:eastAsia="Times New Roman" w:hAnsi="Arial" w:cs="Arial"/>
          <w:lang w:eastAsia="pl-PL" w:bidi="pl-PL"/>
        </w:rPr>
        <w:t xml:space="preserve">Oświadczenie kierownika budowy posiadającego odpowiednie uprawnienia do pełnienia funkcji kierownika budowy oraz zaświadczenie o wpisie na listę właściwej izby samorządu </w:t>
      </w:r>
      <w:r w:rsidRPr="002B0C9E">
        <w:rPr>
          <w:rFonts w:ascii="Arial" w:eastAsia="Times New Roman" w:hAnsi="Arial" w:cs="Arial"/>
          <w:lang w:eastAsia="pl-PL" w:bidi="pl-PL"/>
        </w:rPr>
        <w:lastRenderedPageBreak/>
        <w:t>zawodowego (aktualne na czas realizacji kontraktu).</w:t>
      </w:r>
    </w:p>
    <w:p w14:paraId="4E9E05AE" w14:textId="77777777" w:rsidR="00DB7D29" w:rsidRPr="002B0C9E" w:rsidRDefault="00DB7D29" w:rsidP="00DB7D29">
      <w:pPr>
        <w:widowControl w:val="0"/>
        <w:numPr>
          <w:ilvl w:val="1"/>
          <w:numId w:val="32"/>
        </w:numPr>
        <w:tabs>
          <w:tab w:val="num" w:pos="284"/>
        </w:tabs>
        <w:suppressAutoHyphens/>
        <w:spacing w:after="0" w:line="240" w:lineRule="auto"/>
        <w:ind w:left="284" w:hanging="284"/>
        <w:jc w:val="both"/>
        <w:rPr>
          <w:rFonts w:ascii="Arial" w:eastAsia="Times New Roman" w:hAnsi="Arial" w:cs="Arial"/>
          <w:lang w:eastAsia="pl-PL" w:bidi="pl-PL"/>
        </w:rPr>
      </w:pPr>
      <w:r w:rsidRPr="002B0C9E">
        <w:rPr>
          <w:rFonts w:ascii="Arial" w:eastAsia="Times New Roman" w:hAnsi="Arial" w:cs="Arial"/>
          <w:lang w:eastAsia="pl-PL" w:bidi="pl-PL"/>
        </w:rPr>
        <w:t>Zawiadomienie o rozpoczęciu robót budowlanych.</w:t>
      </w:r>
    </w:p>
    <w:p w14:paraId="1F4CC818" w14:textId="77777777" w:rsidR="00DB7D29" w:rsidRPr="002B0C9E" w:rsidRDefault="00DB7D29" w:rsidP="00DB7D29">
      <w:pPr>
        <w:widowControl w:val="0"/>
        <w:numPr>
          <w:ilvl w:val="1"/>
          <w:numId w:val="32"/>
        </w:numPr>
        <w:tabs>
          <w:tab w:val="num" w:pos="284"/>
        </w:tabs>
        <w:suppressAutoHyphens/>
        <w:spacing w:after="0" w:line="240" w:lineRule="auto"/>
        <w:ind w:left="284" w:hanging="284"/>
        <w:jc w:val="both"/>
        <w:rPr>
          <w:rFonts w:ascii="Arial" w:eastAsia="Times New Roman" w:hAnsi="Arial" w:cs="Arial"/>
          <w:lang w:eastAsia="pl-PL" w:bidi="pl-PL"/>
        </w:rPr>
      </w:pPr>
      <w:r w:rsidRPr="002B0C9E">
        <w:rPr>
          <w:rFonts w:ascii="Arial" w:eastAsia="Times New Roman" w:hAnsi="Arial" w:cs="Arial"/>
          <w:lang w:eastAsia="pl-PL" w:bidi="pl-PL"/>
        </w:rPr>
        <w:t>Oświadczenie  geodety o zakresie wykonywanych robót potwierdzone przez inspektora nadzoru oraz przez kierownika.</w:t>
      </w:r>
    </w:p>
    <w:p w14:paraId="5FA4F910" w14:textId="77777777" w:rsidR="00DB7D29" w:rsidRPr="002B0C9E" w:rsidRDefault="00DB7D29" w:rsidP="00DB7D29">
      <w:pPr>
        <w:widowControl w:val="0"/>
        <w:numPr>
          <w:ilvl w:val="1"/>
          <w:numId w:val="32"/>
        </w:numPr>
        <w:tabs>
          <w:tab w:val="num" w:pos="284"/>
        </w:tabs>
        <w:suppressAutoHyphens/>
        <w:spacing w:after="0" w:line="240" w:lineRule="auto"/>
        <w:ind w:left="284" w:hanging="284"/>
        <w:jc w:val="both"/>
        <w:rPr>
          <w:rFonts w:ascii="Arial" w:eastAsia="Times New Roman" w:hAnsi="Arial" w:cs="Arial"/>
          <w:lang w:eastAsia="pl-PL" w:bidi="pl-PL"/>
        </w:rPr>
      </w:pPr>
      <w:r w:rsidRPr="002B0C9E">
        <w:rPr>
          <w:rFonts w:ascii="Arial" w:eastAsia="Times New Roman" w:hAnsi="Arial" w:cs="Arial"/>
          <w:lang w:eastAsia="pl-PL" w:bidi="pl-PL"/>
        </w:rPr>
        <w:t>Protokoły prób i sprawdzeń określonych w Specyfikacji Technicznej Wykonania i Odbioru Robót (protokoły z odbioru robót zanikających/ulegających zakryciu , protokoły z prób szczelności)</w:t>
      </w:r>
    </w:p>
    <w:p w14:paraId="56F3CB6E" w14:textId="77777777" w:rsidR="00DB7D29" w:rsidRPr="002B0C9E" w:rsidRDefault="00DB7D29" w:rsidP="00DB7D29">
      <w:pPr>
        <w:widowControl w:val="0"/>
        <w:numPr>
          <w:ilvl w:val="0"/>
          <w:numId w:val="30"/>
        </w:numPr>
        <w:suppressAutoHyphens/>
        <w:spacing w:before="120" w:after="120" w:line="240" w:lineRule="auto"/>
        <w:ind w:left="425" w:hanging="425"/>
        <w:jc w:val="both"/>
        <w:rPr>
          <w:rFonts w:ascii="Arial" w:eastAsia="Times New Roman" w:hAnsi="Arial" w:cs="Arial"/>
          <w:b/>
          <w:lang w:eastAsia="pl-PL" w:bidi="pl-PL"/>
        </w:rPr>
      </w:pPr>
      <w:r w:rsidRPr="002B0C9E">
        <w:rPr>
          <w:rFonts w:ascii="Arial" w:eastAsia="Times New Roman" w:hAnsi="Arial" w:cs="Arial"/>
          <w:b/>
          <w:lang w:eastAsia="pl-PL" w:bidi="pl-PL"/>
        </w:rPr>
        <w:t>Dokumenty stanowiące prawidłowość  wykonania przedmiotu odbioru: tj.:</w:t>
      </w:r>
    </w:p>
    <w:p w14:paraId="61D01506" w14:textId="77777777" w:rsidR="00DB7D29" w:rsidRPr="002B0C9E" w:rsidRDefault="00DB7D29" w:rsidP="00DB7D29">
      <w:pPr>
        <w:numPr>
          <w:ilvl w:val="0"/>
          <w:numId w:val="35"/>
        </w:numPr>
        <w:suppressAutoHyphens/>
        <w:spacing w:after="0" w:line="240" w:lineRule="auto"/>
        <w:ind w:left="284" w:hanging="284"/>
        <w:jc w:val="both"/>
        <w:rPr>
          <w:rFonts w:ascii="Arial" w:hAnsi="Arial" w:cs="Arial"/>
          <w:bCs/>
          <w:lang w:eastAsia="pl-PL"/>
        </w:rPr>
      </w:pPr>
      <w:r w:rsidRPr="002B0C9E">
        <w:rPr>
          <w:rFonts w:ascii="Arial" w:eastAsia="Times New Roman" w:hAnsi="Arial" w:cs="Arial"/>
          <w:bCs/>
          <w:lang w:eastAsia="pl-PL"/>
        </w:rPr>
        <w:t xml:space="preserve">Zgłoszenie gotowości wykonania robót wraz z </w:t>
      </w:r>
      <w:r w:rsidRPr="002B0C9E">
        <w:rPr>
          <w:rFonts w:ascii="Arial" w:eastAsia="Times New Roman" w:hAnsi="Arial" w:cs="Arial"/>
          <w:bCs/>
          <w:lang w:eastAsia="ar-SA"/>
        </w:rPr>
        <w:t> mapą i szkicem ze współrzędnymi, zapisanymi na typowych nośnikach informatycznych (płyta CD, płyta DVD) jako kopia materiału przekazanego do ośrodka geodezyjnego (w formacie pliku *.txt) – oryginały, zestawienie długości i średnic wykonanych sieci i przyłączy podpisane przez geodetę, · zestawienie przyłączy (nr przyłącza, adres, nr działki, średnica, długość, sposób zakończenia).</w:t>
      </w:r>
    </w:p>
    <w:p w14:paraId="06C36DC3" w14:textId="77777777" w:rsidR="00DB7D29" w:rsidRPr="002B0C9E" w:rsidRDefault="00DB7D29" w:rsidP="00DB7D29">
      <w:pPr>
        <w:numPr>
          <w:ilvl w:val="0"/>
          <w:numId w:val="35"/>
        </w:numPr>
        <w:suppressAutoHyphens/>
        <w:spacing w:after="0" w:line="240" w:lineRule="auto"/>
        <w:ind w:left="284" w:hanging="284"/>
        <w:jc w:val="both"/>
        <w:rPr>
          <w:rFonts w:ascii="Arial" w:eastAsia="Times New Roman" w:hAnsi="Arial" w:cs="Arial"/>
          <w:bCs/>
          <w:lang w:eastAsia="pl-PL"/>
        </w:rPr>
      </w:pPr>
      <w:r w:rsidRPr="002B0C9E">
        <w:rPr>
          <w:rFonts w:ascii="Arial" w:eastAsia="Times New Roman" w:hAnsi="Arial" w:cs="Arial"/>
          <w:bCs/>
          <w:lang w:eastAsia="pl-PL"/>
        </w:rPr>
        <w:t>Dziennik budowy</w:t>
      </w:r>
    </w:p>
    <w:p w14:paraId="12567882" w14:textId="77777777" w:rsidR="00DB7D29" w:rsidRPr="002B0C9E" w:rsidRDefault="00DB7D29" w:rsidP="00DB7D29">
      <w:pPr>
        <w:widowControl w:val="0"/>
        <w:numPr>
          <w:ilvl w:val="0"/>
          <w:numId w:val="35"/>
        </w:numPr>
        <w:suppressAutoHyphens/>
        <w:spacing w:after="0" w:line="240" w:lineRule="auto"/>
        <w:ind w:left="284" w:hanging="284"/>
        <w:jc w:val="both"/>
        <w:rPr>
          <w:rFonts w:ascii="Arial" w:eastAsia="Times New Roman" w:hAnsi="Arial" w:cs="Arial"/>
          <w:lang w:eastAsia="pl-PL" w:bidi="pl-PL"/>
        </w:rPr>
      </w:pPr>
      <w:r w:rsidRPr="002B0C9E">
        <w:rPr>
          <w:rFonts w:ascii="Arial" w:eastAsia="Times New Roman" w:hAnsi="Arial" w:cs="Arial"/>
          <w:bCs/>
          <w:lang w:eastAsia="pl-PL"/>
        </w:rPr>
        <w:t>O</w:t>
      </w:r>
      <w:r w:rsidRPr="002B0C9E">
        <w:rPr>
          <w:rFonts w:ascii="Arial" w:eastAsia="Times New Roman" w:hAnsi="Arial" w:cs="Arial"/>
          <w:lang w:eastAsia="pl-PL" w:bidi="pl-PL"/>
        </w:rPr>
        <w:t>świadczenie kierownika budowy posiadającego odpowiednie uprawnienia do pełnienia funkcji kierownika budowy oraz zaświadczenie o wpisie na listę właściwej izby samorządu zawodowego (aktualne na czas realizacji kontraktu)</w:t>
      </w:r>
    </w:p>
    <w:p w14:paraId="1A59BC37" w14:textId="77777777" w:rsidR="00DB7D29" w:rsidRPr="002B0C9E" w:rsidRDefault="00DB7D29" w:rsidP="00DB7D29">
      <w:pPr>
        <w:widowControl w:val="0"/>
        <w:numPr>
          <w:ilvl w:val="0"/>
          <w:numId w:val="35"/>
        </w:numPr>
        <w:suppressAutoHyphens/>
        <w:spacing w:after="0" w:line="240" w:lineRule="auto"/>
        <w:ind w:left="284" w:hanging="284"/>
        <w:jc w:val="both"/>
        <w:rPr>
          <w:rFonts w:ascii="Arial" w:eastAsia="Times New Roman" w:hAnsi="Arial" w:cs="Arial"/>
          <w:lang w:eastAsia="pl-PL" w:bidi="pl-PL"/>
        </w:rPr>
      </w:pPr>
      <w:r w:rsidRPr="002B0C9E">
        <w:rPr>
          <w:rFonts w:ascii="Arial" w:eastAsia="Times New Roman" w:hAnsi="Arial" w:cs="Arial"/>
          <w:lang w:eastAsia="pl-PL" w:bidi="pl-PL"/>
        </w:rPr>
        <w:t>Kopia mapy zasadniczej z projektu budowlanego z naniesionym (kolorem czerwonym) wszelkimi zmianami wprowadzonymi podczas budowy (wraz z informacją projektanta o kwalifikacji zmian - zgodnie z art.36a ustawy Prawo Budowlane),</w:t>
      </w:r>
    </w:p>
    <w:p w14:paraId="7F964B2A" w14:textId="77777777" w:rsidR="00DB7D29" w:rsidRPr="002B0C9E" w:rsidRDefault="00DB7D29" w:rsidP="00DB7D29">
      <w:pPr>
        <w:widowControl w:val="0"/>
        <w:numPr>
          <w:ilvl w:val="0"/>
          <w:numId w:val="35"/>
        </w:numPr>
        <w:suppressAutoHyphens/>
        <w:spacing w:after="0" w:line="240" w:lineRule="auto"/>
        <w:ind w:left="284" w:hanging="284"/>
        <w:jc w:val="both"/>
        <w:rPr>
          <w:rFonts w:ascii="Arial" w:eastAsia="Times New Roman" w:hAnsi="Arial" w:cs="Arial"/>
          <w:lang w:eastAsia="pl-PL" w:bidi="pl-PL"/>
        </w:rPr>
      </w:pPr>
      <w:r w:rsidRPr="002B0C9E">
        <w:rPr>
          <w:rFonts w:ascii="Arial" w:eastAsia="Times New Roman" w:hAnsi="Arial" w:cs="Arial"/>
          <w:lang w:eastAsia="pl-PL" w:bidi="pl-PL"/>
        </w:rPr>
        <w:t xml:space="preserve">Mapa Geodezyjna inwentaryzacji powykonawczej zarejestrowana w </w:t>
      </w:r>
      <w:proofErr w:type="spellStart"/>
      <w:r w:rsidRPr="002B0C9E">
        <w:rPr>
          <w:rFonts w:ascii="Arial" w:eastAsia="Times New Roman" w:hAnsi="Arial" w:cs="Arial"/>
          <w:lang w:eastAsia="pl-PL" w:bidi="pl-PL"/>
        </w:rPr>
        <w:t>PODGiK</w:t>
      </w:r>
      <w:proofErr w:type="spellEnd"/>
      <w:r w:rsidRPr="002B0C9E">
        <w:rPr>
          <w:rFonts w:ascii="Arial" w:eastAsia="Times New Roman" w:hAnsi="Arial" w:cs="Arial"/>
          <w:lang w:eastAsia="pl-PL" w:bidi="pl-PL"/>
        </w:rPr>
        <w:t xml:space="preserve"> w </w:t>
      </w:r>
      <w:r w:rsidRPr="002B0C9E">
        <w:rPr>
          <w:rFonts w:ascii="Arial" w:eastAsia="Times New Roman" w:hAnsi="Arial" w:cs="Arial"/>
          <w:lang w:eastAsia="pl-PL" w:bidi="pl-PL"/>
        </w:rPr>
        <w:br/>
        <w:t xml:space="preserve">4 egzemplarzach wraz ze szkicem geodezyjnym w 1 egz., mapa w wersji cyfrowej. </w:t>
      </w:r>
    </w:p>
    <w:p w14:paraId="43CE8B82" w14:textId="77777777" w:rsidR="00DB7D29" w:rsidRPr="002B0C9E" w:rsidRDefault="00DB7D29" w:rsidP="00DB7D29">
      <w:pPr>
        <w:widowControl w:val="0"/>
        <w:numPr>
          <w:ilvl w:val="0"/>
          <w:numId w:val="35"/>
        </w:numPr>
        <w:suppressAutoHyphens/>
        <w:spacing w:after="0" w:line="240" w:lineRule="auto"/>
        <w:ind w:left="284" w:hanging="284"/>
        <w:jc w:val="both"/>
        <w:rPr>
          <w:rFonts w:ascii="Arial" w:eastAsia="Times New Roman" w:hAnsi="Arial" w:cs="Arial"/>
          <w:lang w:eastAsia="pl-PL" w:bidi="pl-PL"/>
        </w:rPr>
      </w:pPr>
      <w:r w:rsidRPr="002B0C9E">
        <w:rPr>
          <w:rFonts w:ascii="Arial" w:eastAsia="Times New Roman" w:hAnsi="Arial" w:cs="Arial"/>
          <w:lang w:eastAsia="pl-PL" w:bidi="pl-PL"/>
        </w:rPr>
        <w:t xml:space="preserve">Oświadczenie Kierownika budowy o zgodności wykonanych Robót z projektem </w:t>
      </w:r>
      <w:r w:rsidRPr="002B0C9E">
        <w:rPr>
          <w:rFonts w:ascii="Arial" w:eastAsia="Times New Roman" w:hAnsi="Arial" w:cs="Arial"/>
          <w:lang w:eastAsia="pl-PL" w:bidi="pl-PL"/>
        </w:rPr>
        <w:br/>
        <w:t>, warunkami technicznymi wykonania i odbioru robót oraz o doprowadzeniu do należytego stanu i porządku terenu budowy, (zapis o wbudowaniu wyrobów budowlanych posiadających znak „B” lub „CE”).</w:t>
      </w:r>
    </w:p>
    <w:p w14:paraId="65CAE0CD" w14:textId="77777777" w:rsidR="00DB7D29" w:rsidRPr="002B0C9E" w:rsidRDefault="00DB7D29" w:rsidP="00DB7D29">
      <w:pPr>
        <w:widowControl w:val="0"/>
        <w:numPr>
          <w:ilvl w:val="0"/>
          <w:numId w:val="35"/>
        </w:numPr>
        <w:suppressAutoHyphens/>
        <w:spacing w:after="0" w:line="240" w:lineRule="auto"/>
        <w:ind w:left="284" w:hanging="284"/>
        <w:jc w:val="both"/>
        <w:rPr>
          <w:rFonts w:ascii="Arial" w:eastAsia="Times New Roman" w:hAnsi="Arial" w:cs="Arial"/>
          <w:lang w:eastAsia="pl-PL" w:bidi="pl-PL"/>
        </w:rPr>
      </w:pPr>
      <w:r w:rsidRPr="002B0C9E">
        <w:rPr>
          <w:rFonts w:ascii="Arial" w:eastAsia="Times New Roman" w:hAnsi="Arial" w:cs="Arial"/>
          <w:lang w:eastAsia="pl-PL" w:bidi="pl-PL"/>
        </w:rPr>
        <w:t>Wykaz atestów, certyfikatów, deklaracji i zgodności wyrobów budowlanych użytych do wykonania przedmiotu umowy,</w:t>
      </w:r>
    </w:p>
    <w:p w14:paraId="331F0BDD" w14:textId="77777777" w:rsidR="00DB7D29" w:rsidRPr="002B0C9E" w:rsidRDefault="00DB7D29" w:rsidP="00DB7D29">
      <w:pPr>
        <w:widowControl w:val="0"/>
        <w:numPr>
          <w:ilvl w:val="0"/>
          <w:numId w:val="35"/>
        </w:numPr>
        <w:suppressAutoHyphens/>
        <w:spacing w:after="0" w:line="240" w:lineRule="auto"/>
        <w:ind w:left="284" w:hanging="284"/>
        <w:jc w:val="both"/>
        <w:rPr>
          <w:rFonts w:ascii="Arial" w:eastAsia="Times New Roman" w:hAnsi="Arial" w:cs="Arial"/>
          <w:lang w:eastAsia="pl-PL" w:bidi="pl-PL"/>
        </w:rPr>
      </w:pPr>
      <w:r w:rsidRPr="002B0C9E">
        <w:rPr>
          <w:rFonts w:ascii="Arial" w:eastAsia="Times New Roman" w:hAnsi="Arial" w:cs="Arial"/>
          <w:lang w:eastAsia="pl-PL" w:bidi="pl-PL"/>
        </w:rPr>
        <w:t>Oświadczenie właścicieli działek o przywróceniu terenu do stanu pierwotnego, protokoły  przekazania terenu po uporządkowaniu dla Zarządców.</w:t>
      </w:r>
    </w:p>
    <w:p w14:paraId="4916ECA2" w14:textId="77777777" w:rsidR="00DB7D29" w:rsidRPr="002B0C9E" w:rsidRDefault="00DB7D29" w:rsidP="00DB7D29">
      <w:pPr>
        <w:widowControl w:val="0"/>
        <w:numPr>
          <w:ilvl w:val="0"/>
          <w:numId w:val="35"/>
        </w:numPr>
        <w:suppressAutoHyphens/>
        <w:spacing w:after="0" w:line="240" w:lineRule="auto"/>
        <w:ind w:left="284" w:hanging="284"/>
        <w:jc w:val="both"/>
        <w:rPr>
          <w:rFonts w:ascii="Arial" w:eastAsia="Times New Roman" w:hAnsi="Arial" w:cs="Arial"/>
          <w:lang w:eastAsia="pl-PL" w:bidi="pl-PL"/>
        </w:rPr>
      </w:pPr>
      <w:r w:rsidRPr="002B0C9E">
        <w:rPr>
          <w:rFonts w:ascii="Arial" w:eastAsia="Times New Roman" w:hAnsi="Arial" w:cs="Arial"/>
          <w:lang w:eastAsia="pl-PL" w:bidi="pl-PL"/>
        </w:rPr>
        <w:t>Dokumentacja fotograficzna wszystkich węzłów przedmiotowej sieci wraz z opisem (rysunki).</w:t>
      </w:r>
    </w:p>
    <w:p w14:paraId="0F80EA68" w14:textId="77777777" w:rsidR="00DB7D29" w:rsidRPr="002B0C9E" w:rsidRDefault="00DB7D29" w:rsidP="00DB7D29">
      <w:pPr>
        <w:widowControl w:val="0"/>
        <w:numPr>
          <w:ilvl w:val="0"/>
          <w:numId w:val="35"/>
        </w:numPr>
        <w:tabs>
          <w:tab w:val="left" w:pos="426"/>
        </w:tabs>
        <w:suppressAutoHyphens/>
        <w:spacing w:after="0" w:line="240" w:lineRule="auto"/>
        <w:ind w:left="426" w:hanging="426"/>
        <w:jc w:val="both"/>
        <w:rPr>
          <w:rFonts w:ascii="Arial" w:eastAsia="Times New Roman" w:hAnsi="Arial" w:cs="Arial"/>
          <w:lang w:eastAsia="pl-PL" w:bidi="pl-PL"/>
        </w:rPr>
      </w:pPr>
      <w:r w:rsidRPr="002B0C9E">
        <w:rPr>
          <w:rFonts w:ascii="Arial" w:eastAsia="Times New Roman" w:hAnsi="Arial" w:cs="Arial"/>
          <w:lang w:eastAsia="pl-PL" w:bidi="pl-PL"/>
        </w:rPr>
        <w:t xml:space="preserve">Dokumentacja fotograficzna terenu przed i po zakończeniu robót. </w:t>
      </w:r>
    </w:p>
    <w:p w14:paraId="5FAD4C4E" w14:textId="77777777" w:rsidR="00DB7D29" w:rsidRPr="002B0C9E" w:rsidRDefault="00DB7D29" w:rsidP="00DB7D29">
      <w:pPr>
        <w:widowControl w:val="0"/>
        <w:numPr>
          <w:ilvl w:val="0"/>
          <w:numId w:val="35"/>
        </w:numPr>
        <w:tabs>
          <w:tab w:val="left" w:pos="426"/>
        </w:tabs>
        <w:suppressAutoHyphens/>
        <w:spacing w:after="0" w:line="240" w:lineRule="auto"/>
        <w:ind w:left="426" w:hanging="426"/>
        <w:jc w:val="both"/>
        <w:rPr>
          <w:rFonts w:ascii="Arial" w:eastAsia="Calibri" w:hAnsi="Arial" w:cs="Arial"/>
          <w:color w:val="000000"/>
          <w:lang w:eastAsia="ar-SA"/>
        </w:rPr>
      </w:pPr>
      <w:r w:rsidRPr="002B0C9E">
        <w:rPr>
          <w:rFonts w:ascii="Arial" w:eastAsia="Times New Roman" w:hAnsi="Arial" w:cs="Arial"/>
          <w:lang w:eastAsia="pl-PL" w:bidi="pl-PL"/>
        </w:rPr>
        <w:t>D</w:t>
      </w:r>
      <w:r w:rsidRPr="002B0C9E">
        <w:rPr>
          <w:rFonts w:ascii="Arial" w:eastAsia="Calibri" w:hAnsi="Arial" w:cs="Arial"/>
          <w:color w:val="000000"/>
          <w:lang w:eastAsia="ar-SA"/>
        </w:rPr>
        <w:t xml:space="preserve">okumentacja odbiorowa powinna być spięta, posiadać ponumerowane strony z załączonym spisem zawartości w segregatorze. </w:t>
      </w:r>
    </w:p>
    <w:p w14:paraId="165532D7" w14:textId="77777777" w:rsidR="00DB7D29" w:rsidRPr="002B0C9E" w:rsidRDefault="00DB7D29" w:rsidP="00DB7D29">
      <w:pPr>
        <w:widowControl w:val="0"/>
        <w:numPr>
          <w:ilvl w:val="0"/>
          <w:numId w:val="35"/>
        </w:numPr>
        <w:tabs>
          <w:tab w:val="left" w:pos="426"/>
        </w:tabs>
        <w:suppressAutoHyphens/>
        <w:spacing w:after="0" w:line="240" w:lineRule="auto"/>
        <w:ind w:left="426" w:hanging="426"/>
        <w:jc w:val="both"/>
        <w:rPr>
          <w:rFonts w:ascii="Arial" w:eastAsia="Times New Roman" w:hAnsi="Arial" w:cs="Arial"/>
          <w:lang w:eastAsia="pl-PL" w:bidi="pl-PL"/>
        </w:rPr>
      </w:pPr>
      <w:r w:rsidRPr="002B0C9E">
        <w:rPr>
          <w:rFonts w:ascii="Arial" w:eastAsia="Calibri" w:hAnsi="Arial" w:cs="Arial"/>
          <w:color w:val="000000"/>
          <w:lang w:eastAsia="ar-SA"/>
        </w:rPr>
        <w:t>Nieczytelna i niekompletna dokumentacja powykonawcza będzie podstawą do nieprzystąpienia ze strony Zamawiającego do czynności odbioru końcowego.</w:t>
      </w:r>
      <w:r w:rsidRPr="002B0C9E">
        <w:rPr>
          <w:rFonts w:ascii="Arial" w:eastAsia="Times New Roman" w:hAnsi="Arial" w:cs="Arial"/>
          <w:lang w:eastAsia="pl-PL" w:bidi="pl-PL"/>
        </w:rPr>
        <w:t xml:space="preserve">  Dokumentacja powinna zostać dostarczona na płycie CD (skany).</w:t>
      </w:r>
    </w:p>
    <w:p w14:paraId="5D8C2829" w14:textId="77777777" w:rsidR="00DB7D29" w:rsidRPr="00DB7D29" w:rsidRDefault="00DB7D29" w:rsidP="00DB7D29">
      <w:pPr>
        <w:pStyle w:val="Akapitzlist"/>
        <w:jc w:val="both"/>
        <w:rPr>
          <w:rFonts w:ascii="Arial" w:hAnsi="Arial" w:cs="Arial"/>
        </w:rPr>
      </w:pPr>
    </w:p>
    <w:p w14:paraId="64EDA6BA" w14:textId="77777777" w:rsidR="00FD0A56" w:rsidRPr="00172056" w:rsidRDefault="00FD0A56" w:rsidP="00CF25CA">
      <w:pPr>
        <w:pStyle w:val="Tekstpodstawowy"/>
        <w:numPr>
          <w:ilvl w:val="0"/>
          <w:numId w:val="9"/>
        </w:numPr>
        <w:spacing w:before="240"/>
        <w:ind w:left="714" w:hanging="357"/>
        <w:jc w:val="both"/>
        <w:rPr>
          <w:rFonts w:ascii="Arial" w:hAnsi="Arial" w:cs="Arial"/>
          <w:b/>
        </w:rPr>
      </w:pPr>
      <w:r w:rsidRPr="00CF25CA">
        <w:rPr>
          <w:rFonts w:ascii="Arial" w:hAnsi="Arial" w:cs="Arial"/>
          <w:b/>
          <w:sz w:val="22"/>
          <w:szCs w:val="22"/>
        </w:rPr>
        <w:t>Uwagi</w:t>
      </w:r>
      <w:r w:rsidRPr="00172056">
        <w:rPr>
          <w:rFonts w:ascii="Arial" w:hAnsi="Arial" w:cs="Arial"/>
          <w:b/>
        </w:rPr>
        <w:t>:</w:t>
      </w:r>
    </w:p>
    <w:p w14:paraId="0C2214C0" w14:textId="77777777" w:rsidR="00FF3014" w:rsidRDefault="00FD0A56" w:rsidP="009F40FF">
      <w:pPr>
        <w:pStyle w:val="Akapitzlist"/>
        <w:numPr>
          <w:ilvl w:val="0"/>
          <w:numId w:val="2"/>
        </w:numPr>
        <w:spacing w:before="60" w:after="0"/>
        <w:contextualSpacing w:val="0"/>
        <w:jc w:val="both"/>
        <w:rPr>
          <w:rFonts w:ascii="Arial" w:hAnsi="Arial" w:cs="Arial"/>
        </w:rPr>
      </w:pPr>
      <w:r w:rsidRPr="00FF3014">
        <w:rPr>
          <w:rFonts w:ascii="Arial" w:hAnsi="Arial" w:cs="Arial"/>
        </w:rPr>
        <w:t>Całość prac należy wykonać zgodnie z dokumentacją projektową</w:t>
      </w:r>
      <w:r w:rsidR="00FF3014">
        <w:rPr>
          <w:rFonts w:ascii="Arial" w:hAnsi="Arial" w:cs="Arial"/>
        </w:rPr>
        <w:t>.</w:t>
      </w:r>
    </w:p>
    <w:p w14:paraId="1282C1CD" w14:textId="77777777"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w:t>
      </w:r>
      <w:r>
        <w:rPr>
          <w:rFonts w:ascii="Arial" w:hAnsi="Arial" w:cs="Arial"/>
          <w:sz w:val="22"/>
          <w:szCs w:val="22"/>
        </w:rPr>
        <w:t>nawca gwarantuje wykonanie prac</w:t>
      </w:r>
      <w:r w:rsidRPr="00FF3014">
        <w:rPr>
          <w:rFonts w:ascii="Arial" w:hAnsi="Arial" w:cs="Arial"/>
          <w:sz w:val="22"/>
          <w:szCs w:val="22"/>
        </w:rPr>
        <w:t xml:space="preserve"> precyzyjnie, zgodnie z obowiązującymi warunkami technicznymi z </w:t>
      </w:r>
      <w:r w:rsidRPr="003A3A95">
        <w:rPr>
          <w:rFonts w:ascii="Arial" w:hAnsi="Arial" w:cs="Arial"/>
          <w:color w:val="auto"/>
          <w:sz w:val="22"/>
          <w:szCs w:val="22"/>
        </w:rPr>
        <w:t xml:space="preserve">zachowaniem Polskich Norm, przenoszących </w:t>
      </w:r>
      <w:r w:rsidRPr="00FF3014">
        <w:rPr>
          <w:rFonts w:ascii="Arial" w:hAnsi="Arial" w:cs="Arial"/>
          <w:sz w:val="22"/>
          <w:szCs w:val="22"/>
        </w:rPr>
        <w:t>normy europejskie, przepisami BHP oraz zgodnie ze sztuką ogrodniczą.</w:t>
      </w:r>
    </w:p>
    <w:p w14:paraId="3D5183DB" w14:textId="77777777"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Wykonawca zobowiązany jest przez cały czas trwania prac do utrzymania porządku na terenie objętym pracami oraz w miejscach sąsiadujących z prowadzonymi pracami, k</w:t>
      </w:r>
      <w:r w:rsidR="00201ADC">
        <w:rPr>
          <w:rFonts w:ascii="Arial" w:hAnsi="Arial" w:cs="Arial"/>
          <w:sz w:val="22"/>
          <w:szCs w:val="22"/>
        </w:rPr>
        <w:t>tóre mogą ulec zanieczyszczeniu.</w:t>
      </w:r>
    </w:p>
    <w:p w14:paraId="7B3C2CBD" w14:textId="77777777"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Wykonawca zapewni wszelkie materiały i środki niezbędne do wykonywania przedmiotu zamówienia.</w:t>
      </w:r>
    </w:p>
    <w:p w14:paraId="4E8D5A1A" w14:textId="77777777" w:rsidR="00FD0A56" w:rsidRDefault="00FD0A56" w:rsidP="009F40FF">
      <w:pPr>
        <w:pStyle w:val="Akapitzlist"/>
        <w:numPr>
          <w:ilvl w:val="0"/>
          <w:numId w:val="2"/>
        </w:numPr>
        <w:spacing w:before="60" w:after="0"/>
        <w:ind w:left="714" w:hanging="357"/>
        <w:contextualSpacing w:val="0"/>
        <w:jc w:val="both"/>
        <w:rPr>
          <w:rFonts w:ascii="Arial" w:hAnsi="Arial" w:cs="Arial"/>
        </w:rPr>
      </w:pPr>
      <w:r w:rsidRPr="00FF3014">
        <w:rPr>
          <w:rFonts w:ascii="Arial" w:hAnsi="Arial" w:cs="Arial"/>
        </w:rPr>
        <w:lastRenderedPageBreak/>
        <w:t>Dopuszcza się zastosowanie innych niż podane w dokumentacji projektowej materiałów pod warunkiem zachowania nie gorszych parametrów technicznych – zmiana każdorazowo wymaga uzyskania zgody Zamawiająceg</w:t>
      </w:r>
      <w:r w:rsidR="00201ADC">
        <w:rPr>
          <w:rFonts w:ascii="Arial" w:hAnsi="Arial" w:cs="Arial"/>
        </w:rPr>
        <w:t>o.</w:t>
      </w:r>
    </w:p>
    <w:p w14:paraId="1FC672A3" w14:textId="77777777" w:rsidR="007B383C" w:rsidRDefault="007B383C" w:rsidP="009F40FF">
      <w:pPr>
        <w:pStyle w:val="Tekstpodstawowy"/>
        <w:numPr>
          <w:ilvl w:val="0"/>
          <w:numId w:val="2"/>
        </w:numPr>
        <w:suppressAutoHyphens/>
        <w:spacing w:before="60"/>
        <w:jc w:val="both"/>
        <w:rPr>
          <w:rFonts w:ascii="Arial" w:hAnsi="Arial" w:cs="Arial"/>
          <w:sz w:val="22"/>
          <w:szCs w:val="22"/>
        </w:rPr>
      </w:pPr>
      <w:r>
        <w:rPr>
          <w:rFonts w:ascii="Arial" w:hAnsi="Arial" w:cs="Arial"/>
          <w:sz w:val="22"/>
          <w:szCs w:val="22"/>
        </w:rPr>
        <w:t xml:space="preserve">Odpady organiczne, powstałe podczas realizacji prac muszą być unieszkodliwiane poprzez kompostowanie. Nie dopuszcza się unieszkodliwiania odpadów organicznych poprzez ich składowanie lub spalanie. Wykonawca może utylizować odpady organiczne we własnym zakresie, w przypadku posiadania kompostownika. Wykonawca zobowiązany jest dostarczać Zamawiającemu karty przekazania odpadów komunalnych, które zostaną wytworzone podczas realizacji przedmiotu zamówienia. </w:t>
      </w:r>
    </w:p>
    <w:p w14:paraId="1B288CDE" w14:textId="77777777" w:rsidR="007B383C" w:rsidRPr="007B383C" w:rsidRDefault="007B383C" w:rsidP="009F40FF">
      <w:pPr>
        <w:pStyle w:val="Tekstpodstawowy"/>
        <w:numPr>
          <w:ilvl w:val="0"/>
          <w:numId w:val="2"/>
        </w:numPr>
        <w:spacing w:before="60"/>
        <w:ind w:left="714" w:hanging="357"/>
        <w:jc w:val="both"/>
        <w:rPr>
          <w:rFonts w:ascii="Arial" w:hAnsi="Arial" w:cs="Arial"/>
          <w:sz w:val="22"/>
          <w:szCs w:val="22"/>
        </w:rPr>
      </w:pPr>
      <w:r>
        <w:rPr>
          <w:rFonts w:ascii="Arial" w:hAnsi="Arial" w:cs="Arial"/>
          <w:sz w:val="22"/>
          <w:szCs w:val="22"/>
        </w:rPr>
        <w:t>Wykonawca zobowiązany jest do usunięcia na swój koszt wszelkich szkód, które powstały w trakcie wykonywania prac, np. uszkodzenia istniejących nawierzchni, instalacji nadziemnych, trawników itp.</w:t>
      </w:r>
    </w:p>
    <w:p w14:paraId="7DB0D638" w14:textId="77777777" w:rsidR="00FD0A56" w:rsidRPr="00172056" w:rsidRDefault="00FD0A56" w:rsidP="009F40FF">
      <w:pPr>
        <w:pStyle w:val="Akapitzlist"/>
        <w:numPr>
          <w:ilvl w:val="0"/>
          <w:numId w:val="2"/>
        </w:numPr>
        <w:spacing w:before="60" w:after="0"/>
        <w:ind w:left="714" w:hanging="357"/>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947C3F">
        <w:rPr>
          <w:rFonts w:ascii="Arial" w:hAnsi="Arial" w:cs="Arial"/>
          <w:i/>
        </w:rPr>
        <w:t>z 20</w:t>
      </w:r>
      <w:r w:rsidR="00371AD3" w:rsidRPr="00947C3F">
        <w:rPr>
          <w:rFonts w:ascii="Arial" w:hAnsi="Arial" w:cs="Arial"/>
          <w:i/>
        </w:rPr>
        <w:t>1</w:t>
      </w:r>
      <w:r w:rsidR="00A741D0" w:rsidRPr="00947C3F">
        <w:rPr>
          <w:rFonts w:ascii="Arial" w:hAnsi="Arial" w:cs="Arial"/>
          <w:i/>
        </w:rPr>
        <w:t>8</w:t>
      </w:r>
      <w:r w:rsidRPr="00947C3F">
        <w:rPr>
          <w:rFonts w:ascii="Arial" w:hAnsi="Arial" w:cs="Arial"/>
          <w:i/>
        </w:rPr>
        <w:t xml:space="preserve">r. poz. </w:t>
      </w:r>
      <w:r w:rsidR="002F6E73" w:rsidRPr="00947C3F">
        <w:rPr>
          <w:rFonts w:ascii="Arial" w:hAnsi="Arial" w:cs="Arial"/>
          <w:i/>
        </w:rPr>
        <w:t>992 ze zm.</w:t>
      </w:r>
      <w:r w:rsidRPr="00947C3F">
        <w:rPr>
          <w:rFonts w:ascii="Arial" w:hAnsi="Arial" w:cs="Arial"/>
          <w:i/>
        </w:rPr>
        <w:t xml:space="preserve">) </w:t>
      </w:r>
      <w:r w:rsidRPr="00947C3F">
        <w:rPr>
          <w:rFonts w:ascii="Arial" w:hAnsi="Arial" w:cs="Arial"/>
        </w:rPr>
        <w:t xml:space="preserve">przekazać </w:t>
      </w:r>
      <w:r w:rsidRPr="00172056">
        <w:rPr>
          <w:rFonts w:ascii="Arial" w:hAnsi="Arial" w:cs="Arial"/>
        </w:rPr>
        <w:t>do utylizacji</w:t>
      </w:r>
      <w:r w:rsidR="001070EF">
        <w:rPr>
          <w:rFonts w:ascii="Arial" w:hAnsi="Arial" w:cs="Arial"/>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9D3059">
        <w:rPr>
          <w:rFonts w:ascii="Arial" w:hAnsi="Arial" w:cs="Arial"/>
        </w:rPr>
        <w:t>MZZDiOŚ</w:t>
      </w:r>
      <w:proofErr w:type="spellEnd"/>
      <w:r w:rsidR="0035094F" w:rsidRPr="00172056">
        <w:rPr>
          <w:rFonts w:ascii="Arial" w:hAnsi="Arial" w:cs="Arial"/>
        </w:rPr>
        <w:t xml:space="preserve"> (</w:t>
      </w:r>
      <w:proofErr w:type="spellStart"/>
      <w:r w:rsidR="0035094F" w:rsidRPr="00172056">
        <w:rPr>
          <w:rFonts w:ascii="Arial" w:hAnsi="Arial" w:cs="Arial"/>
        </w:rPr>
        <w:t>odl</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A741D0">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14:paraId="04171DAE" w14:textId="77777777" w:rsidR="0035094F" w:rsidRPr="00172056" w:rsidRDefault="0035094F" w:rsidP="009F40F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Po zakończeniu </w:t>
      </w:r>
      <w:r w:rsidRPr="00B62136">
        <w:rPr>
          <w:rFonts w:ascii="Arial" w:hAnsi="Arial" w:cs="Arial"/>
          <w:color w:val="000000" w:themeColor="text1"/>
        </w:rPr>
        <w:t xml:space="preserve">robót </w:t>
      </w:r>
      <w:r w:rsidRPr="00172056">
        <w:rPr>
          <w:rFonts w:ascii="Arial" w:hAnsi="Arial" w:cs="Arial"/>
        </w:rPr>
        <w:t xml:space="preserve">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14:paraId="05DA4F17" w14:textId="77777777" w:rsidR="0035094F" w:rsidRPr="00172056" w:rsidRDefault="0035094F" w:rsidP="009F40FF">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2318E5A5" w14:textId="232EB1D1" w:rsidR="0035094F" w:rsidRPr="001070EF" w:rsidRDefault="0035094F" w:rsidP="009F40FF">
      <w:pPr>
        <w:pStyle w:val="Akapitzlist"/>
        <w:numPr>
          <w:ilvl w:val="0"/>
          <w:numId w:val="2"/>
        </w:numPr>
        <w:spacing w:before="60" w:after="0"/>
        <w:contextualSpacing w:val="0"/>
        <w:jc w:val="both"/>
        <w:rPr>
          <w:rFonts w:ascii="Arial" w:hAnsi="Arial" w:cs="Arial"/>
        </w:rPr>
      </w:pPr>
      <w:r w:rsidRPr="001070EF">
        <w:rPr>
          <w:rFonts w:ascii="Arial" w:hAnsi="Arial" w:cs="Arial"/>
        </w:rPr>
        <w:t xml:space="preserve">Wykonawca musi zaoferować Zamawiającemu </w:t>
      </w:r>
      <w:r w:rsidR="00215A5C" w:rsidRPr="002849BA">
        <w:rPr>
          <w:rFonts w:ascii="Arial" w:hAnsi="Arial" w:cs="Arial"/>
        </w:rPr>
        <w:t>okres płatności</w:t>
      </w:r>
      <w:r w:rsidR="002849BA" w:rsidRPr="002849BA">
        <w:rPr>
          <w:rFonts w:ascii="Arial" w:hAnsi="Arial" w:cs="Arial"/>
        </w:rPr>
        <w:t xml:space="preserve"> faktury</w:t>
      </w:r>
      <w:r w:rsidR="00201ADC" w:rsidRPr="002849BA">
        <w:rPr>
          <w:rFonts w:ascii="Arial" w:hAnsi="Arial" w:cs="Arial"/>
        </w:rPr>
        <w:t xml:space="preserve"> do </w:t>
      </w:r>
      <w:r w:rsidR="002849BA" w:rsidRPr="002849BA">
        <w:rPr>
          <w:rFonts w:ascii="Arial" w:hAnsi="Arial" w:cs="Arial"/>
        </w:rPr>
        <w:t xml:space="preserve">30 </w:t>
      </w:r>
      <w:r w:rsidRPr="002849BA">
        <w:rPr>
          <w:rFonts w:ascii="Arial" w:hAnsi="Arial" w:cs="Arial"/>
        </w:rPr>
        <w:t>dni</w:t>
      </w:r>
      <w:r w:rsidR="00215A5C" w:rsidRPr="002849BA">
        <w:rPr>
          <w:rFonts w:ascii="Arial" w:hAnsi="Arial" w:cs="Arial"/>
        </w:rPr>
        <w:t xml:space="preserve"> </w:t>
      </w:r>
      <w:r w:rsidRPr="001070EF">
        <w:rPr>
          <w:rFonts w:ascii="Arial" w:hAnsi="Arial" w:cs="Arial"/>
        </w:rPr>
        <w:t>licząc od dnia dostarczenia prawidłowo wystawionej faktury do Urzędu Miasta Kołobrzeg</w:t>
      </w:r>
      <w:r w:rsidR="00DB7D29">
        <w:rPr>
          <w:rFonts w:ascii="Arial" w:hAnsi="Arial" w:cs="Arial"/>
        </w:rPr>
        <w:t xml:space="preserve"> i </w:t>
      </w:r>
      <w:proofErr w:type="spellStart"/>
      <w:r w:rsidR="00DB7D29">
        <w:rPr>
          <w:rFonts w:ascii="Arial" w:hAnsi="Arial" w:cs="Arial"/>
        </w:rPr>
        <w:t>MWiK</w:t>
      </w:r>
      <w:proofErr w:type="spellEnd"/>
      <w:r w:rsidRPr="001070EF">
        <w:rPr>
          <w:rFonts w:ascii="Arial" w:hAnsi="Arial" w:cs="Arial"/>
        </w:rPr>
        <w:t>.</w:t>
      </w:r>
    </w:p>
    <w:p w14:paraId="0D2EBEF0" w14:textId="77777777" w:rsidR="000A2485" w:rsidRPr="00FF3014" w:rsidRDefault="000A2485" w:rsidP="009F40F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14:paraId="555FC86A" w14:textId="77777777" w:rsidR="00B40AC7" w:rsidRPr="00155343" w:rsidRDefault="004D6E67" w:rsidP="00155343">
      <w:pPr>
        <w:pStyle w:val="Akapitzlist"/>
        <w:numPr>
          <w:ilvl w:val="0"/>
          <w:numId w:val="2"/>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r w:rsidR="00155343" w:rsidRPr="00155343">
        <w:rPr>
          <w:rFonts w:ascii="Arial" w:hAnsi="Arial" w:cs="Arial"/>
        </w:rPr>
        <w:t>roboty drogowe</w:t>
      </w:r>
      <w:r w:rsidR="00FB21C4">
        <w:rPr>
          <w:rFonts w:ascii="Arial" w:hAnsi="Arial" w:cs="Arial"/>
        </w:rPr>
        <w:t xml:space="preserve"> oraz</w:t>
      </w:r>
      <w:r w:rsidR="00155343" w:rsidRPr="00155343">
        <w:rPr>
          <w:rFonts w:ascii="Arial" w:hAnsi="Arial" w:cs="Arial"/>
        </w:rPr>
        <w:t xml:space="preserve"> </w:t>
      </w:r>
      <w:r w:rsidR="00FB21C4">
        <w:rPr>
          <w:rFonts w:ascii="Arial" w:hAnsi="Arial" w:cs="Arial"/>
        </w:rPr>
        <w:t>sanitarne</w:t>
      </w:r>
      <w:r w:rsidR="00155343" w:rsidRPr="00155343">
        <w:rPr>
          <w:rFonts w:ascii="Arial" w:hAnsi="Arial" w:cs="Arial"/>
        </w:rPr>
        <w:t xml:space="preserve"> </w:t>
      </w:r>
      <w:r w:rsidR="00F26443" w:rsidRPr="00155343">
        <w:rPr>
          <w:rFonts w:ascii="Arial" w:hAnsi="Arial" w:cs="Arial"/>
        </w:rPr>
        <w:t xml:space="preserve">- </w:t>
      </w:r>
      <w:r w:rsidR="00766E2C" w:rsidRPr="00155343">
        <w:rPr>
          <w:rFonts w:ascii="Arial" w:hAnsi="Arial" w:cs="Arial"/>
        </w:rPr>
        <w:t>z wyłączeniem kadry kierowniczej, inżynierów oraz pracowników administracji.</w:t>
      </w:r>
    </w:p>
    <w:p w14:paraId="5698726F" w14:textId="77777777" w:rsidR="00992DAE" w:rsidRPr="00992DAE" w:rsidRDefault="004D6E67" w:rsidP="009F40FF">
      <w:pPr>
        <w:pStyle w:val="Akapitzlist"/>
        <w:spacing w:before="60" w:after="0"/>
        <w:ind w:left="644"/>
        <w:contextualSpacing w:val="0"/>
        <w:jc w:val="both"/>
        <w:rPr>
          <w:rFonts w:ascii="Arial" w:hAnsi="Arial" w:cs="Arial"/>
        </w:rPr>
      </w:pPr>
      <w:r w:rsidRPr="00172056">
        <w:rPr>
          <w:rFonts w:ascii="Arial" w:hAnsi="Arial" w:cs="Arial"/>
        </w:rPr>
        <w:t>Powyższy warunek zostanie spełniony poprzez zatrudnienie na umowę</w:t>
      </w:r>
      <w:r w:rsidR="001070EF">
        <w:rPr>
          <w:rFonts w:ascii="Arial" w:hAnsi="Arial" w:cs="Arial"/>
        </w:rPr>
        <w:t xml:space="preserve"> </w:t>
      </w:r>
      <w:r w:rsidRPr="00172056">
        <w:rPr>
          <w:rFonts w:ascii="Arial" w:hAnsi="Arial" w:cs="Arial"/>
        </w:rPr>
        <w:t>o pracę nowych pracowników lub wyznaczenie do realizacji zamówienia zatrudnionych już</w:t>
      </w:r>
      <w:r w:rsidR="001070EF">
        <w:rPr>
          <w:rFonts w:ascii="Arial" w:hAnsi="Arial" w:cs="Arial"/>
        </w:rPr>
        <w:br/>
      </w:r>
      <w:r w:rsidRPr="00172056">
        <w:rPr>
          <w:rFonts w:ascii="Arial" w:hAnsi="Arial" w:cs="Arial"/>
        </w:rPr>
        <w:t>u Wykonawcy pracowników.</w:t>
      </w:r>
    </w:p>
    <w:p w14:paraId="316AE3B1" w14:textId="77777777" w:rsidR="00423E38" w:rsidRPr="009A4BBD" w:rsidRDefault="00423E38" w:rsidP="00423E38">
      <w:pPr>
        <w:pStyle w:val="Akapitzlist"/>
        <w:numPr>
          <w:ilvl w:val="0"/>
          <w:numId w:val="2"/>
        </w:numPr>
        <w:spacing w:before="120" w:after="120"/>
        <w:ind w:left="714" w:hanging="357"/>
        <w:jc w:val="both"/>
        <w:rPr>
          <w:rFonts w:ascii="Arial" w:hAnsi="Arial" w:cs="Arial"/>
        </w:rPr>
      </w:pPr>
      <w:r w:rsidRPr="00E45E4E">
        <w:rPr>
          <w:rFonts w:ascii="Arial" w:hAnsi="Arial" w:cs="Arial"/>
          <w:color w:val="000000" w:themeColor="text1"/>
        </w:rPr>
        <w:t xml:space="preserve">Wykonawca zobowiązany jest przedłożyć Zamawiającemu pisemne oświadczenie potwierdzające spełnienie wymogu, o którym mowa w pkt </w:t>
      </w:r>
      <w:r w:rsidR="007A1B08">
        <w:rPr>
          <w:rFonts w:ascii="Arial" w:hAnsi="Arial" w:cs="Arial"/>
          <w:color w:val="000000" w:themeColor="text1"/>
        </w:rPr>
        <w:t>13</w:t>
      </w:r>
      <w:r w:rsidRPr="00E45E4E">
        <w:rPr>
          <w:rFonts w:ascii="Arial" w:hAnsi="Arial" w:cs="Arial"/>
          <w:color w:val="000000" w:themeColor="text1"/>
        </w:rPr>
        <w:t xml:space="preserve"> </w:t>
      </w:r>
      <w:r w:rsidRPr="00E45E4E">
        <w:rPr>
          <w:rFonts w:ascii="Arial" w:hAnsi="Arial" w:cs="Arial"/>
          <w:color w:val="000000" w:themeColor="text1"/>
          <w:u w:val="single"/>
        </w:rPr>
        <w:t>w przeciągu 10 dni licząc od dnia podpisania umowy.</w:t>
      </w:r>
    </w:p>
    <w:p w14:paraId="6CADCF32" w14:textId="77777777" w:rsidR="009A4BBD" w:rsidRPr="009A4BBD" w:rsidRDefault="009A4BBD" w:rsidP="009A4BBD">
      <w:pPr>
        <w:pStyle w:val="Akapitzlist"/>
        <w:numPr>
          <w:ilvl w:val="0"/>
          <w:numId w:val="2"/>
        </w:numPr>
        <w:spacing w:before="120" w:after="120"/>
        <w:ind w:left="714" w:hanging="357"/>
        <w:jc w:val="both"/>
        <w:rPr>
          <w:rFonts w:ascii="Arial" w:hAnsi="Arial" w:cs="Arial"/>
        </w:rPr>
      </w:pPr>
      <w:r w:rsidRPr="009A4BBD">
        <w:rPr>
          <w:rFonts w:ascii="Arial" w:eastAsia="Times New Roman" w:hAnsi="Arial" w:cs="Arial"/>
          <w:lang w:eastAsia="pl-PL"/>
        </w:rPr>
        <w:lastRenderedPageBreak/>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Wymieniona powyżej dokumentacja jakiej Zamawiający ma prawo zażądać od Wykonawcy to np.</w:t>
      </w:r>
    </w:p>
    <w:p w14:paraId="62F29F75" w14:textId="77777777" w:rsidR="009A4BBD" w:rsidRPr="009A4BBD" w:rsidRDefault="009A4BBD" w:rsidP="009A4BBD">
      <w:pPr>
        <w:numPr>
          <w:ilvl w:val="0"/>
          <w:numId w:val="37"/>
        </w:numPr>
        <w:spacing w:before="60" w:after="0" w:line="240" w:lineRule="auto"/>
        <w:jc w:val="both"/>
        <w:rPr>
          <w:rFonts w:ascii="Arial" w:eastAsia="Times New Roman" w:hAnsi="Arial" w:cs="Arial"/>
          <w:sz w:val="20"/>
          <w:lang w:eastAsia="pl-PL"/>
        </w:rPr>
      </w:pPr>
      <w:r w:rsidRPr="009A4BBD">
        <w:rPr>
          <w:rFonts w:ascii="Arial" w:eastAsia="Times New Roman" w:hAnsi="Arial" w:cs="Arial"/>
          <w:szCs w:val="20"/>
          <w:lang w:val="cs-CZ" w:eastAsia="pl-PL"/>
        </w:rPr>
        <w:t>po</w:t>
      </w:r>
      <w:r w:rsidRPr="009A4BBD">
        <w:rPr>
          <w:rFonts w:ascii="Arial" w:eastAsia="MS Gothic" w:hAnsi="Arial" w:cs="Arial"/>
          <w:szCs w:val="20"/>
          <w:lang w:val="cs-CZ" w:eastAsia="pl-PL"/>
        </w:rPr>
        <w:t>ś</w:t>
      </w:r>
      <w:r w:rsidRPr="009A4BBD">
        <w:rPr>
          <w:rFonts w:ascii="Arial" w:eastAsia="Times New Roman" w:hAnsi="Arial" w:cs="Arial"/>
          <w:szCs w:val="20"/>
          <w:lang w:val="cs-CZ" w:eastAsia="pl-PL"/>
        </w:rPr>
        <w:t>wiadczon</w:t>
      </w:r>
      <w:r w:rsidRPr="009A4BBD">
        <w:rPr>
          <w:rFonts w:ascii="Arial" w:eastAsia="MS Gothic" w:hAnsi="Arial" w:cs="Arial"/>
          <w:szCs w:val="20"/>
          <w:lang w:val="cs-CZ" w:eastAsia="pl-PL"/>
        </w:rPr>
        <w:t>ą</w:t>
      </w:r>
      <w:r w:rsidRPr="009A4BBD">
        <w:rPr>
          <w:rFonts w:ascii="Arial" w:eastAsia="Times New Roman" w:hAnsi="Arial" w:cs="Arial"/>
          <w:szCs w:val="20"/>
          <w:lang w:val="cs-CZ" w:eastAsia="pl-PL"/>
        </w:rPr>
        <w:t xml:space="preserve"> za zgodno</w:t>
      </w:r>
      <w:r w:rsidRPr="009A4BBD">
        <w:rPr>
          <w:rFonts w:ascii="Arial" w:eastAsia="MS Gothic" w:hAnsi="Arial" w:cs="Arial"/>
          <w:szCs w:val="20"/>
          <w:lang w:val="cs-CZ" w:eastAsia="pl-PL"/>
        </w:rPr>
        <w:t>ść</w:t>
      </w:r>
      <w:r w:rsidRPr="009A4BBD">
        <w:rPr>
          <w:rFonts w:ascii="Arial" w:eastAsia="Times New Roman" w:hAnsi="Arial" w:cs="Arial"/>
          <w:szCs w:val="20"/>
          <w:lang w:val="cs-CZ" w:eastAsia="pl-PL"/>
        </w:rPr>
        <w:t xml:space="preserve"> z orygina</w:t>
      </w:r>
      <w:r w:rsidRPr="009A4BBD">
        <w:rPr>
          <w:rFonts w:ascii="Arial" w:eastAsia="Malgun Gothic" w:hAnsi="Arial" w:cs="Arial"/>
          <w:szCs w:val="20"/>
          <w:lang w:val="cs-CZ" w:eastAsia="pl-PL"/>
        </w:rPr>
        <w:t>ł</w:t>
      </w:r>
      <w:r w:rsidRPr="009A4BBD">
        <w:rPr>
          <w:rFonts w:ascii="Arial" w:eastAsia="Times New Roman" w:hAnsi="Arial" w:cs="Arial"/>
          <w:szCs w:val="20"/>
          <w:lang w:val="cs-CZ" w:eastAsia="pl-PL"/>
        </w:rPr>
        <w:t>em odpowiednio przez wykonawc</w:t>
      </w:r>
      <w:r w:rsidRPr="009A4BBD">
        <w:rPr>
          <w:rFonts w:ascii="Arial" w:eastAsia="MS Gothic" w:hAnsi="Arial" w:cs="Arial"/>
          <w:szCs w:val="20"/>
          <w:lang w:val="cs-CZ" w:eastAsia="pl-PL"/>
        </w:rPr>
        <w:t>ę</w:t>
      </w:r>
      <w:r w:rsidRPr="009A4BBD">
        <w:rPr>
          <w:rFonts w:ascii="Arial" w:eastAsia="Times New Roman" w:hAnsi="Arial" w:cs="Arial"/>
          <w:szCs w:val="20"/>
          <w:lang w:val="cs-CZ" w:eastAsia="pl-PL"/>
        </w:rPr>
        <w:t xml:space="preserve"> lub podwykonawc</w:t>
      </w:r>
      <w:r w:rsidRPr="009A4BBD">
        <w:rPr>
          <w:rFonts w:ascii="Arial" w:eastAsia="MS Gothic" w:hAnsi="Arial" w:cs="Arial"/>
          <w:szCs w:val="20"/>
          <w:lang w:val="cs-CZ" w:eastAsia="pl-PL"/>
        </w:rPr>
        <w:t>ę</w:t>
      </w:r>
      <w:r w:rsidRPr="009A4BBD">
        <w:rPr>
          <w:rFonts w:ascii="Arial" w:eastAsia="Times New Roman" w:hAnsi="Arial" w:cs="Arial"/>
          <w:b/>
          <w:szCs w:val="20"/>
          <w:lang w:val="cs-CZ" w:eastAsia="pl-PL"/>
        </w:rPr>
        <w:t xml:space="preserve"> kopi</w:t>
      </w:r>
      <w:r w:rsidRPr="009A4BBD">
        <w:rPr>
          <w:rFonts w:ascii="Arial" w:eastAsia="MS Gothic" w:hAnsi="Arial" w:cs="Arial"/>
          <w:b/>
          <w:szCs w:val="20"/>
          <w:lang w:val="cs-CZ" w:eastAsia="pl-PL"/>
        </w:rPr>
        <w:t>ę</w:t>
      </w:r>
      <w:r w:rsidRPr="009A4BBD">
        <w:rPr>
          <w:rFonts w:ascii="Arial" w:eastAsia="Times New Roman" w:hAnsi="Arial" w:cs="Arial"/>
          <w:b/>
          <w:szCs w:val="20"/>
          <w:lang w:val="cs-CZ" w:eastAsia="pl-PL"/>
        </w:rPr>
        <w:t xml:space="preserve"> umowy/um</w:t>
      </w:r>
      <w:r w:rsidRPr="009A4BBD">
        <w:rPr>
          <w:rFonts w:ascii="Arial" w:eastAsia="Malgun Gothic" w:hAnsi="Arial" w:cs="Arial"/>
          <w:b/>
          <w:szCs w:val="20"/>
          <w:lang w:val="cs-CZ" w:eastAsia="pl-PL"/>
        </w:rPr>
        <w:t>ó</w:t>
      </w:r>
      <w:r w:rsidRPr="009A4BBD">
        <w:rPr>
          <w:rFonts w:ascii="Arial" w:eastAsia="Times New Roman" w:hAnsi="Arial" w:cs="Arial"/>
          <w:b/>
          <w:szCs w:val="20"/>
          <w:lang w:val="cs-CZ" w:eastAsia="pl-PL"/>
        </w:rPr>
        <w:t>w o prac</w:t>
      </w:r>
      <w:r w:rsidRPr="009A4BBD">
        <w:rPr>
          <w:rFonts w:ascii="Arial" w:eastAsia="MS Gothic" w:hAnsi="Arial" w:cs="Arial"/>
          <w:b/>
          <w:szCs w:val="20"/>
          <w:lang w:val="cs-CZ" w:eastAsia="pl-PL"/>
        </w:rPr>
        <w:t>ę</w:t>
      </w:r>
      <w:r w:rsidRPr="009A4BBD">
        <w:rPr>
          <w:rFonts w:ascii="Arial" w:eastAsia="Times New Roman" w:hAnsi="Arial" w:cs="Arial"/>
          <w:szCs w:val="20"/>
          <w:lang w:val="cs-CZ" w:eastAsia="pl-PL"/>
        </w:rPr>
        <w:t xml:space="preserve"> osób wykonuj</w:t>
      </w:r>
      <w:r w:rsidRPr="009A4BBD">
        <w:rPr>
          <w:rFonts w:ascii="Arial" w:eastAsia="MS Gothic" w:hAnsi="Arial" w:cs="Arial"/>
          <w:szCs w:val="20"/>
          <w:lang w:val="cs-CZ" w:eastAsia="pl-PL"/>
        </w:rPr>
        <w:t>ą</w:t>
      </w:r>
      <w:r w:rsidRPr="009A4BBD">
        <w:rPr>
          <w:rFonts w:ascii="Arial" w:eastAsia="Times New Roman" w:hAnsi="Arial" w:cs="Arial"/>
          <w:szCs w:val="20"/>
          <w:lang w:val="cs-CZ" w:eastAsia="pl-PL"/>
        </w:rPr>
        <w:t>cych w trakcie realizacji zam</w:t>
      </w:r>
      <w:r w:rsidRPr="009A4BBD">
        <w:rPr>
          <w:rFonts w:ascii="Arial" w:eastAsia="Malgun Gothic" w:hAnsi="Arial" w:cs="Arial"/>
          <w:szCs w:val="20"/>
          <w:lang w:val="cs-CZ" w:eastAsia="pl-PL"/>
        </w:rPr>
        <w:t>ó</w:t>
      </w:r>
      <w:r w:rsidRPr="009A4BBD">
        <w:rPr>
          <w:rFonts w:ascii="Arial" w:eastAsia="Times New Roman" w:hAnsi="Arial" w:cs="Arial"/>
          <w:szCs w:val="20"/>
          <w:lang w:val="cs-CZ" w:eastAsia="pl-PL"/>
        </w:rPr>
        <w:t>wienia czynno</w:t>
      </w:r>
      <w:r w:rsidRPr="009A4BBD">
        <w:rPr>
          <w:rFonts w:ascii="Arial" w:eastAsia="MS Gothic" w:hAnsi="Arial" w:cs="Arial"/>
          <w:szCs w:val="20"/>
          <w:lang w:val="cs-CZ" w:eastAsia="pl-PL"/>
        </w:rPr>
        <w:t>ś</w:t>
      </w:r>
      <w:r w:rsidRPr="009A4BBD">
        <w:rPr>
          <w:rFonts w:ascii="Arial" w:eastAsia="Times New Roman" w:hAnsi="Arial" w:cs="Arial"/>
          <w:szCs w:val="20"/>
          <w:lang w:val="cs-CZ" w:eastAsia="pl-PL"/>
        </w:rPr>
        <w:t>ci, kt</w:t>
      </w:r>
      <w:r w:rsidRPr="009A4BBD">
        <w:rPr>
          <w:rFonts w:ascii="Arial" w:eastAsia="Malgun Gothic" w:hAnsi="Arial" w:cs="Arial"/>
          <w:szCs w:val="20"/>
          <w:lang w:val="cs-CZ" w:eastAsia="pl-PL"/>
        </w:rPr>
        <w:t>ó</w:t>
      </w:r>
      <w:r w:rsidRPr="009A4BBD">
        <w:rPr>
          <w:rFonts w:ascii="Arial" w:eastAsia="Times New Roman" w:hAnsi="Arial" w:cs="Arial"/>
          <w:szCs w:val="20"/>
          <w:lang w:val="cs-CZ" w:eastAsia="pl-PL"/>
        </w:rPr>
        <w:t>rych dotyczy o</w:t>
      </w:r>
      <w:r w:rsidRPr="009A4BBD">
        <w:rPr>
          <w:rFonts w:ascii="Arial" w:eastAsia="MS Gothic" w:hAnsi="Arial" w:cs="Arial"/>
          <w:szCs w:val="20"/>
          <w:lang w:val="cs-CZ" w:eastAsia="pl-PL"/>
        </w:rPr>
        <w:t>ś</w:t>
      </w:r>
      <w:r w:rsidRPr="009A4BBD">
        <w:rPr>
          <w:rFonts w:ascii="Arial" w:eastAsia="Times New Roman" w:hAnsi="Arial" w:cs="Arial"/>
          <w:szCs w:val="20"/>
          <w:lang w:val="cs-CZ" w:eastAsia="pl-PL"/>
        </w:rPr>
        <w:t>wiadczenie wykonawcy lub podwykonawcy wskazne w ust. 5  (wraz z dokumentem reguluj</w:t>
      </w:r>
      <w:r w:rsidRPr="009A4BBD">
        <w:rPr>
          <w:rFonts w:ascii="Arial" w:eastAsia="MS Gothic" w:hAnsi="Arial" w:cs="Arial"/>
          <w:szCs w:val="20"/>
          <w:lang w:val="cs-CZ" w:eastAsia="pl-PL"/>
        </w:rPr>
        <w:t>ą</w:t>
      </w:r>
      <w:r w:rsidRPr="009A4BBD">
        <w:rPr>
          <w:rFonts w:ascii="Arial" w:eastAsia="Times New Roman" w:hAnsi="Arial" w:cs="Arial"/>
          <w:szCs w:val="20"/>
          <w:lang w:val="cs-CZ" w:eastAsia="pl-PL"/>
        </w:rPr>
        <w:t>cym zakres obowi</w:t>
      </w:r>
      <w:r w:rsidRPr="009A4BBD">
        <w:rPr>
          <w:rFonts w:ascii="Arial" w:eastAsia="MS Gothic" w:hAnsi="Arial" w:cs="Arial"/>
          <w:szCs w:val="20"/>
          <w:lang w:val="cs-CZ" w:eastAsia="pl-PL"/>
        </w:rPr>
        <w:t>ą</w:t>
      </w:r>
      <w:r w:rsidRPr="009A4BBD">
        <w:rPr>
          <w:rFonts w:ascii="Arial" w:eastAsia="Times New Roman" w:hAnsi="Arial" w:cs="Arial"/>
          <w:szCs w:val="20"/>
          <w:lang w:val="cs-CZ" w:eastAsia="pl-PL"/>
        </w:rPr>
        <w:t>zk</w:t>
      </w:r>
      <w:r w:rsidRPr="009A4BBD">
        <w:rPr>
          <w:rFonts w:ascii="Arial" w:eastAsia="Malgun Gothic" w:hAnsi="Arial" w:cs="Arial"/>
          <w:szCs w:val="20"/>
          <w:lang w:val="cs-CZ" w:eastAsia="pl-PL"/>
        </w:rPr>
        <w:t>ó</w:t>
      </w:r>
      <w:r w:rsidRPr="009A4BBD">
        <w:rPr>
          <w:rFonts w:ascii="Arial" w:eastAsia="Times New Roman" w:hAnsi="Arial" w:cs="Arial"/>
          <w:szCs w:val="20"/>
          <w:lang w:val="cs-CZ" w:eastAsia="pl-PL"/>
        </w:rPr>
        <w:t>w, je</w:t>
      </w:r>
      <w:r w:rsidRPr="009A4BBD">
        <w:rPr>
          <w:rFonts w:ascii="Arial" w:eastAsia="MS Gothic" w:hAnsi="Arial" w:cs="Arial"/>
          <w:szCs w:val="20"/>
          <w:lang w:val="cs-CZ" w:eastAsia="pl-PL"/>
        </w:rPr>
        <w:t>ż</w:t>
      </w:r>
      <w:r w:rsidRPr="009A4BBD">
        <w:rPr>
          <w:rFonts w:ascii="Arial" w:eastAsia="Times New Roman" w:hAnsi="Arial" w:cs="Arial"/>
          <w:szCs w:val="20"/>
          <w:lang w:val="cs-CZ" w:eastAsia="pl-PL"/>
        </w:rPr>
        <w:t>eli zosta</w:t>
      </w:r>
      <w:r w:rsidRPr="009A4BBD">
        <w:rPr>
          <w:rFonts w:ascii="Arial" w:eastAsia="Malgun Gothic" w:hAnsi="Arial" w:cs="Arial"/>
          <w:szCs w:val="20"/>
          <w:lang w:val="cs-CZ" w:eastAsia="pl-PL"/>
        </w:rPr>
        <w:t>ł</w:t>
      </w:r>
      <w:r w:rsidRPr="009A4BBD">
        <w:rPr>
          <w:rFonts w:ascii="Arial" w:eastAsia="Times New Roman" w:hAnsi="Arial" w:cs="Arial"/>
          <w:szCs w:val="20"/>
          <w:lang w:val="cs-CZ" w:eastAsia="pl-PL"/>
        </w:rPr>
        <w:t xml:space="preserve"> sporz</w:t>
      </w:r>
      <w:r w:rsidRPr="009A4BBD">
        <w:rPr>
          <w:rFonts w:ascii="Arial" w:eastAsia="MS Gothic" w:hAnsi="Arial" w:cs="Arial"/>
          <w:szCs w:val="20"/>
          <w:lang w:val="cs-CZ" w:eastAsia="pl-PL"/>
        </w:rPr>
        <w:t>ą</w:t>
      </w:r>
      <w:r w:rsidRPr="009A4BBD">
        <w:rPr>
          <w:rFonts w:ascii="Arial" w:eastAsia="Times New Roman" w:hAnsi="Arial" w:cs="Arial"/>
          <w:szCs w:val="20"/>
          <w:lang w:val="cs-CZ" w:eastAsia="pl-PL"/>
        </w:rPr>
        <w:t xml:space="preserve">dzony). </w:t>
      </w:r>
    </w:p>
    <w:p w14:paraId="10DC33BB" w14:textId="77777777" w:rsidR="009A4BBD" w:rsidRPr="009A4BBD" w:rsidRDefault="009A4BBD" w:rsidP="009A4BBD">
      <w:pPr>
        <w:numPr>
          <w:ilvl w:val="0"/>
          <w:numId w:val="37"/>
        </w:numPr>
        <w:spacing w:before="60" w:after="0" w:line="240" w:lineRule="auto"/>
        <w:jc w:val="both"/>
        <w:rPr>
          <w:rFonts w:ascii="Arial" w:eastAsia="Times New Roman" w:hAnsi="Arial" w:cs="Arial"/>
          <w:sz w:val="20"/>
          <w:lang w:eastAsia="pl-PL"/>
        </w:rPr>
      </w:pPr>
      <w:r w:rsidRPr="009A4BBD">
        <w:rPr>
          <w:rFonts w:ascii="Arial" w:eastAsia="Times New Roman" w:hAnsi="Arial" w:cs="Arial"/>
          <w:b/>
          <w:szCs w:val="20"/>
          <w:lang w:val="cs-CZ" w:eastAsia="pl-PL"/>
        </w:rPr>
        <w:t>za</w:t>
      </w:r>
      <w:r w:rsidRPr="009A4BBD">
        <w:rPr>
          <w:rFonts w:ascii="Arial" w:eastAsia="MS Gothic" w:hAnsi="Arial" w:cs="Arial"/>
          <w:b/>
          <w:szCs w:val="20"/>
          <w:lang w:val="cs-CZ" w:eastAsia="pl-PL"/>
        </w:rPr>
        <w:t>ś</w:t>
      </w:r>
      <w:r w:rsidRPr="009A4BBD">
        <w:rPr>
          <w:rFonts w:ascii="Arial" w:eastAsia="Times New Roman" w:hAnsi="Arial" w:cs="Arial"/>
          <w:b/>
          <w:szCs w:val="20"/>
          <w:lang w:val="cs-CZ" w:eastAsia="pl-PL"/>
        </w:rPr>
        <w:t>wiadczenie w</w:t>
      </w:r>
      <w:r w:rsidRPr="009A4BBD">
        <w:rPr>
          <w:rFonts w:ascii="Arial" w:eastAsia="Malgun Gothic" w:hAnsi="Arial" w:cs="Arial"/>
          <w:b/>
          <w:szCs w:val="20"/>
          <w:lang w:val="cs-CZ" w:eastAsia="pl-PL"/>
        </w:rPr>
        <w:t>ł</w:t>
      </w:r>
      <w:r w:rsidRPr="009A4BBD">
        <w:rPr>
          <w:rFonts w:ascii="Arial" w:eastAsia="Times New Roman" w:hAnsi="Arial" w:cs="Arial"/>
          <w:b/>
          <w:szCs w:val="20"/>
          <w:lang w:val="cs-CZ" w:eastAsia="pl-PL"/>
        </w:rPr>
        <w:t>a</w:t>
      </w:r>
      <w:r w:rsidRPr="009A4BBD">
        <w:rPr>
          <w:rFonts w:ascii="Arial" w:eastAsia="MS Gothic" w:hAnsi="Arial" w:cs="Arial"/>
          <w:b/>
          <w:szCs w:val="20"/>
          <w:lang w:val="cs-CZ" w:eastAsia="pl-PL"/>
        </w:rPr>
        <w:t>ś</w:t>
      </w:r>
      <w:r w:rsidRPr="009A4BBD">
        <w:rPr>
          <w:rFonts w:ascii="Arial" w:eastAsia="Times New Roman" w:hAnsi="Arial" w:cs="Arial"/>
          <w:b/>
          <w:szCs w:val="20"/>
          <w:lang w:val="cs-CZ" w:eastAsia="pl-PL"/>
        </w:rPr>
        <w:t>ciwego oddzia</w:t>
      </w:r>
      <w:r w:rsidRPr="009A4BBD">
        <w:rPr>
          <w:rFonts w:ascii="Arial" w:eastAsia="Malgun Gothic" w:hAnsi="Arial" w:cs="Arial"/>
          <w:b/>
          <w:szCs w:val="20"/>
          <w:lang w:val="cs-CZ" w:eastAsia="pl-PL"/>
        </w:rPr>
        <w:t>ł</w:t>
      </w:r>
      <w:r w:rsidRPr="009A4BBD">
        <w:rPr>
          <w:rFonts w:ascii="Arial" w:eastAsia="Times New Roman" w:hAnsi="Arial" w:cs="Arial"/>
          <w:b/>
          <w:szCs w:val="20"/>
          <w:lang w:val="cs-CZ" w:eastAsia="pl-PL"/>
        </w:rPr>
        <w:t>u ZUS,</w:t>
      </w:r>
      <w:r w:rsidRPr="009A4BBD">
        <w:rPr>
          <w:rFonts w:ascii="Arial" w:eastAsia="Times New Roman" w:hAnsi="Arial" w:cs="Arial"/>
          <w:szCs w:val="20"/>
          <w:lang w:val="cs-CZ" w:eastAsia="pl-PL"/>
        </w:rPr>
        <w:t xml:space="preserve"> potwierdzaj</w:t>
      </w:r>
      <w:r w:rsidRPr="009A4BBD">
        <w:rPr>
          <w:rFonts w:ascii="Arial" w:eastAsia="MS Gothic" w:hAnsi="Arial" w:cs="Arial"/>
          <w:szCs w:val="20"/>
          <w:lang w:val="cs-CZ" w:eastAsia="pl-PL"/>
        </w:rPr>
        <w:t>ą</w:t>
      </w:r>
      <w:r w:rsidRPr="009A4BBD">
        <w:rPr>
          <w:rFonts w:ascii="Arial" w:eastAsia="Times New Roman" w:hAnsi="Arial" w:cs="Arial"/>
          <w:szCs w:val="20"/>
          <w:lang w:val="cs-CZ" w:eastAsia="pl-PL"/>
        </w:rPr>
        <w:t>ce op</w:t>
      </w:r>
      <w:r w:rsidRPr="009A4BBD">
        <w:rPr>
          <w:rFonts w:ascii="Arial" w:eastAsia="Malgun Gothic" w:hAnsi="Arial" w:cs="Arial"/>
          <w:szCs w:val="20"/>
          <w:lang w:val="cs-CZ" w:eastAsia="pl-PL"/>
        </w:rPr>
        <w:t>ł</w:t>
      </w:r>
      <w:r w:rsidRPr="009A4BBD">
        <w:rPr>
          <w:rFonts w:ascii="Arial" w:eastAsia="Times New Roman" w:hAnsi="Arial" w:cs="Arial"/>
          <w:szCs w:val="20"/>
          <w:lang w:val="cs-CZ" w:eastAsia="pl-PL"/>
        </w:rPr>
        <w:t>acanie przez wykonawc</w:t>
      </w:r>
      <w:r w:rsidRPr="009A4BBD">
        <w:rPr>
          <w:rFonts w:ascii="Arial" w:eastAsia="MS Gothic" w:hAnsi="Arial" w:cs="Arial"/>
          <w:szCs w:val="20"/>
          <w:lang w:val="cs-CZ" w:eastAsia="pl-PL"/>
        </w:rPr>
        <w:t>ę</w:t>
      </w:r>
      <w:r w:rsidRPr="009A4BBD">
        <w:rPr>
          <w:rFonts w:ascii="Arial" w:eastAsia="Times New Roman" w:hAnsi="Arial" w:cs="Arial"/>
          <w:szCs w:val="20"/>
          <w:lang w:val="cs-CZ" w:eastAsia="pl-PL"/>
        </w:rPr>
        <w:t xml:space="preserve"> lub podwykonawc</w:t>
      </w:r>
      <w:r w:rsidRPr="009A4BBD">
        <w:rPr>
          <w:rFonts w:ascii="Arial" w:eastAsia="MS Gothic" w:hAnsi="Arial" w:cs="Arial"/>
          <w:szCs w:val="20"/>
          <w:lang w:val="cs-CZ" w:eastAsia="pl-PL"/>
        </w:rPr>
        <w:t>ę</w:t>
      </w:r>
      <w:r w:rsidRPr="009A4BBD">
        <w:rPr>
          <w:rFonts w:ascii="Arial" w:eastAsia="Times New Roman" w:hAnsi="Arial" w:cs="Arial"/>
          <w:szCs w:val="20"/>
          <w:lang w:val="cs-CZ" w:eastAsia="pl-PL"/>
        </w:rPr>
        <w:t xml:space="preserve"> sk</w:t>
      </w:r>
      <w:r w:rsidRPr="009A4BBD">
        <w:rPr>
          <w:rFonts w:ascii="Arial" w:eastAsia="Malgun Gothic" w:hAnsi="Arial" w:cs="Arial"/>
          <w:szCs w:val="20"/>
          <w:lang w:val="cs-CZ" w:eastAsia="pl-PL"/>
        </w:rPr>
        <w:t>ł</w:t>
      </w:r>
      <w:r w:rsidRPr="009A4BBD">
        <w:rPr>
          <w:rFonts w:ascii="Arial" w:eastAsia="Times New Roman" w:hAnsi="Arial" w:cs="Arial"/>
          <w:szCs w:val="20"/>
          <w:lang w:val="cs-CZ" w:eastAsia="pl-PL"/>
        </w:rPr>
        <w:t>adek na ubezpieczenia spo</w:t>
      </w:r>
      <w:r w:rsidRPr="009A4BBD">
        <w:rPr>
          <w:rFonts w:ascii="Arial" w:eastAsia="Malgun Gothic" w:hAnsi="Arial" w:cs="Arial"/>
          <w:szCs w:val="20"/>
          <w:lang w:val="cs-CZ" w:eastAsia="pl-PL"/>
        </w:rPr>
        <w:t>ł</w:t>
      </w:r>
      <w:r w:rsidRPr="009A4BBD">
        <w:rPr>
          <w:rFonts w:ascii="Arial" w:eastAsia="Times New Roman" w:hAnsi="Arial" w:cs="Arial"/>
          <w:szCs w:val="20"/>
          <w:lang w:val="cs-CZ" w:eastAsia="pl-PL"/>
        </w:rPr>
        <w:t>eczne i zdrowotne z tytu</w:t>
      </w:r>
      <w:r w:rsidRPr="009A4BBD">
        <w:rPr>
          <w:rFonts w:ascii="Arial" w:eastAsia="Malgun Gothic" w:hAnsi="Arial" w:cs="Arial"/>
          <w:szCs w:val="20"/>
          <w:lang w:val="cs-CZ" w:eastAsia="pl-PL"/>
        </w:rPr>
        <w:t>ł</w:t>
      </w:r>
      <w:r w:rsidRPr="009A4BBD">
        <w:rPr>
          <w:rFonts w:ascii="Arial" w:eastAsia="Times New Roman" w:hAnsi="Arial" w:cs="Arial"/>
          <w:szCs w:val="20"/>
          <w:lang w:val="cs-CZ" w:eastAsia="pl-PL"/>
        </w:rPr>
        <w:t>u zatrudnienia na podstawie um</w:t>
      </w:r>
      <w:r w:rsidRPr="009A4BBD">
        <w:rPr>
          <w:rFonts w:ascii="Arial" w:eastAsia="Malgun Gothic" w:hAnsi="Arial" w:cs="Arial"/>
          <w:szCs w:val="20"/>
          <w:lang w:val="cs-CZ" w:eastAsia="pl-PL"/>
        </w:rPr>
        <w:t>ó</w:t>
      </w:r>
      <w:r w:rsidRPr="009A4BBD">
        <w:rPr>
          <w:rFonts w:ascii="Arial" w:eastAsia="Times New Roman" w:hAnsi="Arial" w:cs="Arial"/>
          <w:szCs w:val="20"/>
          <w:lang w:val="cs-CZ" w:eastAsia="pl-PL"/>
        </w:rPr>
        <w:t>w o prac</w:t>
      </w:r>
      <w:r w:rsidRPr="009A4BBD">
        <w:rPr>
          <w:rFonts w:ascii="Arial" w:eastAsia="MS Gothic" w:hAnsi="Arial" w:cs="Arial"/>
          <w:szCs w:val="20"/>
          <w:lang w:val="cs-CZ" w:eastAsia="pl-PL"/>
        </w:rPr>
        <w:t>ę</w:t>
      </w:r>
      <w:r w:rsidRPr="009A4BBD">
        <w:rPr>
          <w:rFonts w:ascii="Arial" w:eastAsia="Times New Roman" w:hAnsi="Arial" w:cs="Arial"/>
          <w:szCs w:val="20"/>
          <w:lang w:val="cs-CZ" w:eastAsia="pl-PL"/>
        </w:rPr>
        <w:t xml:space="preserve"> za ostatni okres rozliczeniowy;</w:t>
      </w:r>
    </w:p>
    <w:p w14:paraId="6AB959CF" w14:textId="77777777" w:rsidR="009A4BBD" w:rsidRPr="009A4BBD" w:rsidRDefault="009A4BBD" w:rsidP="009A4BBD">
      <w:pPr>
        <w:numPr>
          <w:ilvl w:val="0"/>
          <w:numId w:val="37"/>
        </w:numPr>
        <w:spacing w:before="60" w:after="0" w:line="240" w:lineRule="auto"/>
        <w:jc w:val="both"/>
        <w:rPr>
          <w:rFonts w:ascii="Arial" w:eastAsia="Times New Roman" w:hAnsi="Arial" w:cs="Arial"/>
          <w:sz w:val="20"/>
          <w:lang w:eastAsia="pl-PL"/>
        </w:rPr>
      </w:pPr>
      <w:r w:rsidRPr="009A4BBD">
        <w:rPr>
          <w:rFonts w:ascii="Arial" w:eastAsia="Times New Roman" w:hAnsi="Arial" w:cs="Arial"/>
          <w:szCs w:val="20"/>
          <w:lang w:val="cs-CZ" w:eastAsia="pl-PL"/>
        </w:rPr>
        <w:t>po</w:t>
      </w:r>
      <w:r w:rsidRPr="009A4BBD">
        <w:rPr>
          <w:rFonts w:ascii="Arial" w:eastAsia="MS Gothic" w:hAnsi="Arial" w:cs="Arial"/>
          <w:szCs w:val="20"/>
          <w:lang w:val="cs-CZ" w:eastAsia="pl-PL"/>
        </w:rPr>
        <w:t>ś</w:t>
      </w:r>
      <w:r w:rsidRPr="009A4BBD">
        <w:rPr>
          <w:rFonts w:ascii="Arial" w:eastAsia="Times New Roman" w:hAnsi="Arial" w:cs="Arial"/>
          <w:szCs w:val="20"/>
          <w:lang w:val="cs-CZ" w:eastAsia="pl-PL"/>
        </w:rPr>
        <w:t>wiadczon</w:t>
      </w:r>
      <w:r w:rsidRPr="009A4BBD">
        <w:rPr>
          <w:rFonts w:ascii="Arial" w:eastAsia="MS Gothic" w:hAnsi="Arial" w:cs="Arial"/>
          <w:szCs w:val="20"/>
          <w:lang w:val="cs-CZ" w:eastAsia="pl-PL"/>
        </w:rPr>
        <w:t>ą</w:t>
      </w:r>
      <w:r w:rsidRPr="009A4BBD">
        <w:rPr>
          <w:rFonts w:ascii="Arial" w:eastAsia="Times New Roman" w:hAnsi="Arial" w:cs="Arial"/>
          <w:szCs w:val="20"/>
          <w:lang w:val="cs-CZ" w:eastAsia="pl-PL"/>
        </w:rPr>
        <w:t xml:space="preserve"> za zgodno</w:t>
      </w:r>
      <w:r w:rsidRPr="009A4BBD">
        <w:rPr>
          <w:rFonts w:ascii="Arial" w:eastAsia="MS Gothic" w:hAnsi="Arial" w:cs="Arial"/>
          <w:szCs w:val="20"/>
          <w:lang w:val="cs-CZ" w:eastAsia="pl-PL"/>
        </w:rPr>
        <w:t>ść</w:t>
      </w:r>
      <w:r w:rsidRPr="009A4BBD">
        <w:rPr>
          <w:rFonts w:ascii="Arial" w:eastAsia="Times New Roman" w:hAnsi="Arial" w:cs="Arial"/>
          <w:szCs w:val="20"/>
          <w:lang w:val="cs-CZ" w:eastAsia="pl-PL"/>
        </w:rPr>
        <w:t xml:space="preserve"> z orygina</w:t>
      </w:r>
      <w:r w:rsidRPr="009A4BBD">
        <w:rPr>
          <w:rFonts w:ascii="Arial" w:eastAsia="Malgun Gothic" w:hAnsi="Arial" w:cs="Arial"/>
          <w:szCs w:val="20"/>
          <w:lang w:val="cs-CZ" w:eastAsia="pl-PL"/>
        </w:rPr>
        <w:t>ł</w:t>
      </w:r>
      <w:r w:rsidRPr="009A4BBD">
        <w:rPr>
          <w:rFonts w:ascii="Arial" w:eastAsia="Times New Roman" w:hAnsi="Arial" w:cs="Arial"/>
          <w:szCs w:val="20"/>
          <w:lang w:val="cs-CZ" w:eastAsia="pl-PL"/>
        </w:rPr>
        <w:t>em odpowiednio przez wykonawc</w:t>
      </w:r>
      <w:r w:rsidRPr="009A4BBD">
        <w:rPr>
          <w:rFonts w:ascii="Arial" w:eastAsia="MS Gothic" w:hAnsi="Arial" w:cs="Arial"/>
          <w:szCs w:val="20"/>
          <w:lang w:val="cs-CZ" w:eastAsia="pl-PL"/>
        </w:rPr>
        <w:t>ę</w:t>
      </w:r>
      <w:r w:rsidRPr="009A4BBD">
        <w:rPr>
          <w:rFonts w:ascii="Arial" w:eastAsia="Times New Roman" w:hAnsi="Arial" w:cs="Arial"/>
          <w:szCs w:val="20"/>
          <w:lang w:val="cs-CZ" w:eastAsia="pl-PL"/>
        </w:rPr>
        <w:t xml:space="preserve"> lub podwykonawc</w:t>
      </w:r>
      <w:r w:rsidRPr="009A4BBD">
        <w:rPr>
          <w:rFonts w:ascii="Arial" w:eastAsia="MS Gothic" w:hAnsi="Arial" w:cs="Arial"/>
          <w:szCs w:val="20"/>
          <w:lang w:val="cs-CZ" w:eastAsia="pl-PL"/>
        </w:rPr>
        <w:t>ę</w:t>
      </w:r>
      <w:r w:rsidRPr="009A4BBD">
        <w:rPr>
          <w:rFonts w:ascii="Arial" w:eastAsia="Times New Roman" w:hAnsi="Arial" w:cs="Arial"/>
          <w:b/>
          <w:szCs w:val="20"/>
          <w:lang w:val="cs-CZ" w:eastAsia="pl-PL"/>
        </w:rPr>
        <w:t xml:space="preserve"> kopi</w:t>
      </w:r>
      <w:r w:rsidRPr="009A4BBD">
        <w:rPr>
          <w:rFonts w:ascii="Arial" w:eastAsia="MS Gothic" w:hAnsi="Arial" w:cs="Arial"/>
          <w:b/>
          <w:szCs w:val="20"/>
          <w:lang w:val="cs-CZ" w:eastAsia="pl-PL"/>
        </w:rPr>
        <w:t>ę</w:t>
      </w:r>
      <w:r w:rsidRPr="009A4BBD">
        <w:rPr>
          <w:rFonts w:ascii="Arial" w:eastAsia="Times New Roman" w:hAnsi="Arial" w:cs="Arial"/>
          <w:b/>
          <w:szCs w:val="20"/>
          <w:lang w:val="cs-CZ" w:eastAsia="pl-PL"/>
        </w:rPr>
        <w:t xml:space="preserve"> dowodu potwierdzaj</w:t>
      </w:r>
      <w:r w:rsidRPr="009A4BBD">
        <w:rPr>
          <w:rFonts w:ascii="Arial" w:eastAsia="MS Gothic" w:hAnsi="Arial" w:cs="Arial"/>
          <w:b/>
          <w:szCs w:val="20"/>
          <w:lang w:val="cs-CZ" w:eastAsia="pl-PL"/>
        </w:rPr>
        <w:t>ą</w:t>
      </w:r>
      <w:r w:rsidRPr="009A4BBD">
        <w:rPr>
          <w:rFonts w:ascii="Arial" w:eastAsia="Times New Roman" w:hAnsi="Arial" w:cs="Arial"/>
          <w:b/>
          <w:szCs w:val="20"/>
          <w:lang w:val="cs-CZ" w:eastAsia="pl-PL"/>
        </w:rPr>
        <w:t>cego zg</w:t>
      </w:r>
      <w:r w:rsidRPr="009A4BBD">
        <w:rPr>
          <w:rFonts w:ascii="Arial" w:eastAsia="Malgun Gothic" w:hAnsi="Arial" w:cs="Arial"/>
          <w:b/>
          <w:szCs w:val="20"/>
          <w:lang w:val="cs-CZ" w:eastAsia="pl-PL"/>
        </w:rPr>
        <w:t>ł</w:t>
      </w:r>
      <w:r w:rsidRPr="009A4BBD">
        <w:rPr>
          <w:rFonts w:ascii="Arial" w:eastAsia="Times New Roman" w:hAnsi="Arial" w:cs="Arial"/>
          <w:b/>
          <w:szCs w:val="20"/>
          <w:lang w:val="cs-CZ" w:eastAsia="pl-PL"/>
        </w:rPr>
        <w:t>oszenie pracownika przez pracodawc</w:t>
      </w:r>
      <w:r w:rsidRPr="009A4BBD">
        <w:rPr>
          <w:rFonts w:ascii="Arial" w:eastAsia="MS Gothic" w:hAnsi="Arial" w:cs="Arial"/>
          <w:b/>
          <w:szCs w:val="20"/>
          <w:lang w:val="cs-CZ" w:eastAsia="pl-PL"/>
        </w:rPr>
        <w:t>ę</w:t>
      </w:r>
      <w:r w:rsidRPr="009A4BBD">
        <w:rPr>
          <w:rFonts w:ascii="Arial" w:eastAsia="Times New Roman" w:hAnsi="Arial" w:cs="Arial"/>
          <w:b/>
          <w:szCs w:val="20"/>
          <w:lang w:val="cs-CZ" w:eastAsia="pl-PL"/>
        </w:rPr>
        <w:t xml:space="preserve"> do ubezpiecze</w:t>
      </w:r>
      <w:r w:rsidRPr="009A4BBD">
        <w:rPr>
          <w:rFonts w:ascii="Arial" w:eastAsia="MS Gothic" w:hAnsi="Arial" w:cs="Arial"/>
          <w:b/>
          <w:szCs w:val="20"/>
          <w:lang w:val="cs-CZ" w:eastAsia="pl-PL"/>
        </w:rPr>
        <w:t>ń</w:t>
      </w:r>
      <w:r w:rsidRPr="009A4BBD">
        <w:rPr>
          <w:rFonts w:ascii="Arial" w:eastAsia="Times New Roman" w:hAnsi="Arial" w:cs="Arial"/>
          <w:szCs w:val="20"/>
          <w:lang w:val="cs-CZ" w:eastAsia="pl-PL"/>
        </w:rPr>
        <w:t xml:space="preserve">, </w:t>
      </w:r>
    </w:p>
    <w:p w14:paraId="63B741F9" w14:textId="77777777" w:rsidR="009A4BBD" w:rsidRPr="009A4BBD" w:rsidRDefault="009A4BBD" w:rsidP="009A4BBD">
      <w:pPr>
        <w:numPr>
          <w:ilvl w:val="0"/>
          <w:numId w:val="38"/>
        </w:numPr>
        <w:spacing w:before="60" w:after="0" w:line="240" w:lineRule="auto"/>
        <w:jc w:val="both"/>
        <w:rPr>
          <w:rFonts w:ascii="Arial" w:eastAsia="Times New Roman" w:hAnsi="Arial" w:cs="Arial"/>
          <w:lang w:eastAsia="pl-PL"/>
        </w:rPr>
      </w:pPr>
      <w:r w:rsidRPr="009A4BBD">
        <w:rPr>
          <w:rFonts w:ascii="Arial" w:eastAsia="Times New Roman" w:hAnsi="Arial" w:cs="Arial"/>
          <w:lang w:val="cs-CZ" w:eastAsia="pl-PL"/>
        </w:rPr>
        <w:t xml:space="preserve">Przedstawiona dokumentacja i dowody winny być zanonimizowane w sposób zapewniający ochronę danych osobowych pracowników, zgodnie z obowiązującymi przepisami </w:t>
      </w:r>
      <w:r w:rsidRPr="009A4BBD">
        <w:rPr>
          <w:rFonts w:ascii="Arial" w:eastAsia="Times New Roman" w:hAnsi="Arial" w:cs="Arial"/>
          <w:iCs/>
          <w:lang w:val="cs-CZ" w:eastAsia="pl-PL"/>
        </w:rPr>
        <w:t>Rozporządzenia Parlamentu Europejskiego Rady (UE) 2016/679 z dnia 27 kwietnia 2016r. w sprawie ochrony osób fizycznych w związku z przetwarzaniem danych osobowych i w sprawie swobodnego przepływu takich danych</w:t>
      </w:r>
      <w:r w:rsidRPr="009A4BBD">
        <w:rPr>
          <w:rFonts w:ascii="Arial" w:eastAsia="Times New Roman" w:hAnsi="Arial" w:cs="Arial"/>
          <w:lang w:val="cs-CZ" w:eastAsia="pl-PL"/>
        </w:rPr>
        <w:t xml:space="preserve"> tj. w szczególności bez adresów, nr PESEL pracowników. Imię i nazwisko nie podlegają anonimizacji. </w:t>
      </w:r>
      <w:r w:rsidRPr="009A4BBD">
        <w:rPr>
          <w:rFonts w:ascii="Arial" w:eastAsia="Times New Roman" w:hAnsi="Arial" w:cs="Arial"/>
          <w:szCs w:val="20"/>
          <w:lang w:val="cs-CZ" w:eastAsia="pl-PL"/>
        </w:rPr>
        <w:t>Informacje takie jak: data zawarcia umowy, rodzaj umowy o prac</w:t>
      </w:r>
      <w:r w:rsidRPr="009A4BBD">
        <w:rPr>
          <w:rFonts w:ascii="Arial" w:eastAsia="MS Gothic" w:hAnsi="Arial" w:cs="Arial"/>
          <w:szCs w:val="20"/>
          <w:lang w:val="cs-CZ" w:eastAsia="pl-PL"/>
        </w:rPr>
        <w:t>ę</w:t>
      </w:r>
      <w:r w:rsidRPr="009A4BBD">
        <w:rPr>
          <w:rFonts w:ascii="Arial" w:eastAsia="Times New Roman" w:hAnsi="Arial" w:cs="Arial"/>
          <w:szCs w:val="20"/>
          <w:lang w:val="cs-CZ" w:eastAsia="pl-PL"/>
        </w:rPr>
        <w:t xml:space="preserve"> i wymiar etatu powinny by</w:t>
      </w:r>
      <w:r w:rsidRPr="009A4BBD">
        <w:rPr>
          <w:rFonts w:ascii="Arial" w:eastAsia="MS Gothic" w:hAnsi="Arial" w:cs="Arial"/>
          <w:szCs w:val="20"/>
          <w:lang w:val="cs-CZ" w:eastAsia="pl-PL"/>
        </w:rPr>
        <w:t>ć</w:t>
      </w:r>
      <w:r w:rsidRPr="009A4BBD">
        <w:rPr>
          <w:rFonts w:ascii="Arial" w:eastAsia="Times New Roman" w:hAnsi="Arial" w:cs="Arial"/>
          <w:szCs w:val="20"/>
          <w:lang w:val="cs-CZ" w:eastAsia="pl-PL"/>
        </w:rPr>
        <w:t xml:space="preserve"> mo</w:t>
      </w:r>
      <w:r w:rsidRPr="009A4BBD">
        <w:rPr>
          <w:rFonts w:ascii="Arial" w:eastAsia="MS Gothic" w:hAnsi="Arial" w:cs="Arial"/>
          <w:szCs w:val="20"/>
          <w:lang w:val="cs-CZ" w:eastAsia="pl-PL"/>
        </w:rPr>
        <w:t>ż</w:t>
      </w:r>
      <w:r w:rsidRPr="009A4BBD">
        <w:rPr>
          <w:rFonts w:ascii="Arial" w:eastAsia="Times New Roman" w:hAnsi="Arial" w:cs="Arial"/>
          <w:szCs w:val="20"/>
          <w:lang w:val="cs-CZ" w:eastAsia="pl-PL"/>
        </w:rPr>
        <w:t>liwe do zidentyfikowania.</w:t>
      </w:r>
    </w:p>
    <w:p w14:paraId="086ADD41" w14:textId="77777777" w:rsidR="00A14E7F" w:rsidRPr="00E45E4E" w:rsidRDefault="00A14E7F" w:rsidP="00423E38">
      <w:pPr>
        <w:pStyle w:val="Akapitzlist"/>
        <w:numPr>
          <w:ilvl w:val="0"/>
          <w:numId w:val="2"/>
        </w:numPr>
        <w:spacing w:before="120" w:after="120"/>
        <w:ind w:left="714" w:hanging="357"/>
        <w:jc w:val="both"/>
        <w:rPr>
          <w:rFonts w:ascii="Arial" w:hAnsi="Arial" w:cs="Arial"/>
        </w:rPr>
      </w:pPr>
      <w:r>
        <w:rPr>
          <w:rFonts w:ascii="Arial" w:hAnsi="Arial" w:cs="Arial"/>
        </w:rPr>
        <w:t>Przedmiar robót należy traktować jako element pomocniczy służący porównaniu zakresu prac z dokumentacją projektową i jest dokumentem informacyjnym.</w:t>
      </w:r>
    </w:p>
    <w:p w14:paraId="06B6BA64" w14:textId="77777777" w:rsidR="008D70FB" w:rsidRPr="00CC1A3B" w:rsidRDefault="008D70FB" w:rsidP="00CF25CA">
      <w:pPr>
        <w:pStyle w:val="Tekstpodstawowy"/>
        <w:numPr>
          <w:ilvl w:val="0"/>
          <w:numId w:val="9"/>
        </w:numPr>
        <w:spacing w:before="240"/>
        <w:ind w:left="714" w:hanging="357"/>
        <w:jc w:val="both"/>
        <w:rPr>
          <w:rFonts w:ascii="Arial" w:hAnsi="Arial" w:cs="Arial"/>
          <w:szCs w:val="24"/>
        </w:rPr>
      </w:pPr>
      <w:r w:rsidRPr="00CF25CA">
        <w:rPr>
          <w:rFonts w:ascii="Arial" w:hAnsi="Arial" w:cs="Arial"/>
          <w:b/>
          <w:sz w:val="22"/>
          <w:szCs w:val="22"/>
        </w:rPr>
        <w:t>Wizja</w:t>
      </w:r>
      <w:r w:rsidRPr="00CC1A3B">
        <w:rPr>
          <w:rFonts w:ascii="Arial" w:hAnsi="Arial" w:cs="Arial"/>
          <w:b/>
          <w:szCs w:val="24"/>
        </w:rPr>
        <w:t xml:space="preserve"> lokalna terenu budowy</w:t>
      </w:r>
    </w:p>
    <w:p w14:paraId="2B195583" w14:textId="77777777" w:rsidR="001B2B6E" w:rsidRDefault="008D70FB" w:rsidP="001979CC">
      <w:pPr>
        <w:spacing w:before="240" w:after="0"/>
        <w:ind w:left="142" w:firstLine="992"/>
        <w:jc w:val="both"/>
        <w:rPr>
          <w:rFonts w:ascii="Arial" w:hAnsi="Arial" w:cs="Arial"/>
        </w:rPr>
      </w:pPr>
      <w:r w:rsidRPr="00172056">
        <w:rPr>
          <w:rFonts w:ascii="Arial" w:hAnsi="Arial" w:cs="Arial"/>
        </w:rPr>
        <w:t xml:space="preserve">Zaleca się, aby Wykonawca dokonał wizji lokalnej terenu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w:t>
      </w:r>
      <w:r w:rsidR="007B5B2B">
        <w:rPr>
          <w:rFonts w:ascii="Arial" w:hAnsi="Arial" w:cs="Arial"/>
        </w:rPr>
        <w:t xml:space="preserve"> </w:t>
      </w:r>
      <w:r w:rsidRPr="00172056">
        <w:rPr>
          <w:rFonts w:ascii="Arial" w:hAnsi="Arial" w:cs="Arial"/>
        </w:rPr>
        <w:t xml:space="preserve">i </w:t>
      </w:r>
      <w:r w:rsidR="00F26443">
        <w:rPr>
          <w:rFonts w:ascii="Arial" w:hAnsi="Arial" w:cs="Arial"/>
        </w:rPr>
        <w:t>przedmiotu</w:t>
      </w:r>
      <w:r w:rsidR="007B5B2B">
        <w:rPr>
          <w:rFonts w:ascii="Arial" w:hAnsi="Arial" w:cs="Arial"/>
        </w:rPr>
        <w:t xml:space="preserve"> </w:t>
      </w:r>
      <w:r w:rsidRPr="00172056">
        <w:rPr>
          <w:rFonts w:ascii="Arial" w:hAnsi="Arial" w:cs="Arial"/>
        </w:rPr>
        <w:t>zamówienia. Koszty dokonania wizji lokalnej poniesie Wykonawca.</w:t>
      </w:r>
    </w:p>
    <w:p w14:paraId="05F24B80" w14:textId="77777777" w:rsidR="008A0EA9" w:rsidRDefault="008A0EA9" w:rsidP="00F26443">
      <w:pPr>
        <w:spacing w:before="240" w:after="0"/>
        <w:jc w:val="both"/>
        <w:rPr>
          <w:rFonts w:ascii="Arial" w:hAnsi="Arial" w:cs="Arial"/>
        </w:rPr>
      </w:pPr>
    </w:p>
    <w:sectPr w:rsidR="008A0EA9" w:rsidSect="00D318E5">
      <w:headerReference w:type="default" r:id="rId9"/>
      <w:footerReference w:type="default" r:id="rId10"/>
      <w:pgSz w:w="11906" w:h="16838"/>
      <w:pgMar w:top="1418" w:right="1418" w:bottom="1418" w:left="1418"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B7D8D" w14:textId="77777777" w:rsidR="0047378C" w:rsidRDefault="0047378C" w:rsidP="00FD0A56">
      <w:pPr>
        <w:spacing w:after="0" w:line="240" w:lineRule="auto"/>
      </w:pPr>
      <w:r>
        <w:separator/>
      </w:r>
    </w:p>
  </w:endnote>
  <w:endnote w:type="continuationSeparator" w:id="0">
    <w:p w14:paraId="01E1ECDB" w14:textId="77777777" w:rsidR="0047378C" w:rsidRDefault="0047378C"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153446"/>
      <w:docPartObj>
        <w:docPartGallery w:val="Page Numbers (Bottom of Page)"/>
        <w:docPartUnique/>
      </w:docPartObj>
    </w:sdtPr>
    <w:sdtEndPr/>
    <w:sdtContent>
      <w:p w14:paraId="0D103EFC" w14:textId="591FFBD0" w:rsidR="00D318E5" w:rsidRDefault="00D318E5">
        <w:pPr>
          <w:pStyle w:val="Stopka"/>
          <w:jc w:val="right"/>
        </w:pPr>
        <w:r>
          <w:fldChar w:fldCharType="begin"/>
        </w:r>
        <w:r>
          <w:instrText>PAGE   \* MERGEFORMAT</w:instrText>
        </w:r>
        <w:r>
          <w:fldChar w:fldCharType="separate"/>
        </w:r>
        <w:r w:rsidR="00F627E2">
          <w:rPr>
            <w:noProof/>
          </w:rPr>
          <w:t>5</w:t>
        </w:r>
        <w:r>
          <w:fldChar w:fldCharType="end"/>
        </w:r>
      </w:p>
    </w:sdtContent>
  </w:sdt>
  <w:p w14:paraId="434D020B" w14:textId="77777777"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76FE" w14:textId="77777777" w:rsidR="0047378C" w:rsidRDefault="0047378C" w:rsidP="00FD0A56">
      <w:pPr>
        <w:spacing w:after="0" w:line="240" w:lineRule="auto"/>
      </w:pPr>
      <w:r>
        <w:separator/>
      </w:r>
    </w:p>
  </w:footnote>
  <w:footnote w:type="continuationSeparator" w:id="0">
    <w:p w14:paraId="60C7C5BC" w14:textId="77777777" w:rsidR="0047378C" w:rsidRDefault="0047378C" w:rsidP="00FD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BF4B" w14:textId="77777777" w:rsidR="004222FF" w:rsidRPr="00626361" w:rsidRDefault="00A741D0" w:rsidP="00A741D0">
    <w:pPr>
      <w:tabs>
        <w:tab w:val="left" w:pos="3110"/>
      </w:tabs>
      <w:rPr>
        <w:rFonts w:ascii="Arial" w:hAnsi="Arial" w:cs="Arial"/>
        <w:b/>
        <w:bCs/>
        <w:sz w:val="20"/>
        <w:szCs w:val="20"/>
      </w:rPr>
    </w:pPr>
    <w:r>
      <w:rPr>
        <w:rFonts w:ascii="Arial" w:hAnsi="Arial" w:cs="Arial"/>
        <w:sz w:val="20"/>
        <w:szCs w:val="20"/>
      </w:rPr>
      <w:tab/>
    </w:r>
    <w:r w:rsidR="00626361">
      <w:rPr>
        <w:rFonts w:ascii="Arial" w:hAnsi="Arial" w:cs="Arial"/>
        <w:strike/>
        <w:color w:val="FF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15:restartNumberingAfterBreak="0">
    <w:nsid w:val="0000000D"/>
    <w:multiLevelType w:val="multilevel"/>
    <w:tmpl w:val="567E7D68"/>
    <w:name w:val="WW8Num23"/>
    <w:lvl w:ilvl="0">
      <w:start w:val="1"/>
      <w:numFmt w:val="decimal"/>
      <w:lvlText w:val="%1."/>
      <w:lvlJc w:val="left"/>
      <w:pPr>
        <w:tabs>
          <w:tab w:val="num" w:pos="283"/>
        </w:tabs>
        <w:ind w:left="283" w:hanging="283"/>
      </w:pPr>
      <w:rPr>
        <w:sz w:val="22"/>
        <w:szCs w:val="22"/>
      </w:rPr>
    </w:lvl>
    <w:lvl w:ilvl="1">
      <w:start w:val="1"/>
      <w:numFmt w:val="lowerLetter"/>
      <w:lvlText w:val="%2)"/>
      <w:lvlJc w:val="left"/>
      <w:pPr>
        <w:tabs>
          <w:tab w:val="num" w:pos="567"/>
        </w:tabs>
        <w:ind w:left="567" w:hanging="567"/>
      </w:pPr>
      <w:rPr>
        <w:rFonts w:ascii="Arial" w:eastAsia="Times New Roman" w:hAnsi="Arial" w:cs="Arial"/>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15:restartNumberingAfterBreak="0">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72AF3"/>
    <w:multiLevelType w:val="hybridMultilevel"/>
    <w:tmpl w:val="B1F0C78A"/>
    <w:lvl w:ilvl="0" w:tplc="DF1A91B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075F7B6A"/>
    <w:multiLevelType w:val="hybridMultilevel"/>
    <w:tmpl w:val="45C61432"/>
    <w:lvl w:ilvl="0" w:tplc="F1AA9C0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6A142B"/>
    <w:multiLevelType w:val="hybridMultilevel"/>
    <w:tmpl w:val="C35A06E0"/>
    <w:lvl w:ilvl="0" w:tplc="0AA224DA">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65E72"/>
    <w:multiLevelType w:val="hybridMultilevel"/>
    <w:tmpl w:val="78781494"/>
    <w:lvl w:ilvl="0" w:tplc="0C9CFC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8246B96"/>
    <w:multiLevelType w:val="hybridMultilevel"/>
    <w:tmpl w:val="AF2A4CC0"/>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9BB0CA7"/>
    <w:multiLevelType w:val="hybridMultilevel"/>
    <w:tmpl w:val="10A04D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AB50535"/>
    <w:multiLevelType w:val="hybridMultilevel"/>
    <w:tmpl w:val="4208BB10"/>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EA6953"/>
    <w:multiLevelType w:val="hybridMultilevel"/>
    <w:tmpl w:val="53D0D9C6"/>
    <w:lvl w:ilvl="0" w:tplc="05A015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D44545"/>
    <w:multiLevelType w:val="hybridMultilevel"/>
    <w:tmpl w:val="3F587A9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E060543"/>
    <w:multiLevelType w:val="multilevel"/>
    <w:tmpl w:val="9C52A532"/>
    <w:lvl w:ilvl="0">
      <w:start w:val="1"/>
      <w:numFmt w:val="decimal"/>
      <w:lvlText w:val="%1."/>
      <w:lvlJc w:val="left"/>
      <w:pPr>
        <w:tabs>
          <w:tab w:val="num" w:pos="283"/>
        </w:tabs>
        <w:ind w:left="283" w:hanging="283"/>
      </w:pPr>
      <w:rPr>
        <w:b/>
        <w:color w:val="auto"/>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A55CFA"/>
    <w:multiLevelType w:val="hybridMultilevel"/>
    <w:tmpl w:val="D592F476"/>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1067608"/>
    <w:multiLevelType w:val="hybridMultilevel"/>
    <w:tmpl w:val="DA488466"/>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15:restartNumberingAfterBreak="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CF48CA"/>
    <w:multiLevelType w:val="hybridMultilevel"/>
    <w:tmpl w:val="07022D92"/>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59318B"/>
    <w:multiLevelType w:val="hybridMultilevel"/>
    <w:tmpl w:val="BF66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A75921"/>
    <w:multiLevelType w:val="hybridMultilevel"/>
    <w:tmpl w:val="21CCD3A0"/>
    <w:lvl w:ilvl="0" w:tplc="9CC606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2962FA2"/>
    <w:multiLevelType w:val="hybridMultilevel"/>
    <w:tmpl w:val="CD8ABE5A"/>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D1C4969"/>
    <w:multiLevelType w:val="hybridMultilevel"/>
    <w:tmpl w:val="1F22B538"/>
    <w:lvl w:ilvl="0" w:tplc="42E22F96">
      <w:start w:val="1"/>
      <w:numFmt w:val="decimal"/>
      <w:lvlText w:val="%1."/>
      <w:lvlJc w:val="left"/>
      <w:pPr>
        <w:ind w:left="1145" w:hanging="360"/>
      </w:pPr>
      <w:rPr>
        <w:b/>
      </w:rPr>
    </w:lvl>
    <w:lvl w:ilvl="1" w:tplc="8B32A4E4">
      <w:start w:val="1"/>
      <w:numFmt w:val="lowerLetter"/>
      <w:lvlText w:val="%2)"/>
      <w:lvlJc w:val="left"/>
      <w:pPr>
        <w:ind w:left="1865"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5D5E2A6B"/>
    <w:multiLevelType w:val="hybridMultilevel"/>
    <w:tmpl w:val="FD7AC65A"/>
    <w:lvl w:ilvl="0" w:tplc="B5225C0E">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162DB5"/>
    <w:multiLevelType w:val="hybridMultilevel"/>
    <w:tmpl w:val="0576F734"/>
    <w:lvl w:ilvl="0" w:tplc="7C94CFE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3B5AFC"/>
    <w:multiLevelType w:val="hybridMultilevel"/>
    <w:tmpl w:val="D03AEAE2"/>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1593B15"/>
    <w:multiLevelType w:val="hybridMultilevel"/>
    <w:tmpl w:val="671646E8"/>
    <w:lvl w:ilvl="0" w:tplc="C2F2434A">
      <w:start w:val="1"/>
      <w:numFmt w:val="lowerLetter"/>
      <w:lvlText w:val="%1)"/>
      <w:lvlJc w:val="left"/>
      <w:pPr>
        <w:ind w:left="1364" w:hanging="360"/>
      </w:pPr>
      <w:rPr>
        <w:rFonts w:ascii="Arial" w:eastAsiaTheme="minorHAnsi" w:hAnsi="Arial" w:cs="Arial"/>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15:restartNumberingAfterBreak="0">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9A18DE"/>
    <w:multiLevelType w:val="hybridMultilevel"/>
    <w:tmpl w:val="3CC84032"/>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99E0809"/>
    <w:multiLevelType w:val="hybridMultilevel"/>
    <w:tmpl w:val="344A5C0E"/>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D4346F8"/>
    <w:multiLevelType w:val="hybridMultilevel"/>
    <w:tmpl w:val="25E2BFAE"/>
    <w:lvl w:ilvl="0" w:tplc="FFAAB5A6">
      <w:start w:val="1"/>
      <w:numFmt w:val="lowerLetter"/>
      <w:lvlText w:val="%1)"/>
      <w:lvlJc w:val="left"/>
      <w:pPr>
        <w:ind w:left="1080" w:hanging="360"/>
      </w:pPr>
      <w:rPr>
        <w:rFonts w:ascii="Arial" w:hAnsi="Arial" w:cs="Arial"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11"/>
  </w:num>
  <w:num w:numId="3">
    <w:abstractNumId w:val="17"/>
  </w:num>
  <w:num w:numId="4">
    <w:abstractNumId w:val="32"/>
  </w:num>
  <w:num w:numId="5">
    <w:abstractNumId w:val="23"/>
  </w:num>
  <w:num w:numId="6">
    <w:abstractNumId w:val="26"/>
  </w:num>
  <w:num w:numId="7">
    <w:abstractNumId w:val="27"/>
  </w:num>
  <w:num w:numId="8">
    <w:abstractNumId w:val="2"/>
  </w:num>
  <w:num w:numId="9">
    <w:abstractNumId w:val="34"/>
  </w:num>
  <w:num w:numId="10">
    <w:abstractNumId w:val="0"/>
    <w:lvlOverride w:ilvl="0">
      <w:startOverride w:val="1"/>
    </w:lvlOverride>
  </w:num>
  <w:num w:numId="11">
    <w:abstractNumId w:val="20"/>
  </w:num>
  <w:num w:numId="12">
    <w:abstractNumId w:val="21"/>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0"/>
  </w:num>
  <w:num w:numId="17">
    <w:abstractNumId w:val="6"/>
  </w:num>
  <w:num w:numId="18">
    <w:abstractNumId w:val="7"/>
  </w:num>
  <w:num w:numId="19">
    <w:abstractNumId w:val="25"/>
  </w:num>
  <w:num w:numId="20">
    <w:abstractNumId w:val="18"/>
  </w:num>
  <w:num w:numId="21">
    <w:abstractNumId w:val="22"/>
  </w:num>
  <w:num w:numId="22">
    <w:abstractNumId w:val="16"/>
  </w:num>
  <w:num w:numId="23">
    <w:abstractNumId w:val="35"/>
  </w:num>
  <w:num w:numId="24">
    <w:abstractNumId w:val="36"/>
  </w:num>
  <w:num w:numId="25">
    <w:abstractNumId w:val="9"/>
  </w:num>
  <w:num w:numId="26">
    <w:abstractNumId w:val="31"/>
  </w:num>
  <w:num w:numId="27">
    <w:abstractNumId w:val="38"/>
  </w:num>
  <w:num w:numId="28">
    <w:abstractNumId w:val="4"/>
  </w:num>
  <w:num w:numId="29">
    <w:abstractNumId w:val="29"/>
  </w:num>
  <w:num w:numId="30">
    <w:abstractNumId w:val="30"/>
  </w:num>
  <w:num w:numId="31">
    <w:abstractNumId w:val="28"/>
  </w:num>
  <w:num w:numId="32">
    <w:abstractNumId w:val="13"/>
  </w:num>
  <w:num w:numId="33">
    <w:abstractNumId w:val="3"/>
  </w:num>
  <w:num w:numId="34">
    <w:abstractNumId w:val="5"/>
  </w:num>
  <w:num w:numId="35">
    <w:abstractNumId w:val="12"/>
  </w:num>
  <w:num w:numId="36">
    <w:abstractNumId w:val="1"/>
  </w:num>
  <w:num w:numId="37">
    <w:abstractNumId w:val="33"/>
  </w:num>
  <w:num w:numId="3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00"/>
    <w:rsid w:val="000043D8"/>
    <w:rsid w:val="00007B8B"/>
    <w:rsid w:val="00024920"/>
    <w:rsid w:val="000255CE"/>
    <w:rsid w:val="000400AE"/>
    <w:rsid w:val="0004682B"/>
    <w:rsid w:val="0006003F"/>
    <w:rsid w:val="000637B2"/>
    <w:rsid w:val="0006527C"/>
    <w:rsid w:val="00072D73"/>
    <w:rsid w:val="000813E2"/>
    <w:rsid w:val="0008254D"/>
    <w:rsid w:val="000856CA"/>
    <w:rsid w:val="00086EFD"/>
    <w:rsid w:val="000A20CC"/>
    <w:rsid w:val="000A2485"/>
    <w:rsid w:val="000A6E87"/>
    <w:rsid w:val="000B0F7F"/>
    <w:rsid w:val="000B3218"/>
    <w:rsid w:val="000B3668"/>
    <w:rsid w:val="000D5397"/>
    <w:rsid w:val="000F44DD"/>
    <w:rsid w:val="000F5AD2"/>
    <w:rsid w:val="001070EF"/>
    <w:rsid w:val="00116CAE"/>
    <w:rsid w:val="00131CF8"/>
    <w:rsid w:val="00151A9F"/>
    <w:rsid w:val="00155343"/>
    <w:rsid w:val="00172056"/>
    <w:rsid w:val="00172D0A"/>
    <w:rsid w:val="001830C4"/>
    <w:rsid w:val="001842B9"/>
    <w:rsid w:val="001979CC"/>
    <w:rsid w:val="00197F9B"/>
    <w:rsid w:val="001B2B6E"/>
    <w:rsid w:val="001B404A"/>
    <w:rsid w:val="001E62D1"/>
    <w:rsid w:val="001F0D13"/>
    <w:rsid w:val="001F2FFA"/>
    <w:rsid w:val="001F4A50"/>
    <w:rsid w:val="001F7FC2"/>
    <w:rsid w:val="00201ADC"/>
    <w:rsid w:val="0020539B"/>
    <w:rsid w:val="0020541A"/>
    <w:rsid w:val="00215A5C"/>
    <w:rsid w:val="00222354"/>
    <w:rsid w:val="0023065F"/>
    <w:rsid w:val="002621AF"/>
    <w:rsid w:val="00275EE2"/>
    <w:rsid w:val="002849BA"/>
    <w:rsid w:val="002861E9"/>
    <w:rsid w:val="002925A6"/>
    <w:rsid w:val="00293F8F"/>
    <w:rsid w:val="00297FDC"/>
    <w:rsid w:val="002B0C9E"/>
    <w:rsid w:val="002C0CBE"/>
    <w:rsid w:val="002C2F23"/>
    <w:rsid w:val="002C61A8"/>
    <w:rsid w:val="002D73B6"/>
    <w:rsid w:val="002E1919"/>
    <w:rsid w:val="002F6E73"/>
    <w:rsid w:val="00307242"/>
    <w:rsid w:val="0032083D"/>
    <w:rsid w:val="00323DE6"/>
    <w:rsid w:val="00341F29"/>
    <w:rsid w:val="00345484"/>
    <w:rsid w:val="003455E3"/>
    <w:rsid w:val="0035094F"/>
    <w:rsid w:val="003549F9"/>
    <w:rsid w:val="0036094B"/>
    <w:rsid w:val="00367079"/>
    <w:rsid w:val="00371AD3"/>
    <w:rsid w:val="00380999"/>
    <w:rsid w:val="00382A11"/>
    <w:rsid w:val="00383A30"/>
    <w:rsid w:val="00386C12"/>
    <w:rsid w:val="0039019C"/>
    <w:rsid w:val="003A2CEB"/>
    <w:rsid w:val="003A3A95"/>
    <w:rsid w:val="003A7CAF"/>
    <w:rsid w:val="003C419A"/>
    <w:rsid w:val="003C7510"/>
    <w:rsid w:val="003D20CE"/>
    <w:rsid w:val="003D3C42"/>
    <w:rsid w:val="003D4CD2"/>
    <w:rsid w:val="003D50E0"/>
    <w:rsid w:val="003E0163"/>
    <w:rsid w:val="003F2401"/>
    <w:rsid w:val="004000BF"/>
    <w:rsid w:val="00406B89"/>
    <w:rsid w:val="004222FF"/>
    <w:rsid w:val="00423E38"/>
    <w:rsid w:val="004310B8"/>
    <w:rsid w:val="0045177B"/>
    <w:rsid w:val="00451D94"/>
    <w:rsid w:val="00452AB9"/>
    <w:rsid w:val="004631EF"/>
    <w:rsid w:val="0047378C"/>
    <w:rsid w:val="00474B25"/>
    <w:rsid w:val="00474CD9"/>
    <w:rsid w:val="00482AB2"/>
    <w:rsid w:val="0048774A"/>
    <w:rsid w:val="00494FEA"/>
    <w:rsid w:val="004A0079"/>
    <w:rsid w:val="004A732A"/>
    <w:rsid w:val="004C05C3"/>
    <w:rsid w:val="004C4BCC"/>
    <w:rsid w:val="004C5726"/>
    <w:rsid w:val="004C73B3"/>
    <w:rsid w:val="004D0486"/>
    <w:rsid w:val="004D6E67"/>
    <w:rsid w:val="004E2CFB"/>
    <w:rsid w:val="004E3075"/>
    <w:rsid w:val="004E4600"/>
    <w:rsid w:val="004E478C"/>
    <w:rsid w:val="004F12C0"/>
    <w:rsid w:val="00504700"/>
    <w:rsid w:val="00507BE4"/>
    <w:rsid w:val="0051148F"/>
    <w:rsid w:val="00511E3D"/>
    <w:rsid w:val="0051612F"/>
    <w:rsid w:val="005329C1"/>
    <w:rsid w:val="005330B3"/>
    <w:rsid w:val="00540980"/>
    <w:rsid w:val="00544F26"/>
    <w:rsid w:val="00546290"/>
    <w:rsid w:val="00555CA9"/>
    <w:rsid w:val="005669FC"/>
    <w:rsid w:val="0057441F"/>
    <w:rsid w:val="0058577A"/>
    <w:rsid w:val="005A7968"/>
    <w:rsid w:val="005B084E"/>
    <w:rsid w:val="005B2967"/>
    <w:rsid w:val="005B768A"/>
    <w:rsid w:val="005C04CE"/>
    <w:rsid w:val="005C7303"/>
    <w:rsid w:val="005E01AD"/>
    <w:rsid w:val="005F0559"/>
    <w:rsid w:val="005F2481"/>
    <w:rsid w:val="00600771"/>
    <w:rsid w:val="00610D31"/>
    <w:rsid w:val="006149EA"/>
    <w:rsid w:val="00626361"/>
    <w:rsid w:val="00636A65"/>
    <w:rsid w:val="00640B70"/>
    <w:rsid w:val="006445EB"/>
    <w:rsid w:val="00646992"/>
    <w:rsid w:val="00646A03"/>
    <w:rsid w:val="00646A69"/>
    <w:rsid w:val="006517F0"/>
    <w:rsid w:val="00662344"/>
    <w:rsid w:val="00676268"/>
    <w:rsid w:val="006869F7"/>
    <w:rsid w:val="006B526A"/>
    <w:rsid w:val="006C6515"/>
    <w:rsid w:val="007114B8"/>
    <w:rsid w:val="00730E35"/>
    <w:rsid w:val="007317F8"/>
    <w:rsid w:val="0073776C"/>
    <w:rsid w:val="00747E78"/>
    <w:rsid w:val="0075493D"/>
    <w:rsid w:val="00756FA8"/>
    <w:rsid w:val="007661DC"/>
    <w:rsid w:val="00766E2C"/>
    <w:rsid w:val="0077382D"/>
    <w:rsid w:val="00777D1E"/>
    <w:rsid w:val="007909F2"/>
    <w:rsid w:val="007A1B08"/>
    <w:rsid w:val="007B383C"/>
    <w:rsid w:val="007B5B2B"/>
    <w:rsid w:val="007E0E2D"/>
    <w:rsid w:val="0080718E"/>
    <w:rsid w:val="00811185"/>
    <w:rsid w:val="00815E75"/>
    <w:rsid w:val="00833FE8"/>
    <w:rsid w:val="00840801"/>
    <w:rsid w:val="008472A6"/>
    <w:rsid w:val="008548B3"/>
    <w:rsid w:val="00857A43"/>
    <w:rsid w:val="00857E62"/>
    <w:rsid w:val="00861CEE"/>
    <w:rsid w:val="00874F6D"/>
    <w:rsid w:val="0087627C"/>
    <w:rsid w:val="00880C06"/>
    <w:rsid w:val="00890C7F"/>
    <w:rsid w:val="00892246"/>
    <w:rsid w:val="00893660"/>
    <w:rsid w:val="0089408B"/>
    <w:rsid w:val="008A0EA9"/>
    <w:rsid w:val="008A5CEC"/>
    <w:rsid w:val="008B7785"/>
    <w:rsid w:val="008D16D3"/>
    <w:rsid w:val="008D70FB"/>
    <w:rsid w:val="008F09A1"/>
    <w:rsid w:val="008F62FC"/>
    <w:rsid w:val="008F7048"/>
    <w:rsid w:val="0090103F"/>
    <w:rsid w:val="00913C98"/>
    <w:rsid w:val="00931624"/>
    <w:rsid w:val="00932410"/>
    <w:rsid w:val="00947C3F"/>
    <w:rsid w:val="0095532C"/>
    <w:rsid w:val="009570DD"/>
    <w:rsid w:val="00972F4B"/>
    <w:rsid w:val="00973F49"/>
    <w:rsid w:val="00976A34"/>
    <w:rsid w:val="00987A5D"/>
    <w:rsid w:val="009914FA"/>
    <w:rsid w:val="00992DAE"/>
    <w:rsid w:val="009955CA"/>
    <w:rsid w:val="009A4BBD"/>
    <w:rsid w:val="009A61CD"/>
    <w:rsid w:val="009B233F"/>
    <w:rsid w:val="009D3059"/>
    <w:rsid w:val="009D6CF1"/>
    <w:rsid w:val="009F40FF"/>
    <w:rsid w:val="00A00466"/>
    <w:rsid w:val="00A14E7F"/>
    <w:rsid w:val="00A17274"/>
    <w:rsid w:val="00A17B4F"/>
    <w:rsid w:val="00A31F1F"/>
    <w:rsid w:val="00A411DC"/>
    <w:rsid w:val="00A41FD2"/>
    <w:rsid w:val="00A544BB"/>
    <w:rsid w:val="00A55F05"/>
    <w:rsid w:val="00A70EEE"/>
    <w:rsid w:val="00A736EB"/>
    <w:rsid w:val="00A741D0"/>
    <w:rsid w:val="00A84F9C"/>
    <w:rsid w:val="00AB4A8C"/>
    <w:rsid w:val="00AC2B2E"/>
    <w:rsid w:val="00AC4661"/>
    <w:rsid w:val="00AD0870"/>
    <w:rsid w:val="00AF1654"/>
    <w:rsid w:val="00AF67D4"/>
    <w:rsid w:val="00B002D3"/>
    <w:rsid w:val="00B0685E"/>
    <w:rsid w:val="00B12373"/>
    <w:rsid w:val="00B2067B"/>
    <w:rsid w:val="00B22046"/>
    <w:rsid w:val="00B23579"/>
    <w:rsid w:val="00B27D7D"/>
    <w:rsid w:val="00B3323E"/>
    <w:rsid w:val="00B36B2A"/>
    <w:rsid w:val="00B37E04"/>
    <w:rsid w:val="00B40658"/>
    <w:rsid w:val="00B40AC7"/>
    <w:rsid w:val="00B40CA9"/>
    <w:rsid w:val="00B42BF3"/>
    <w:rsid w:val="00B44019"/>
    <w:rsid w:val="00B51DD2"/>
    <w:rsid w:val="00B62136"/>
    <w:rsid w:val="00B7512D"/>
    <w:rsid w:val="00B77FCE"/>
    <w:rsid w:val="00B83CFB"/>
    <w:rsid w:val="00B84F59"/>
    <w:rsid w:val="00B87096"/>
    <w:rsid w:val="00B97A82"/>
    <w:rsid w:val="00BA7343"/>
    <w:rsid w:val="00BB223E"/>
    <w:rsid w:val="00BC19F8"/>
    <w:rsid w:val="00BE3840"/>
    <w:rsid w:val="00BE667B"/>
    <w:rsid w:val="00BF462F"/>
    <w:rsid w:val="00C019BD"/>
    <w:rsid w:val="00C04095"/>
    <w:rsid w:val="00C07E42"/>
    <w:rsid w:val="00C359D2"/>
    <w:rsid w:val="00C77B51"/>
    <w:rsid w:val="00C91B52"/>
    <w:rsid w:val="00CA4110"/>
    <w:rsid w:val="00CB6822"/>
    <w:rsid w:val="00CC1A3B"/>
    <w:rsid w:val="00CC78CE"/>
    <w:rsid w:val="00CD3394"/>
    <w:rsid w:val="00CE0CA6"/>
    <w:rsid w:val="00CE2237"/>
    <w:rsid w:val="00CE29E1"/>
    <w:rsid w:val="00CE7B40"/>
    <w:rsid w:val="00CF25CA"/>
    <w:rsid w:val="00D0130E"/>
    <w:rsid w:val="00D01784"/>
    <w:rsid w:val="00D17ABD"/>
    <w:rsid w:val="00D250DA"/>
    <w:rsid w:val="00D26160"/>
    <w:rsid w:val="00D318E5"/>
    <w:rsid w:val="00D31C35"/>
    <w:rsid w:val="00D44FEF"/>
    <w:rsid w:val="00D75AC8"/>
    <w:rsid w:val="00D85208"/>
    <w:rsid w:val="00D90BAD"/>
    <w:rsid w:val="00D94745"/>
    <w:rsid w:val="00DA27D4"/>
    <w:rsid w:val="00DA469C"/>
    <w:rsid w:val="00DB3C8C"/>
    <w:rsid w:val="00DB5E54"/>
    <w:rsid w:val="00DB7D29"/>
    <w:rsid w:val="00DC3C22"/>
    <w:rsid w:val="00DC4CA6"/>
    <w:rsid w:val="00DC53C9"/>
    <w:rsid w:val="00DC7D14"/>
    <w:rsid w:val="00DD4B8B"/>
    <w:rsid w:val="00DE772F"/>
    <w:rsid w:val="00DE7C86"/>
    <w:rsid w:val="00DF7730"/>
    <w:rsid w:val="00E001CA"/>
    <w:rsid w:val="00E00C5A"/>
    <w:rsid w:val="00E0189F"/>
    <w:rsid w:val="00E35442"/>
    <w:rsid w:val="00E4095C"/>
    <w:rsid w:val="00E40FE1"/>
    <w:rsid w:val="00E4416B"/>
    <w:rsid w:val="00E47592"/>
    <w:rsid w:val="00E5639D"/>
    <w:rsid w:val="00E644AB"/>
    <w:rsid w:val="00E765CD"/>
    <w:rsid w:val="00E9223F"/>
    <w:rsid w:val="00EA7D7F"/>
    <w:rsid w:val="00EC106A"/>
    <w:rsid w:val="00EE313F"/>
    <w:rsid w:val="00F01903"/>
    <w:rsid w:val="00F043EF"/>
    <w:rsid w:val="00F10ACF"/>
    <w:rsid w:val="00F23825"/>
    <w:rsid w:val="00F23B28"/>
    <w:rsid w:val="00F25005"/>
    <w:rsid w:val="00F25780"/>
    <w:rsid w:val="00F26443"/>
    <w:rsid w:val="00F36F46"/>
    <w:rsid w:val="00F40D63"/>
    <w:rsid w:val="00F4411A"/>
    <w:rsid w:val="00F627E2"/>
    <w:rsid w:val="00F757BF"/>
    <w:rsid w:val="00F75D5B"/>
    <w:rsid w:val="00F912CC"/>
    <w:rsid w:val="00FA0314"/>
    <w:rsid w:val="00FA5B65"/>
    <w:rsid w:val="00FB21C4"/>
    <w:rsid w:val="00FB2ACF"/>
    <w:rsid w:val="00FC3F75"/>
    <w:rsid w:val="00FD0A56"/>
    <w:rsid w:val="00FD7AC9"/>
    <w:rsid w:val="00FE5B09"/>
    <w:rsid w:val="00FF3014"/>
    <w:rsid w:val="00FF3315"/>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7F366"/>
  <w15:docId w15:val="{BE19EA16-51B3-44BF-ACD2-76203641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 w:type="paragraph" w:customStyle="1" w:styleId="Normal0">
    <w:name w:val="Normal_0"/>
    <w:basedOn w:val="Normalny"/>
    <w:rsid w:val="008B7785"/>
    <w:pPr>
      <w:spacing w:after="0" w:line="240" w:lineRule="auto"/>
    </w:pPr>
    <w:rPr>
      <w:rFonts w:ascii="Arial" w:eastAsia="Times New Roman" w:hAnsi="Arial" w:cs="Times New Roman"/>
      <w:color w:val="000000"/>
      <w:szCs w:val="20"/>
      <w:lang w:eastAsia="pl-PL"/>
    </w:rPr>
  </w:style>
  <w:style w:type="character" w:styleId="Hipercze">
    <w:name w:val="Hyperlink"/>
    <w:basedOn w:val="Domylnaczcionkaakapitu"/>
    <w:uiPriority w:val="99"/>
    <w:unhideWhenUsed/>
    <w:rsid w:val="00DB7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wik.kolobrzeg.pl/179,dzial-techniczno-eksploatacyj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AC84-E782-4DFC-97C2-5F3A8A17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11245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kkrolikowski</cp:lastModifiedBy>
  <cp:revision>2</cp:revision>
  <cp:lastPrinted>2019-09-16T08:34:00Z</cp:lastPrinted>
  <dcterms:created xsi:type="dcterms:W3CDTF">2019-09-19T09:49:00Z</dcterms:created>
  <dcterms:modified xsi:type="dcterms:W3CDTF">2019-09-19T09:49:00Z</dcterms:modified>
</cp:coreProperties>
</file>