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30" w:rsidRPr="00E36F30" w:rsidRDefault="00E36F30" w:rsidP="00E36F30">
      <w:pPr>
        <w:pStyle w:val="Nagwek"/>
        <w:framePr w:h="218" w:hRule="exact" w:wrap="none" w:vAnchor="page" w:hAnchor="page" w:x="967" w:y="697"/>
        <w:rPr>
          <w:rFonts w:asciiTheme="minorHAnsi" w:hAnsiTheme="minorHAnsi" w:cstheme="minorHAnsi"/>
          <w:color w:val="auto"/>
          <w:sz w:val="20"/>
          <w:szCs w:val="20"/>
        </w:rPr>
      </w:pPr>
      <w:r w:rsidRPr="00E36F30">
        <w:rPr>
          <w:rFonts w:asciiTheme="minorHAnsi" w:hAnsiTheme="minorHAnsi" w:cstheme="minorHAnsi"/>
          <w:sz w:val="20"/>
          <w:szCs w:val="20"/>
        </w:rPr>
        <w:t>MKZ.4120.3.2019.I</w:t>
      </w:r>
    </w:p>
    <w:p w:rsidR="004076F1" w:rsidRPr="007F7F08" w:rsidRDefault="007F7F08" w:rsidP="0048496B">
      <w:pPr>
        <w:pStyle w:val="Nagweklubstopka0"/>
        <w:framePr w:h="218" w:hRule="exact" w:wrap="none" w:vAnchor="page" w:hAnchor="page" w:x="967" w:y="697"/>
        <w:shd w:val="clear" w:color="auto" w:fill="auto"/>
        <w:spacing w:line="160" w:lineRule="exact"/>
        <w:rPr>
          <w:rFonts w:asciiTheme="minorHAnsi" w:hAnsiTheme="minorHAnsi" w:cstheme="minorHAnsi"/>
          <w:color w:val="FF0000"/>
          <w:sz w:val="20"/>
          <w:szCs w:val="20"/>
        </w:rPr>
      </w:pPr>
      <w:r w:rsidRPr="007F7F08">
        <w:rPr>
          <w:rFonts w:asciiTheme="minorHAnsi" w:hAnsiTheme="minorHAnsi" w:cstheme="minorHAnsi"/>
          <w:color w:val="FF0000"/>
          <w:sz w:val="20"/>
          <w:szCs w:val="20"/>
        </w:rPr>
        <w:t>MKZ. 4125.5.3.2019</w:t>
      </w:r>
      <w:r w:rsidR="00E64293" w:rsidRPr="007F7F08">
        <w:rPr>
          <w:rFonts w:asciiTheme="minorHAnsi" w:hAnsiTheme="minorHAnsi" w:cstheme="minorHAnsi"/>
          <w:color w:val="FF0000"/>
          <w:sz w:val="20"/>
          <w:szCs w:val="20"/>
        </w:rPr>
        <w:t>.I</w:t>
      </w:r>
    </w:p>
    <w:p w:rsidR="004076F1" w:rsidRPr="009A7DA1" w:rsidRDefault="00C80279">
      <w:pPr>
        <w:pStyle w:val="Nagweklubstopka0"/>
        <w:framePr w:wrap="none" w:vAnchor="page" w:hAnchor="page" w:x="9789" w:y="15751"/>
        <w:shd w:val="clear" w:color="auto" w:fill="auto"/>
        <w:spacing w:line="160" w:lineRule="exact"/>
        <w:rPr>
          <w:rFonts w:asciiTheme="minorHAnsi" w:hAnsiTheme="minorHAnsi" w:cstheme="minorHAnsi"/>
          <w:sz w:val="18"/>
          <w:szCs w:val="18"/>
        </w:rPr>
      </w:pPr>
      <w:r>
        <w:rPr>
          <w:rFonts w:asciiTheme="minorHAnsi" w:hAnsiTheme="minorHAnsi" w:cstheme="minorHAnsi"/>
          <w:sz w:val="20"/>
          <w:szCs w:val="20"/>
        </w:rPr>
        <w:t xml:space="preserve">       </w:t>
      </w:r>
      <w:r w:rsidR="000F60D3" w:rsidRPr="00C80279">
        <w:rPr>
          <w:rFonts w:asciiTheme="minorHAnsi" w:hAnsiTheme="minorHAnsi" w:cstheme="minorHAnsi"/>
          <w:sz w:val="20"/>
          <w:szCs w:val="20"/>
        </w:rPr>
        <w:t>Strona</w:t>
      </w:r>
      <w:r w:rsidR="000F60D3" w:rsidRPr="009A7DA1">
        <w:rPr>
          <w:rFonts w:asciiTheme="minorHAnsi" w:hAnsiTheme="minorHAnsi" w:cstheme="minorHAnsi"/>
          <w:sz w:val="18"/>
          <w:szCs w:val="18"/>
        </w:rPr>
        <w:t xml:space="preserve"> 1</w:t>
      </w:r>
    </w:p>
    <w:p w:rsidR="0007038B" w:rsidRPr="009A7DA1" w:rsidRDefault="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9A7DA1" w:rsidRPr="00A42DD0" w:rsidRDefault="009A7DA1" w:rsidP="00A42DD0">
      <w:pPr>
        <w:pStyle w:val="Teksttreci30"/>
        <w:framePr w:w="9466" w:h="1297" w:hRule="exact" w:wrap="none" w:vAnchor="page" w:hAnchor="page" w:x="1088" w:y="905"/>
        <w:shd w:val="clear" w:color="auto" w:fill="auto"/>
        <w:spacing w:line="240" w:lineRule="auto"/>
        <w:ind w:left="20"/>
        <w:jc w:val="both"/>
        <w:rPr>
          <w:rFonts w:asciiTheme="minorHAnsi" w:hAnsiTheme="minorHAnsi" w:cstheme="minorHAnsi"/>
          <w:i/>
          <w:sz w:val="20"/>
          <w:szCs w:val="20"/>
        </w:rPr>
      </w:pPr>
      <w:r w:rsidRPr="00A42DD0">
        <w:rPr>
          <w:rFonts w:asciiTheme="minorHAnsi" w:hAnsiTheme="minorHAnsi" w:cstheme="minorHAnsi"/>
          <w:sz w:val="20"/>
          <w:szCs w:val="20"/>
        </w:rPr>
        <w:t>Opis przedmiotu zamówienia</w:t>
      </w:r>
      <w:r w:rsidR="00E36F30" w:rsidRPr="00A42DD0">
        <w:rPr>
          <w:rFonts w:asciiTheme="minorHAnsi" w:hAnsiTheme="minorHAnsi" w:cstheme="minorHAnsi"/>
          <w:sz w:val="20"/>
          <w:szCs w:val="20"/>
        </w:rPr>
        <w:t xml:space="preserve">: </w:t>
      </w:r>
      <w:r w:rsidRPr="00A42DD0">
        <w:rPr>
          <w:rFonts w:asciiTheme="minorHAnsi" w:hAnsiTheme="minorHAnsi" w:cstheme="minorHAnsi"/>
          <w:sz w:val="20"/>
          <w:szCs w:val="20"/>
        </w:rPr>
        <w:t xml:space="preserve"> Wykonanie  dokumentacji projektowej</w:t>
      </w:r>
      <w:r w:rsidRPr="00A42DD0">
        <w:rPr>
          <w:rStyle w:val="B"/>
          <w:rFonts w:asciiTheme="minorHAnsi" w:hAnsiTheme="minorHAnsi" w:cstheme="minorHAnsi"/>
          <w:sz w:val="20"/>
          <w:szCs w:val="20"/>
        </w:rPr>
        <w:t xml:space="preserve"> </w:t>
      </w:r>
      <w:r w:rsidRPr="00A42DD0">
        <w:rPr>
          <w:rStyle w:val="B"/>
          <w:rFonts w:asciiTheme="minorHAnsi" w:hAnsiTheme="minorHAnsi" w:cstheme="minorHAnsi"/>
          <w:b/>
          <w:sz w:val="20"/>
          <w:szCs w:val="20"/>
        </w:rPr>
        <w:t>prac budowlano-konserwatorskich elewacji zewnętrznej wra</w:t>
      </w:r>
      <w:r w:rsidR="00A42DD0">
        <w:rPr>
          <w:rStyle w:val="B"/>
          <w:rFonts w:asciiTheme="minorHAnsi" w:hAnsiTheme="minorHAnsi" w:cstheme="minorHAnsi"/>
          <w:b/>
          <w:sz w:val="20"/>
          <w:szCs w:val="20"/>
        </w:rPr>
        <w:t xml:space="preserve">z z tarasami </w:t>
      </w:r>
      <w:r w:rsidRPr="00A42DD0">
        <w:rPr>
          <w:rStyle w:val="B"/>
          <w:rFonts w:asciiTheme="minorHAnsi" w:hAnsiTheme="minorHAnsi" w:cstheme="minorHAnsi"/>
          <w:b/>
          <w:sz w:val="20"/>
          <w:szCs w:val="20"/>
        </w:rPr>
        <w:t xml:space="preserve">oraz iluminacji „Latarni Morskiej” w Kołobrzegu zlokalizowanej </w:t>
      </w:r>
      <w:r w:rsidRPr="00A42DD0">
        <w:rPr>
          <w:rFonts w:asciiTheme="minorHAnsi" w:hAnsiTheme="minorHAnsi" w:cstheme="minorHAnsi"/>
          <w:sz w:val="20"/>
          <w:szCs w:val="20"/>
        </w:rPr>
        <w:t xml:space="preserve">przy ul. Morskiej 10 (dz. nr 4/1, </w:t>
      </w:r>
      <w:proofErr w:type="spellStart"/>
      <w:r w:rsidRPr="00A42DD0">
        <w:rPr>
          <w:rFonts w:asciiTheme="minorHAnsi" w:hAnsiTheme="minorHAnsi" w:cstheme="minorHAnsi"/>
          <w:sz w:val="20"/>
          <w:szCs w:val="20"/>
        </w:rPr>
        <w:t>obr</w:t>
      </w:r>
      <w:proofErr w:type="spellEnd"/>
      <w:r w:rsidRPr="00A42DD0">
        <w:rPr>
          <w:rFonts w:asciiTheme="minorHAnsi" w:hAnsiTheme="minorHAnsi" w:cstheme="minorHAnsi"/>
          <w:sz w:val="20"/>
          <w:szCs w:val="20"/>
        </w:rPr>
        <w:t>.</w:t>
      </w:r>
      <w:r w:rsidR="00A42DD0">
        <w:rPr>
          <w:rFonts w:asciiTheme="minorHAnsi" w:hAnsiTheme="minorHAnsi" w:cstheme="minorHAnsi"/>
          <w:sz w:val="20"/>
          <w:szCs w:val="20"/>
        </w:rPr>
        <w:t xml:space="preserve"> 4) –  obiektu</w:t>
      </w:r>
      <w:r w:rsidR="00E36F30" w:rsidRPr="00A42DD0">
        <w:rPr>
          <w:rFonts w:asciiTheme="minorHAnsi" w:hAnsiTheme="minorHAnsi" w:cstheme="minorHAnsi"/>
          <w:sz w:val="20"/>
          <w:szCs w:val="20"/>
        </w:rPr>
        <w:t xml:space="preserve"> </w:t>
      </w:r>
      <w:r w:rsidRPr="00A42DD0">
        <w:rPr>
          <w:rFonts w:asciiTheme="minorHAnsi" w:hAnsiTheme="minorHAnsi" w:cstheme="minorHAnsi"/>
          <w:sz w:val="20"/>
          <w:szCs w:val="20"/>
        </w:rPr>
        <w:t xml:space="preserve">wpisanego do rejestru zabytków </w:t>
      </w:r>
      <w:r w:rsidR="00E36F30" w:rsidRPr="00A42DD0">
        <w:rPr>
          <w:rFonts w:asciiTheme="minorHAnsi" w:hAnsiTheme="minorHAnsi" w:cstheme="minorHAnsi"/>
          <w:sz w:val="20"/>
          <w:szCs w:val="20"/>
        </w:rPr>
        <w:t xml:space="preserve">województwa zachodniopomorskiego </w:t>
      </w:r>
      <w:r w:rsidRPr="00A42DD0">
        <w:rPr>
          <w:rFonts w:asciiTheme="minorHAnsi" w:hAnsiTheme="minorHAnsi" w:cstheme="minorHAnsi"/>
          <w:sz w:val="20"/>
          <w:szCs w:val="20"/>
        </w:rPr>
        <w:t>pod nr 376 decyzją z dnia 10 kwietnia 1964r. wraz z uzyskaniem pozwolenia konserwatorskiego, pozwolenia na budowę oraz pozwolenia na prowadzenie prac na terenach stanowiących własność  Gminy Miasto Kołobrzeg,</w:t>
      </w: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A42DD0" w:rsidRPr="009A7DA1" w:rsidRDefault="00A42DD0" w:rsidP="00A42DD0">
      <w:pPr>
        <w:pStyle w:val="Nagwek10"/>
        <w:framePr w:w="9466" w:h="13068" w:hRule="exact" w:wrap="none" w:vAnchor="page" w:hAnchor="page" w:x="1177" w:y="2077"/>
        <w:numPr>
          <w:ilvl w:val="0"/>
          <w:numId w:val="11"/>
        </w:numPr>
        <w:shd w:val="clear" w:color="auto" w:fill="auto"/>
        <w:tabs>
          <w:tab w:val="left" w:pos="675"/>
        </w:tabs>
        <w:spacing w:before="0"/>
        <w:rPr>
          <w:rFonts w:asciiTheme="minorHAnsi" w:hAnsiTheme="minorHAnsi" w:cstheme="minorHAnsi"/>
          <w:sz w:val="18"/>
          <w:szCs w:val="18"/>
        </w:rPr>
      </w:pPr>
      <w:bookmarkStart w:id="0" w:name="bookmark0"/>
      <w:r w:rsidRPr="009A7DA1">
        <w:rPr>
          <w:rFonts w:asciiTheme="minorHAnsi" w:hAnsiTheme="minorHAnsi" w:cstheme="minorHAnsi"/>
          <w:sz w:val="18"/>
          <w:szCs w:val="18"/>
        </w:rPr>
        <w:t>Przedmiot zamówienia.</w:t>
      </w:r>
      <w:bookmarkEnd w:id="0"/>
    </w:p>
    <w:p w:rsidR="00A42DD0" w:rsidRPr="0027603E" w:rsidRDefault="00A42DD0" w:rsidP="00A42DD0">
      <w:pPr>
        <w:framePr w:w="9466" w:h="13068" w:hRule="exact" w:wrap="none" w:vAnchor="page" w:hAnchor="page" w:x="1177" w:y="2077"/>
        <w:widowControl/>
        <w:numPr>
          <w:ilvl w:val="0"/>
          <w:numId w:val="14"/>
        </w:numPr>
        <w:jc w:val="both"/>
        <w:rPr>
          <w:rFonts w:ascii="Calibri" w:hAnsi="Calibri" w:cs="Calibri"/>
          <w:bCs/>
          <w:sz w:val="22"/>
          <w:szCs w:val="22"/>
        </w:rPr>
      </w:pPr>
      <w:r w:rsidRPr="00024A10">
        <w:rPr>
          <w:rFonts w:asciiTheme="minorHAnsi" w:hAnsiTheme="minorHAnsi" w:cstheme="minorHAnsi"/>
          <w:sz w:val="20"/>
          <w:szCs w:val="20"/>
        </w:rPr>
        <w:t xml:space="preserve">Przedmiotem zamówienia jest opracowanie </w:t>
      </w:r>
      <w:proofErr w:type="spellStart"/>
      <w:r w:rsidRPr="00024A10">
        <w:rPr>
          <w:rFonts w:asciiTheme="minorHAnsi" w:hAnsiTheme="minorHAnsi" w:cstheme="minorHAnsi"/>
          <w:sz w:val="20"/>
          <w:szCs w:val="20"/>
        </w:rPr>
        <w:t>pełnobranżowej</w:t>
      </w:r>
      <w:proofErr w:type="spellEnd"/>
      <w:r w:rsidRPr="00024A10">
        <w:rPr>
          <w:rFonts w:asciiTheme="minorHAnsi" w:hAnsiTheme="minorHAnsi" w:cstheme="minorHAnsi"/>
          <w:sz w:val="20"/>
          <w:szCs w:val="20"/>
        </w:rPr>
        <w:t xml:space="preserve"> dokumentacji projektowej na wykonanie prac budowlano – konserwatorskich </w:t>
      </w:r>
      <w:r w:rsidRPr="00A42DD0">
        <w:rPr>
          <w:rFonts w:asciiTheme="minorHAnsi" w:hAnsiTheme="minorHAnsi" w:cstheme="minorHAnsi"/>
          <w:sz w:val="20"/>
          <w:szCs w:val="20"/>
        </w:rPr>
        <w:t>oraz iluminacji „Latarni</w:t>
      </w:r>
      <w:r>
        <w:rPr>
          <w:rFonts w:asciiTheme="minorHAnsi" w:hAnsiTheme="minorHAnsi" w:cstheme="minorHAnsi"/>
          <w:sz w:val="20"/>
          <w:szCs w:val="20"/>
        </w:rPr>
        <w:t xml:space="preserve"> Morskiej”.</w:t>
      </w:r>
      <w:r w:rsidRPr="00024A10">
        <w:rPr>
          <w:rFonts w:asciiTheme="minorHAnsi" w:hAnsiTheme="minorHAnsi" w:cstheme="minorHAnsi"/>
          <w:sz w:val="20"/>
          <w:szCs w:val="20"/>
        </w:rPr>
        <w:t xml:space="preserve"> Zakres i forma dokumentacji projektowej powinna być zgodna z rozporządzeniem z dnia 02 września 2004r </w:t>
      </w:r>
      <w:r w:rsidRPr="00024A10">
        <w:rPr>
          <w:rStyle w:val="Teksttreci2105ptKursywa"/>
          <w:rFonts w:asciiTheme="minorHAnsi" w:hAnsiTheme="minorHAnsi" w:cstheme="minorHAnsi"/>
          <w:sz w:val="20"/>
          <w:szCs w:val="20"/>
        </w:rPr>
        <w:t>(Dz. U. z 2013r., poz. 1129)</w:t>
      </w:r>
      <w:r w:rsidRPr="00024A10">
        <w:rPr>
          <w:rFonts w:asciiTheme="minorHAnsi" w:hAnsiTheme="minorHAnsi" w:cstheme="minorHAnsi"/>
          <w:sz w:val="20"/>
          <w:szCs w:val="20"/>
        </w:rPr>
        <w:t xml:space="preserve"> w sprawie szczegółowego zakresu i formy dokumentacji projektowej, specyfikacji technicznych wykonania i odbioru robót budowl</w:t>
      </w:r>
      <w:r>
        <w:rPr>
          <w:rFonts w:asciiTheme="minorHAnsi" w:hAnsiTheme="minorHAnsi" w:cstheme="minorHAnsi"/>
          <w:sz w:val="20"/>
          <w:szCs w:val="20"/>
        </w:rPr>
        <w:t>anych</w:t>
      </w:r>
      <w:r w:rsidRPr="0027603E">
        <w:rPr>
          <w:rFonts w:ascii="Calibri" w:hAnsi="Calibri" w:cs="Calibri"/>
          <w:bCs/>
          <w:sz w:val="22"/>
          <w:szCs w:val="22"/>
        </w:rPr>
        <w:t xml:space="preserve">, zgodnie z programem prac konserwatorskich opracowanym przez Ewę Palacz mgr konserwacji i restauracji rzeźby kamiennej i elementów architektonicznych mgr Ochrony Dóbr Kultury </w:t>
      </w:r>
      <w:r>
        <w:rPr>
          <w:rFonts w:ascii="Calibri" w:hAnsi="Calibri" w:cs="Calibri"/>
          <w:bCs/>
          <w:sz w:val="22"/>
          <w:szCs w:val="22"/>
        </w:rPr>
        <w:t>dyplomowa</w:t>
      </w:r>
      <w:r w:rsidR="004502DD">
        <w:rPr>
          <w:rFonts w:ascii="Calibri" w:hAnsi="Calibri" w:cs="Calibri"/>
          <w:bCs/>
          <w:sz w:val="22"/>
          <w:szCs w:val="22"/>
        </w:rPr>
        <w:t>nego architekta wnętrz dostępnym</w:t>
      </w:r>
      <w:r>
        <w:rPr>
          <w:rFonts w:ascii="Calibri" w:hAnsi="Calibri" w:cs="Calibri"/>
          <w:bCs/>
          <w:sz w:val="22"/>
          <w:szCs w:val="22"/>
        </w:rPr>
        <w:t xml:space="preserve"> do wglądu w Biurze Miejskiego Konserwatora Zabytków w Kołobrzegu (78-100) przy </w:t>
      </w:r>
      <w:r w:rsidR="00F905A1">
        <w:rPr>
          <w:rFonts w:ascii="Calibri" w:hAnsi="Calibri" w:cs="Calibri"/>
          <w:bCs/>
          <w:sz w:val="22"/>
          <w:szCs w:val="22"/>
        </w:rPr>
        <w:t>ul. Armii Krajowej 12 (pok. 22).</w:t>
      </w:r>
      <w:r w:rsidR="009D5070">
        <w:rPr>
          <w:rFonts w:ascii="Calibri" w:hAnsi="Calibri" w:cs="Calibri"/>
          <w:bCs/>
          <w:sz w:val="22"/>
          <w:szCs w:val="22"/>
        </w:rPr>
        <w:t xml:space="preserve"> </w:t>
      </w:r>
    </w:p>
    <w:p w:rsidR="00A42DD0" w:rsidRPr="00024A10" w:rsidRDefault="00A42DD0" w:rsidP="00A42DD0">
      <w:pPr>
        <w:pStyle w:val="Nagwek10"/>
        <w:framePr w:w="9466" w:h="13068" w:hRule="exact" w:wrap="none" w:vAnchor="page" w:hAnchor="page" w:x="1177" w:y="2077"/>
        <w:numPr>
          <w:ilvl w:val="1"/>
          <w:numId w:val="11"/>
        </w:numPr>
        <w:shd w:val="clear" w:color="auto" w:fill="auto"/>
        <w:tabs>
          <w:tab w:val="left" w:pos="675"/>
        </w:tabs>
        <w:spacing w:before="0"/>
        <w:rPr>
          <w:rFonts w:asciiTheme="minorHAnsi" w:hAnsiTheme="minorHAnsi" w:cstheme="minorHAnsi"/>
          <w:sz w:val="20"/>
          <w:szCs w:val="20"/>
        </w:rPr>
      </w:pPr>
      <w:r w:rsidRPr="00024A10">
        <w:rPr>
          <w:rFonts w:asciiTheme="minorHAnsi" w:hAnsiTheme="minorHAnsi" w:cstheme="minorHAnsi"/>
          <w:b w:val="0"/>
          <w:sz w:val="20"/>
          <w:szCs w:val="20"/>
        </w:rPr>
        <w:t>W skład dokumentacji projektowej wchodzą następujące opracowania:</w:t>
      </w:r>
    </w:p>
    <w:p w:rsidR="00A42DD0" w:rsidRPr="00024A10" w:rsidRDefault="00A42DD0" w:rsidP="00A42DD0">
      <w:pPr>
        <w:pStyle w:val="Teksttreci20"/>
        <w:framePr w:w="9466" w:h="13068" w:hRule="exact" w:wrap="none" w:vAnchor="page" w:hAnchor="page" w:x="1177" w:y="2077"/>
        <w:numPr>
          <w:ilvl w:val="2"/>
          <w:numId w:val="11"/>
        </w:numPr>
        <w:shd w:val="clear" w:color="auto" w:fill="auto"/>
        <w:rPr>
          <w:rFonts w:asciiTheme="minorHAnsi" w:hAnsiTheme="minorHAnsi" w:cstheme="minorHAnsi"/>
          <w:b/>
        </w:rPr>
      </w:pPr>
      <w:r w:rsidRPr="00024A10">
        <w:rPr>
          <w:rFonts w:asciiTheme="minorHAnsi" w:hAnsiTheme="minorHAnsi" w:cstheme="minorHAnsi"/>
          <w:b/>
        </w:rPr>
        <w:t>Prace przedprojektowe</w:t>
      </w:r>
    </w:p>
    <w:p w:rsidR="00A42DD0" w:rsidRPr="00024A10" w:rsidRDefault="00A42DD0" w:rsidP="00A42DD0">
      <w:pPr>
        <w:pStyle w:val="Teksttreci20"/>
        <w:framePr w:w="9466" w:h="13068" w:hRule="exact" w:wrap="none" w:vAnchor="page" w:hAnchor="page" w:x="1177" w:y="2077"/>
        <w:numPr>
          <w:ilvl w:val="0"/>
          <w:numId w:val="8"/>
        </w:numPr>
        <w:shd w:val="clear" w:color="auto" w:fill="auto"/>
        <w:rPr>
          <w:rFonts w:asciiTheme="minorHAnsi" w:hAnsiTheme="minorHAnsi" w:cstheme="minorHAnsi"/>
        </w:rPr>
      </w:pPr>
      <w:r w:rsidRPr="00024A10">
        <w:rPr>
          <w:rFonts w:asciiTheme="minorHAnsi" w:hAnsiTheme="minorHAnsi" w:cstheme="minorHAnsi"/>
        </w:rPr>
        <w:t>Wstępne rozpoznanie zabytku (zespołowe).</w:t>
      </w:r>
    </w:p>
    <w:p w:rsidR="00A42DD0" w:rsidRPr="00024A10" w:rsidRDefault="00A42DD0" w:rsidP="00A42DD0">
      <w:pPr>
        <w:pStyle w:val="Teksttreci20"/>
        <w:framePr w:w="9466" w:h="13068" w:hRule="exact" w:wrap="none" w:vAnchor="page" w:hAnchor="page" w:x="1177" w:y="2077"/>
        <w:numPr>
          <w:ilvl w:val="0"/>
          <w:numId w:val="8"/>
        </w:numPr>
        <w:shd w:val="clear" w:color="auto" w:fill="auto"/>
        <w:tabs>
          <w:tab w:val="left" w:pos="1085"/>
        </w:tabs>
        <w:spacing w:line="293" w:lineRule="exact"/>
        <w:rPr>
          <w:rFonts w:asciiTheme="minorHAnsi" w:hAnsiTheme="minorHAnsi" w:cstheme="minorHAnsi"/>
        </w:rPr>
      </w:pPr>
      <w:r w:rsidRPr="00024A10">
        <w:rPr>
          <w:rFonts w:asciiTheme="minorHAnsi" w:hAnsiTheme="minorHAnsi" w:cstheme="minorHAnsi"/>
        </w:rPr>
        <w:t>Inwentaryzacja architektoniczna obiektu (pomiarowo-rysunkowa) - 3 egz. oraz 1 egz. w wersji elektronicznej (edytowalnej oraz pdf).</w:t>
      </w:r>
    </w:p>
    <w:p w:rsidR="00A42DD0" w:rsidRPr="00024A10" w:rsidRDefault="00A42DD0" w:rsidP="00A42DD0">
      <w:pPr>
        <w:pStyle w:val="Teksttreci20"/>
        <w:framePr w:w="9466" w:h="13068" w:hRule="exact" w:wrap="none" w:vAnchor="page" w:hAnchor="page" w:x="1177" w:y="2077"/>
        <w:numPr>
          <w:ilvl w:val="0"/>
          <w:numId w:val="8"/>
        </w:numPr>
        <w:shd w:val="clear" w:color="auto" w:fill="auto"/>
        <w:tabs>
          <w:tab w:val="left" w:pos="1085"/>
        </w:tabs>
        <w:spacing w:line="293" w:lineRule="exact"/>
        <w:rPr>
          <w:rFonts w:asciiTheme="minorHAnsi" w:hAnsiTheme="minorHAnsi" w:cstheme="minorHAnsi"/>
        </w:rPr>
      </w:pPr>
      <w:r w:rsidRPr="00024A10">
        <w:rPr>
          <w:rFonts w:asciiTheme="minorHAnsi" w:hAnsiTheme="minorHAnsi" w:cstheme="minorHAnsi"/>
        </w:rPr>
        <w:t>Określenie technicznego stanu zachowania obiektu (ekspertyza konstrukcyjna) wraz z wnioskami i wytyczn</w:t>
      </w:r>
      <w:r>
        <w:rPr>
          <w:rFonts w:asciiTheme="minorHAnsi" w:hAnsiTheme="minorHAnsi" w:cstheme="minorHAnsi"/>
        </w:rPr>
        <w:t>ymi konstrukcyjnymi uwzględniają</w:t>
      </w:r>
      <w:r w:rsidRPr="00024A10">
        <w:rPr>
          <w:rFonts w:asciiTheme="minorHAnsi" w:hAnsiTheme="minorHAnsi" w:cstheme="minorHAnsi"/>
        </w:rPr>
        <w:t>cy</w:t>
      </w:r>
      <w:r>
        <w:rPr>
          <w:rFonts w:asciiTheme="minorHAnsi" w:hAnsiTheme="minorHAnsi" w:cstheme="minorHAnsi"/>
        </w:rPr>
        <w:t xml:space="preserve">mi problematykę konserwatorską </w:t>
      </w:r>
      <w:r w:rsidRPr="00024A10">
        <w:rPr>
          <w:rFonts w:asciiTheme="minorHAnsi" w:hAnsiTheme="minorHAnsi" w:cstheme="minorHAnsi"/>
        </w:rPr>
        <w:t>- 3 egz. oraz 1 egz. w wersji elektronicznej (edytowalnej oraz pdf).</w:t>
      </w:r>
    </w:p>
    <w:p w:rsidR="00A42DD0" w:rsidRDefault="00A42DD0" w:rsidP="00A42DD0">
      <w:pPr>
        <w:pStyle w:val="Teksttreci20"/>
        <w:framePr w:w="9466" w:h="13068" w:hRule="exact" w:wrap="none" w:vAnchor="page" w:hAnchor="page" w:x="1177" w:y="2077"/>
        <w:numPr>
          <w:ilvl w:val="0"/>
          <w:numId w:val="8"/>
        </w:numPr>
        <w:shd w:val="clear" w:color="auto" w:fill="auto"/>
        <w:tabs>
          <w:tab w:val="left" w:pos="1085"/>
        </w:tabs>
        <w:spacing w:line="293" w:lineRule="exact"/>
        <w:rPr>
          <w:rFonts w:asciiTheme="minorHAnsi" w:hAnsiTheme="minorHAnsi" w:cstheme="minorHAnsi"/>
        </w:rPr>
      </w:pPr>
      <w:r w:rsidRPr="00024A10">
        <w:rPr>
          <w:rFonts w:asciiTheme="minorHAnsi" w:hAnsiTheme="minorHAnsi" w:cstheme="minorHAnsi"/>
        </w:rPr>
        <w:t xml:space="preserve">Badania architektoniczne - 3 egz. oraz 1 egz. w wersji elektronicznej </w:t>
      </w:r>
      <w:r w:rsidR="009D5070">
        <w:rPr>
          <w:rFonts w:asciiTheme="minorHAnsi" w:hAnsiTheme="minorHAnsi" w:cstheme="minorHAnsi"/>
        </w:rPr>
        <w:t>wraz z wnioskami i wytycznymi konstrukcyjnymi uwzględniającymi proble</w:t>
      </w:r>
      <w:r w:rsidR="00857839">
        <w:rPr>
          <w:rFonts w:asciiTheme="minorHAnsi" w:hAnsiTheme="minorHAnsi" w:cstheme="minorHAnsi"/>
        </w:rPr>
        <w:t>matykę konserwatorską</w:t>
      </w:r>
      <w:r w:rsidR="009D5070">
        <w:rPr>
          <w:rFonts w:asciiTheme="minorHAnsi" w:hAnsiTheme="minorHAnsi" w:cstheme="minorHAnsi"/>
        </w:rPr>
        <w:t xml:space="preserve"> (w tym zakresie pomocna jest Karta ICOMOS 2003 </w:t>
      </w:r>
      <w:r w:rsidRPr="00024A10">
        <w:rPr>
          <w:rFonts w:asciiTheme="minorHAnsi" w:hAnsiTheme="minorHAnsi" w:cstheme="minorHAnsi"/>
        </w:rPr>
        <w:t>(edytowalnej oraz pdf),</w:t>
      </w:r>
    </w:p>
    <w:p w:rsidR="009D5070" w:rsidRPr="00024A10" w:rsidRDefault="009D5070" w:rsidP="00A42DD0">
      <w:pPr>
        <w:pStyle w:val="Teksttreci20"/>
        <w:framePr w:w="9466" w:h="13068" w:hRule="exact" w:wrap="none" w:vAnchor="page" w:hAnchor="page" w:x="1177" w:y="2077"/>
        <w:numPr>
          <w:ilvl w:val="0"/>
          <w:numId w:val="8"/>
        </w:numPr>
        <w:shd w:val="clear" w:color="auto" w:fill="auto"/>
        <w:tabs>
          <w:tab w:val="left" w:pos="1085"/>
        </w:tabs>
        <w:spacing w:line="293" w:lineRule="exact"/>
        <w:rPr>
          <w:rFonts w:asciiTheme="minorHAnsi" w:hAnsiTheme="minorHAnsi" w:cstheme="minorHAnsi"/>
        </w:rPr>
      </w:pPr>
      <w:r>
        <w:rPr>
          <w:rFonts w:asciiTheme="minorHAnsi" w:hAnsiTheme="minorHAnsi" w:cstheme="minorHAnsi"/>
        </w:rPr>
        <w:t>Badania geologiczne podłoża (w zależności od potrzeb konstruktora),</w:t>
      </w:r>
    </w:p>
    <w:p w:rsidR="00A42DD0" w:rsidRPr="00024A10" w:rsidRDefault="00A42DD0" w:rsidP="00A42DD0">
      <w:pPr>
        <w:pStyle w:val="Teksttreci20"/>
        <w:framePr w:w="9466" w:h="13068" w:hRule="exact" w:wrap="none" w:vAnchor="page" w:hAnchor="page" w:x="1177" w:y="2077"/>
        <w:numPr>
          <w:ilvl w:val="0"/>
          <w:numId w:val="8"/>
        </w:numPr>
        <w:shd w:val="clear" w:color="auto" w:fill="auto"/>
        <w:tabs>
          <w:tab w:val="left" w:pos="1085"/>
        </w:tabs>
        <w:spacing w:line="293" w:lineRule="exact"/>
        <w:rPr>
          <w:rFonts w:asciiTheme="minorHAnsi" w:hAnsiTheme="minorHAnsi" w:cstheme="minorHAnsi"/>
        </w:rPr>
      </w:pPr>
      <w:r w:rsidRPr="00024A10">
        <w:rPr>
          <w:rFonts w:asciiTheme="minorHAnsi" w:hAnsiTheme="minorHAnsi" w:cstheme="minorHAnsi"/>
        </w:rPr>
        <w:t>Ogólne wnioski i wytyczne architektoniczno-konserwatorskie opracowane zespołowo i podsumowujące wytyczne z w/w opracowań (jako zakończenie prac przedprojektowych).</w:t>
      </w:r>
    </w:p>
    <w:p w:rsidR="00A42DD0" w:rsidRPr="009D5070" w:rsidRDefault="00A42DD0" w:rsidP="00A42DD0">
      <w:pPr>
        <w:pStyle w:val="Teksttreci20"/>
        <w:framePr w:w="9466" w:h="13068" w:hRule="exact" w:wrap="none" w:vAnchor="page" w:hAnchor="page" w:x="1177" w:y="2077"/>
        <w:numPr>
          <w:ilvl w:val="0"/>
          <w:numId w:val="2"/>
        </w:numPr>
        <w:shd w:val="clear" w:color="auto" w:fill="auto"/>
        <w:tabs>
          <w:tab w:val="left" w:pos="1085"/>
        </w:tabs>
        <w:spacing w:line="293" w:lineRule="exact"/>
        <w:ind w:left="284" w:hanging="709"/>
        <w:rPr>
          <w:rFonts w:asciiTheme="minorHAnsi" w:hAnsiTheme="minorHAnsi" w:cstheme="minorHAnsi"/>
          <w:b/>
        </w:rPr>
      </w:pPr>
      <w:r w:rsidRPr="00024A10">
        <w:rPr>
          <w:rFonts w:asciiTheme="minorHAnsi" w:hAnsiTheme="minorHAnsi" w:cstheme="minorHAnsi"/>
          <w:b/>
        </w:rPr>
        <w:t>1.1.2</w:t>
      </w:r>
      <w:r w:rsidRPr="009D5070">
        <w:rPr>
          <w:rFonts w:asciiTheme="minorHAnsi" w:hAnsiTheme="minorHAnsi" w:cstheme="minorHAnsi"/>
          <w:b/>
        </w:rPr>
        <w:t>.  Dokumentacja projektowa budowlano - konserwatorska</w:t>
      </w:r>
    </w:p>
    <w:p w:rsidR="00A42DD0" w:rsidRPr="00024A10" w:rsidRDefault="00A42DD0" w:rsidP="00A42DD0">
      <w:pPr>
        <w:pStyle w:val="Teksttreci20"/>
        <w:framePr w:w="9466" w:h="13068" w:hRule="exact" w:wrap="none" w:vAnchor="page" w:hAnchor="page" w:x="1177" w:y="2077"/>
        <w:numPr>
          <w:ilvl w:val="0"/>
          <w:numId w:val="2"/>
        </w:numPr>
        <w:shd w:val="clear" w:color="auto" w:fill="auto"/>
        <w:tabs>
          <w:tab w:val="left" w:pos="1085"/>
        </w:tabs>
        <w:spacing w:line="293" w:lineRule="exact"/>
        <w:ind w:left="1418" w:hanging="1843"/>
        <w:rPr>
          <w:rFonts w:asciiTheme="minorHAnsi" w:hAnsiTheme="minorHAnsi" w:cstheme="minorHAnsi"/>
        </w:rPr>
      </w:pPr>
      <w:r w:rsidRPr="00024A10">
        <w:rPr>
          <w:rFonts w:asciiTheme="minorHAnsi" w:hAnsiTheme="minorHAnsi" w:cstheme="minorHAnsi"/>
          <w:b/>
        </w:rPr>
        <w:t xml:space="preserve">a) </w:t>
      </w:r>
      <w:r>
        <w:rPr>
          <w:rFonts w:asciiTheme="minorHAnsi" w:hAnsiTheme="minorHAnsi" w:cstheme="minorHAnsi"/>
          <w:b/>
        </w:rPr>
        <w:t xml:space="preserve"> </w:t>
      </w:r>
      <w:r w:rsidR="009D5070">
        <w:rPr>
          <w:rFonts w:asciiTheme="minorHAnsi" w:hAnsiTheme="minorHAnsi" w:cstheme="minorHAnsi"/>
          <w:b/>
        </w:rPr>
        <w:t xml:space="preserve"> </w:t>
      </w:r>
      <w:r w:rsidRPr="00024A10">
        <w:rPr>
          <w:rFonts w:asciiTheme="minorHAnsi" w:hAnsiTheme="minorHAnsi" w:cstheme="minorHAnsi"/>
        </w:rPr>
        <w:t xml:space="preserve">Projekt budowlano wykonawczy </w:t>
      </w:r>
      <w:r w:rsidR="00485F9C">
        <w:rPr>
          <w:rFonts w:asciiTheme="minorHAnsi" w:hAnsiTheme="minorHAnsi" w:cstheme="minorHAnsi"/>
        </w:rPr>
        <w:t xml:space="preserve">–architektoniczno-konserwatorski </w:t>
      </w:r>
      <w:r w:rsidRPr="00024A10">
        <w:rPr>
          <w:rFonts w:asciiTheme="minorHAnsi" w:hAnsiTheme="minorHAnsi" w:cstheme="minorHAnsi"/>
        </w:rPr>
        <w:t>– po 5 egz. oraz po 1 egz. w wersji elektronicznej (edytowalnej oraz p</w:t>
      </w:r>
      <w:r w:rsidR="00857839">
        <w:rPr>
          <w:rFonts w:asciiTheme="minorHAnsi" w:hAnsiTheme="minorHAnsi" w:cstheme="minorHAnsi"/>
        </w:rPr>
        <w:t>df) dla każdego z w/w projektów,</w:t>
      </w:r>
    </w:p>
    <w:p w:rsidR="00A42DD0" w:rsidRPr="00024A10" w:rsidRDefault="00A42DD0" w:rsidP="00A42DD0">
      <w:pPr>
        <w:pStyle w:val="Teksttreci20"/>
        <w:framePr w:w="9466" w:h="13068" w:hRule="exact" w:wrap="none" w:vAnchor="page" w:hAnchor="page" w:x="1177" w:y="2077"/>
        <w:numPr>
          <w:ilvl w:val="0"/>
          <w:numId w:val="2"/>
        </w:numPr>
        <w:shd w:val="clear" w:color="auto" w:fill="auto"/>
        <w:tabs>
          <w:tab w:val="left" w:pos="1085"/>
        </w:tabs>
        <w:spacing w:line="293" w:lineRule="exact"/>
        <w:ind w:left="1418" w:hanging="1843"/>
        <w:rPr>
          <w:rFonts w:asciiTheme="minorHAnsi" w:hAnsiTheme="minorHAnsi" w:cstheme="minorHAnsi"/>
        </w:rPr>
      </w:pPr>
      <w:r w:rsidRPr="00024A10">
        <w:rPr>
          <w:rFonts w:asciiTheme="minorHAnsi" w:hAnsiTheme="minorHAnsi" w:cstheme="minorHAnsi"/>
          <w:b/>
        </w:rPr>
        <w:t xml:space="preserve">b) </w:t>
      </w:r>
      <w:r>
        <w:rPr>
          <w:rFonts w:asciiTheme="minorHAnsi" w:hAnsiTheme="minorHAnsi" w:cstheme="minorHAnsi"/>
          <w:b/>
        </w:rPr>
        <w:t xml:space="preserve"> </w:t>
      </w:r>
      <w:r w:rsidRPr="00024A10">
        <w:rPr>
          <w:rFonts w:asciiTheme="minorHAnsi" w:hAnsiTheme="minorHAnsi" w:cstheme="minorHAnsi"/>
        </w:rPr>
        <w:t>Projekt budowlano wykonawczy - konstrukcja dla całego obiektu - 5 egz. oraz</w:t>
      </w:r>
      <w:r>
        <w:rPr>
          <w:rFonts w:asciiTheme="minorHAnsi" w:hAnsiTheme="minorHAnsi" w:cstheme="minorHAnsi"/>
        </w:rPr>
        <w:t xml:space="preserve"> 1 egz. w wersji elektronicznej </w:t>
      </w:r>
      <w:r w:rsidRPr="00024A10">
        <w:rPr>
          <w:rFonts w:asciiTheme="minorHAnsi" w:hAnsiTheme="minorHAnsi" w:cstheme="minorHAnsi"/>
        </w:rPr>
        <w:t>(edytowalnej oraz p</w:t>
      </w:r>
      <w:r w:rsidR="007110F4">
        <w:rPr>
          <w:rFonts w:asciiTheme="minorHAnsi" w:hAnsiTheme="minorHAnsi" w:cstheme="minorHAnsi"/>
        </w:rPr>
        <w:t>df) dla każdego z w/w projektów,</w:t>
      </w:r>
    </w:p>
    <w:p w:rsidR="00A42DD0" w:rsidRDefault="00A42DD0" w:rsidP="00A42DD0">
      <w:pPr>
        <w:pStyle w:val="Teksttreci20"/>
        <w:framePr w:w="9466" w:h="13068" w:hRule="exact" w:wrap="none" w:vAnchor="page" w:hAnchor="page" w:x="1177" w:y="2077"/>
        <w:numPr>
          <w:ilvl w:val="0"/>
          <w:numId w:val="2"/>
        </w:numPr>
        <w:shd w:val="clear" w:color="auto" w:fill="auto"/>
        <w:tabs>
          <w:tab w:val="left" w:pos="1085"/>
        </w:tabs>
        <w:spacing w:line="293" w:lineRule="exact"/>
        <w:ind w:left="1418" w:hanging="1843"/>
        <w:rPr>
          <w:rFonts w:asciiTheme="minorHAnsi" w:hAnsiTheme="minorHAnsi" w:cstheme="minorHAnsi"/>
        </w:rPr>
      </w:pPr>
      <w:r w:rsidRPr="00024A10">
        <w:rPr>
          <w:rFonts w:asciiTheme="minorHAnsi" w:hAnsiTheme="minorHAnsi" w:cstheme="minorHAnsi"/>
          <w:b/>
        </w:rPr>
        <w:t xml:space="preserve">c)  </w:t>
      </w:r>
      <w:r w:rsidR="00857839">
        <w:rPr>
          <w:rFonts w:asciiTheme="minorHAnsi" w:hAnsiTheme="minorHAnsi" w:cstheme="minorHAnsi"/>
          <w:b/>
        </w:rPr>
        <w:t xml:space="preserve"> </w:t>
      </w:r>
      <w:r w:rsidRPr="00024A10">
        <w:rPr>
          <w:rFonts w:asciiTheme="minorHAnsi" w:hAnsiTheme="minorHAnsi" w:cstheme="minorHAnsi"/>
        </w:rPr>
        <w:t xml:space="preserve">Projekt prac </w:t>
      </w:r>
      <w:r w:rsidR="009D5070">
        <w:rPr>
          <w:rFonts w:asciiTheme="minorHAnsi" w:hAnsiTheme="minorHAnsi" w:cstheme="minorHAnsi"/>
        </w:rPr>
        <w:t xml:space="preserve">stricte </w:t>
      </w:r>
      <w:r w:rsidR="00857839">
        <w:rPr>
          <w:rFonts w:asciiTheme="minorHAnsi" w:hAnsiTheme="minorHAnsi" w:cstheme="minorHAnsi"/>
        </w:rPr>
        <w:t>konserwatorskich substancji</w:t>
      </w:r>
      <w:r w:rsidR="00485F9C">
        <w:rPr>
          <w:rFonts w:asciiTheme="minorHAnsi" w:hAnsiTheme="minorHAnsi" w:cstheme="minorHAnsi"/>
        </w:rPr>
        <w:t xml:space="preserve"> zabytkowej i detalu architektonicznego</w:t>
      </w:r>
      <w:r w:rsidRPr="00024A10">
        <w:rPr>
          <w:rFonts w:asciiTheme="minorHAnsi" w:hAnsiTheme="minorHAnsi" w:cstheme="minorHAnsi"/>
        </w:rPr>
        <w:t>- 3 egz. oraz 1 egz. w wersji elektronicznej (edytowalnej oraz pdf).</w:t>
      </w:r>
    </w:p>
    <w:p w:rsidR="009D5070" w:rsidRPr="00485F9C" w:rsidRDefault="00485F9C" w:rsidP="00A42DD0">
      <w:pPr>
        <w:pStyle w:val="Teksttreci20"/>
        <w:framePr w:w="9466" w:h="13068" w:hRule="exact" w:wrap="none" w:vAnchor="page" w:hAnchor="page" w:x="1177" w:y="2077"/>
        <w:numPr>
          <w:ilvl w:val="0"/>
          <w:numId w:val="2"/>
        </w:numPr>
        <w:shd w:val="clear" w:color="auto" w:fill="auto"/>
        <w:tabs>
          <w:tab w:val="left" w:pos="1085"/>
        </w:tabs>
        <w:spacing w:line="293" w:lineRule="exact"/>
        <w:ind w:left="1418" w:hanging="1843"/>
        <w:rPr>
          <w:rFonts w:asciiTheme="minorHAnsi" w:hAnsiTheme="minorHAnsi" w:cstheme="minorHAnsi"/>
        </w:rPr>
      </w:pPr>
      <w:r>
        <w:rPr>
          <w:rFonts w:asciiTheme="minorHAnsi" w:hAnsiTheme="minorHAnsi" w:cstheme="minorHAnsi"/>
          <w:b/>
        </w:rPr>
        <w:t>d</w:t>
      </w:r>
      <w:r w:rsidR="009D5070">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P</w:t>
      </w:r>
      <w:r w:rsidR="009D5070" w:rsidRPr="00485F9C">
        <w:rPr>
          <w:rFonts w:asciiTheme="minorHAnsi" w:hAnsiTheme="minorHAnsi" w:cstheme="minorHAnsi"/>
        </w:rPr>
        <w:t xml:space="preserve">rojekt </w:t>
      </w:r>
      <w:r w:rsidRPr="00485F9C">
        <w:rPr>
          <w:rFonts w:asciiTheme="minorHAnsi" w:hAnsiTheme="minorHAnsi" w:cstheme="minorHAnsi"/>
        </w:rPr>
        <w:t>instalacji elektrycznych (iluminacji)</w:t>
      </w:r>
      <w:r w:rsidR="007110F4">
        <w:rPr>
          <w:rFonts w:asciiTheme="minorHAnsi" w:hAnsiTheme="minorHAnsi" w:cstheme="minorHAnsi"/>
        </w:rPr>
        <w:t xml:space="preserve"> -  5 egz. oraz 1 egz. w wersji elektronicznej (edytowalnej oraz pdf),</w:t>
      </w:r>
    </w:p>
    <w:p w:rsidR="00A42DD0" w:rsidRDefault="00485F9C" w:rsidP="006075DA">
      <w:pPr>
        <w:pStyle w:val="Teksttreci20"/>
        <w:framePr w:w="9466" w:h="13068" w:hRule="exact" w:wrap="none" w:vAnchor="page" w:hAnchor="page" w:x="1177" w:y="2077"/>
        <w:numPr>
          <w:ilvl w:val="0"/>
          <w:numId w:val="2"/>
        </w:numPr>
        <w:shd w:val="clear" w:color="auto" w:fill="auto"/>
        <w:tabs>
          <w:tab w:val="left" w:pos="1085"/>
        </w:tabs>
        <w:spacing w:line="293" w:lineRule="exact"/>
        <w:ind w:left="1418" w:hanging="1843"/>
        <w:rPr>
          <w:rFonts w:asciiTheme="minorHAnsi" w:hAnsiTheme="minorHAnsi" w:cstheme="minorHAnsi"/>
        </w:rPr>
      </w:pPr>
      <w:r>
        <w:rPr>
          <w:rFonts w:asciiTheme="minorHAnsi" w:hAnsiTheme="minorHAnsi" w:cstheme="minorHAnsi"/>
          <w:b/>
        </w:rPr>
        <w:t>e</w:t>
      </w:r>
      <w:r w:rsidR="00A42DD0" w:rsidRPr="00A42DD0">
        <w:rPr>
          <w:rFonts w:asciiTheme="minorHAnsi" w:hAnsiTheme="minorHAnsi" w:cstheme="minorHAnsi"/>
          <w:b/>
        </w:rPr>
        <w:t xml:space="preserve">)  </w:t>
      </w:r>
      <w:r w:rsidR="00A42DD0" w:rsidRPr="00A42DD0">
        <w:rPr>
          <w:rFonts w:asciiTheme="minorHAnsi" w:hAnsiTheme="minorHAnsi" w:cstheme="minorHAnsi"/>
        </w:rPr>
        <w:t>Przedmiary, kosztorysy inwestorskie i zbiorcze zestawienia kosztów całej inwestycji</w:t>
      </w:r>
      <w:r w:rsidR="00A42DD0">
        <w:rPr>
          <w:rFonts w:asciiTheme="minorHAnsi" w:hAnsiTheme="minorHAnsi" w:cstheme="minorHAnsi"/>
        </w:rPr>
        <w:t xml:space="preserve"> </w:t>
      </w:r>
      <w:r w:rsidR="00A42DD0" w:rsidRPr="00A42DD0">
        <w:rPr>
          <w:rFonts w:asciiTheme="minorHAnsi" w:hAnsiTheme="minorHAnsi" w:cstheme="minorHAnsi"/>
        </w:rPr>
        <w:t>– po 3 egz. oraz po 1 egz. w wersji elektronicznej (edytowalnej oraz pdf), dla każdego z w/w projektów.</w:t>
      </w:r>
    </w:p>
    <w:p w:rsidR="00485F9C" w:rsidRPr="007110F4" w:rsidRDefault="00065872" w:rsidP="00857839">
      <w:pPr>
        <w:pStyle w:val="Teksttreci20"/>
        <w:framePr w:w="9466" w:h="13068" w:hRule="exact" w:wrap="none" w:vAnchor="page" w:hAnchor="page" w:x="1177" w:y="2077"/>
        <w:numPr>
          <w:ilvl w:val="2"/>
          <w:numId w:val="11"/>
        </w:numPr>
        <w:shd w:val="clear" w:color="auto" w:fill="auto"/>
        <w:tabs>
          <w:tab w:val="left" w:pos="1085"/>
        </w:tabs>
        <w:spacing w:line="293" w:lineRule="exact"/>
        <w:rPr>
          <w:rFonts w:asciiTheme="minorHAnsi" w:hAnsiTheme="minorHAnsi" w:cstheme="minorHAnsi"/>
          <w:b/>
        </w:rPr>
      </w:pPr>
      <w:r w:rsidRPr="007110F4">
        <w:rPr>
          <w:rFonts w:asciiTheme="minorHAnsi" w:hAnsiTheme="minorHAnsi" w:cstheme="minorHAnsi"/>
          <w:b/>
        </w:rPr>
        <w:t xml:space="preserve">Przygotowanie wniosku wraz z niezbędnymi załącznikami </w:t>
      </w:r>
      <w:r w:rsidRPr="007110F4">
        <w:rPr>
          <w:rFonts w:asciiTheme="minorHAnsi" w:hAnsiTheme="minorHAnsi" w:cstheme="minorHAnsi"/>
        </w:rPr>
        <w:t xml:space="preserve">do złożenia </w:t>
      </w:r>
      <w:r w:rsidR="00DF76F9">
        <w:rPr>
          <w:rFonts w:asciiTheme="minorHAnsi" w:hAnsiTheme="minorHAnsi" w:cstheme="minorHAnsi"/>
        </w:rPr>
        <w:t xml:space="preserve">wniosku </w:t>
      </w:r>
      <w:r w:rsidRPr="007110F4">
        <w:rPr>
          <w:rFonts w:asciiTheme="minorHAnsi" w:hAnsiTheme="minorHAnsi" w:cstheme="minorHAnsi"/>
        </w:rPr>
        <w:t>o dofinansowanie</w:t>
      </w:r>
      <w:r w:rsidRPr="007110F4">
        <w:rPr>
          <w:rFonts w:asciiTheme="minorHAnsi" w:hAnsiTheme="minorHAnsi" w:cstheme="minorHAnsi"/>
          <w:b/>
        </w:rPr>
        <w:t xml:space="preserve"> </w:t>
      </w:r>
      <w:r w:rsidRPr="007110F4">
        <w:rPr>
          <w:rStyle w:val="B"/>
          <w:rFonts w:asciiTheme="minorHAnsi" w:hAnsiTheme="minorHAnsi" w:cstheme="minorHAnsi"/>
          <w:b w:val="0"/>
        </w:rPr>
        <w:t>prac budowlano-konserwatorskich elewacji zewnętrznej wraz z tarasami oraz iluminacji „Latarni Morskiej”</w:t>
      </w:r>
      <w:r w:rsidR="00DF76F9" w:rsidRPr="00DF76F9">
        <w:rPr>
          <w:rStyle w:val="B"/>
          <w:rFonts w:asciiTheme="minorHAnsi" w:hAnsiTheme="minorHAnsi" w:cstheme="minorHAnsi"/>
          <w:b w:val="0"/>
        </w:rPr>
        <w:t xml:space="preserve"> </w:t>
      </w:r>
      <w:r w:rsidR="00DF76F9">
        <w:rPr>
          <w:rStyle w:val="B"/>
          <w:rFonts w:asciiTheme="minorHAnsi" w:hAnsiTheme="minorHAnsi" w:cstheme="minorHAnsi"/>
          <w:b w:val="0"/>
        </w:rPr>
        <w:t xml:space="preserve">w Kołobrzegu na rok </w:t>
      </w:r>
      <w:r w:rsidR="00DF76F9" w:rsidRPr="007110F4">
        <w:rPr>
          <w:rStyle w:val="B"/>
          <w:rFonts w:asciiTheme="minorHAnsi" w:hAnsiTheme="minorHAnsi" w:cstheme="minorHAnsi"/>
          <w:b w:val="0"/>
        </w:rPr>
        <w:t xml:space="preserve">2020r., </w:t>
      </w:r>
      <w:r w:rsidRPr="007110F4">
        <w:rPr>
          <w:rStyle w:val="B"/>
          <w:rFonts w:asciiTheme="minorHAnsi" w:hAnsiTheme="minorHAnsi" w:cstheme="minorHAnsi"/>
          <w:b w:val="0"/>
        </w:rPr>
        <w:t xml:space="preserve"> </w:t>
      </w:r>
      <w:r w:rsidR="00DF76F9">
        <w:rPr>
          <w:rFonts w:asciiTheme="minorHAnsi" w:hAnsiTheme="minorHAnsi" w:cstheme="minorHAnsi"/>
        </w:rPr>
        <w:t>do Ministerstwa</w:t>
      </w:r>
      <w:r w:rsidR="00DF76F9" w:rsidRPr="007110F4">
        <w:rPr>
          <w:rFonts w:asciiTheme="minorHAnsi" w:hAnsiTheme="minorHAnsi" w:cstheme="minorHAnsi"/>
        </w:rPr>
        <w:t xml:space="preserve"> Kultury i Dziedzictwa Narodowego </w:t>
      </w:r>
      <w:r w:rsidR="00251570" w:rsidRPr="007110F4">
        <w:rPr>
          <w:rStyle w:val="B"/>
          <w:rFonts w:asciiTheme="minorHAnsi" w:hAnsiTheme="minorHAnsi" w:cstheme="minorHAnsi"/>
          <w:b w:val="0"/>
        </w:rPr>
        <w:t xml:space="preserve">zgodnie </w:t>
      </w:r>
      <w:r w:rsidR="007110F4">
        <w:rPr>
          <w:rStyle w:val="B"/>
          <w:rFonts w:asciiTheme="minorHAnsi" w:hAnsiTheme="minorHAnsi" w:cstheme="minorHAnsi"/>
          <w:b w:val="0"/>
        </w:rPr>
        <w:t>z wymogami zawartymi w programie</w:t>
      </w:r>
      <w:r w:rsidR="00251570" w:rsidRPr="007110F4">
        <w:rPr>
          <w:rStyle w:val="B"/>
          <w:rFonts w:asciiTheme="minorHAnsi" w:hAnsiTheme="minorHAnsi" w:cstheme="minorHAnsi"/>
          <w:b w:val="0"/>
        </w:rPr>
        <w:t xml:space="preserve"> prac Ministra Kultury i Dziedzictwa Narodowego 2020 Ochrona Zabytków i Zarzą</w:t>
      </w:r>
      <w:r w:rsidR="007110F4">
        <w:rPr>
          <w:rStyle w:val="B"/>
          <w:rFonts w:asciiTheme="minorHAnsi" w:hAnsiTheme="minorHAnsi" w:cstheme="minorHAnsi"/>
          <w:b w:val="0"/>
        </w:rPr>
        <w:t>dzeniu</w:t>
      </w:r>
      <w:r w:rsidR="00251570" w:rsidRPr="007110F4">
        <w:rPr>
          <w:rStyle w:val="B"/>
          <w:rFonts w:asciiTheme="minorHAnsi" w:hAnsiTheme="minorHAnsi" w:cstheme="minorHAnsi"/>
          <w:b w:val="0"/>
        </w:rPr>
        <w:t xml:space="preserve"> </w:t>
      </w:r>
      <w:r w:rsidR="007110F4">
        <w:rPr>
          <w:rStyle w:val="B"/>
          <w:rFonts w:asciiTheme="minorHAnsi" w:hAnsiTheme="minorHAnsi" w:cstheme="minorHAnsi"/>
          <w:b w:val="0"/>
        </w:rPr>
        <w:t>Ministra K</w:t>
      </w:r>
      <w:r w:rsidR="00251570" w:rsidRPr="007110F4">
        <w:rPr>
          <w:rStyle w:val="B"/>
          <w:rFonts w:asciiTheme="minorHAnsi" w:hAnsiTheme="minorHAnsi" w:cstheme="minorHAnsi"/>
          <w:b w:val="0"/>
        </w:rPr>
        <w:t xml:space="preserve">ultury i Dziedzictwa Narodowego z dnia 27 września 2019r. w sprawie wytycznych do programu „Ochrona zabytków” (Dziennik Urzędowy Ministra Kultury i Dziedzictwa </w:t>
      </w:r>
      <w:r w:rsidR="007110F4" w:rsidRPr="007110F4">
        <w:rPr>
          <w:rStyle w:val="B"/>
          <w:rFonts w:asciiTheme="minorHAnsi" w:hAnsiTheme="minorHAnsi" w:cstheme="minorHAnsi"/>
          <w:b w:val="0"/>
        </w:rPr>
        <w:t>Narodowego poz. 93)</w:t>
      </w:r>
      <w:r w:rsidR="007110F4">
        <w:rPr>
          <w:rStyle w:val="B"/>
          <w:rFonts w:asciiTheme="minorHAnsi" w:hAnsiTheme="minorHAnsi" w:cstheme="minorHAnsi"/>
          <w:b w:val="0"/>
        </w:rPr>
        <w:t xml:space="preserve"> – 3 egzemplarze </w:t>
      </w:r>
    </w:p>
    <w:p w:rsidR="00A42DD0" w:rsidRDefault="00A42DD0" w:rsidP="00DF76F9">
      <w:pPr>
        <w:pStyle w:val="Teksttreci20"/>
        <w:framePr w:w="9466" w:h="13068" w:hRule="exact" w:wrap="none" w:vAnchor="page" w:hAnchor="page" w:x="1177" w:y="2077"/>
        <w:shd w:val="clear" w:color="auto" w:fill="auto"/>
        <w:ind w:left="284" w:firstLine="0"/>
      </w:pPr>
      <w:r w:rsidRPr="00024A10">
        <w:rPr>
          <w:rFonts w:asciiTheme="minorHAnsi" w:hAnsiTheme="minorHAnsi" w:cstheme="minorHAnsi"/>
        </w:rPr>
        <w:t>Dokumenty przygotowywane na nośnikach elektronicznych winny zawierać pliki max do 10 MB. Zapis na płycie winien być czytelny (skatalogowany), podzielony na branże oraz pozostałe elementy dokumentacji projektowej. Wersja elektroniczna (pdf) dokumentacji powinna stanowić skan wersji papierowej</w:t>
      </w:r>
      <w:r>
        <w:rPr>
          <w:rFonts w:asciiTheme="minorHAnsi" w:hAnsiTheme="minorHAnsi" w:cstheme="minorHAnsi"/>
        </w:rPr>
        <w:t xml:space="preserve">. </w:t>
      </w:r>
      <w:r w:rsidRPr="00024A10">
        <w:rPr>
          <w:rFonts w:asciiTheme="minorHAnsi" w:hAnsiTheme="minorHAnsi" w:cstheme="minorHAnsi"/>
        </w:rPr>
        <w:t>Pliki muszą być posegregowane i</w:t>
      </w:r>
      <w:r>
        <w:t xml:space="preserve"> </w:t>
      </w:r>
      <w:r w:rsidRPr="00024A10">
        <w:rPr>
          <w:rFonts w:asciiTheme="minorHAnsi" w:hAnsiTheme="minorHAnsi" w:cstheme="minorHAnsi"/>
        </w:rPr>
        <w:t>czytelnie opisane.</w:t>
      </w:r>
    </w:p>
    <w:p w:rsidR="00A42DD0" w:rsidRPr="00AA39FA" w:rsidRDefault="00A42DD0" w:rsidP="00A42DD0">
      <w:pPr>
        <w:pStyle w:val="Teksttreci20"/>
        <w:framePr w:w="9466" w:h="13068" w:hRule="exact" w:wrap="none" w:vAnchor="page" w:hAnchor="page" w:x="1177" w:y="2077"/>
        <w:shd w:val="clear" w:color="auto" w:fill="auto"/>
        <w:ind w:left="851" w:hanging="425"/>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9A7DA1" w:rsidRDefault="0007038B" w:rsidP="0007038B">
      <w:pPr>
        <w:rPr>
          <w:rFonts w:asciiTheme="minorHAnsi" w:hAnsiTheme="minorHAnsi" w:cstheme="minorHAnsi"/>
          <w:sz w:val="18"/>
          <w:szCs w:val="18"/>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DF76F9" w:rsidRPr="00914F45" w:rsidRDefault="00DF76F9" w:rsidP="00DF76F9">
      <w:pPr>
        <w:pStyle w:val="Stopka"/>
        <w:pBdr>
          <w:top w:val="thinThickSmallGap" w:sz="24" w:space="0" w:color="622423" w:themeColor="accent2" w:themeShade="7F"/>
        </w:pBdr>
        <w:rPr>
          <w:rFonts w:ascii="Arial" w:hAnsi="Arial" w:cs="Arial"/>
          <w:sz w:val="16"/>
          <w:szCs w:val="22"/>
        </w:rPr>
      </w:pPr>
      <w:r w:rsidRPr="00914F45">
        <w:rPr>
          <w:rFonts w:ascii="Arial" w:hAnsi="Arial" w:cs="Arial"/>
          <w:sz w:val="16"/>
          <w:szCs w:val="22"/>
        </w:rPr>
        <w:t>D</w:t>
      </w:r>
      <w:r>
        <w:rPr>
          <w:rFonts w:ascii="Arial" w:hAnsi="Arial" w:cs="Arial"/>
          <w:sz w:val="16"/>
          <w:szCs w:val="22"/>
        </w:rPr>
        <w:t>okumentacja projektowa prac budowlano-konserwatorskich oraz iluminacji „Latarni Morskiej” w Kołobrzegu</w:t>
      </w: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tabs>
          <w:tab w:val="left" w:pos="10296"/>
        </w:tabs>
        <w:rPr>
          <w:sz w:val="2"/>
          <w:szCs w:val="2"/>
        </w:rPr>
      </w:pPr>
      <w:r>
        <w:rPr>
          <w:sz w:val="2"/>
          <w:szCs w:val="2"/>
        </w:rPr>
        <w:tab/>
      </w: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DF76F9" w:rsidRDefault="00DF76F9" w:rsidP="0007038B">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Pr="00DF76F9" w:rsidRDefault="00DF76F9" w:rsidP="00DF76F9">
      <w:pPr>
        <w:rPr>
          <w:sz w:val="2"/>
          <w:szCs w:val="2"/>
        </w:rPr>
      </w:pPr>
    </w:p>
    <w:p w:rsidR="00DF76F9" w:rsidRDefault="00DF76F9" w:rsidP="00DF76F9">
      <w:pPr>
        <w:rPr>
          <w:sz w:val="2"/>
          <w:szCs w:val="2"/>
        </w:rPr>
      </w:pPr>
    </w:p>
    <w:p w:rsidR="00DF76F9" w:rsidRPr="0007038B" w:rsidRDefault="00DF76F9" w:rsidP="00DF76F9">
      <w:pPr>
        <w:rPr>
          <w:sz w:val="2"/>
          <w:szCs w:val="2"/>
        </w:rPr>
      </w:pPr>
      <w:r>
        <w:rPr>
          <w:sz w:val="2"/>
          <w:szCs w:val="2"/>
        </w:rPr>
        <w:tab/>
      </w:r>
    </w:p>
    <w:p w:rsidR="00DF76F9" w:rsidRPr="0007038B" w:rsidRDefault="00DF76F9" w:rsidP="00DF76F9">
      <w:pPr>
        <w:rPr>
          <w:sz w:val="2"/>
          <w:szCs w:val="2"/>
        </w:rPr>
      </w:pPr>
    </w:p>
    <w:p w:rsidR="00DF76F9" w:rsidRPr="00914F45" w:rsidRDefault="00DF76F9" w:rsidP="00DF76F9">
      <w:pPr>
        <w:pStyle w:val="Stopka"/>
        <w:pBdr>
          <w:top w:val="thinThickSmallGap" w:sz="24" w:space="0" w:color="622423" w:themeColor="accent2" w:themeShade="7F"/>
        </w:pBdr>
        <w:rPr>
          <w:rFonts w:ascii="Arial" w:hAnsi="Arial" w:cs="Arial"/>
          <w:sz w:val="16"/>
          <w:szCs w:val="22"/>
        </w:rPr>
      </w:pPr>
      <w:r w:rsidRPr="00914F45">
        <w:rPr>
          <w:rFonts w:ascii="Arial" w:hAnsi="Arial" w:cs="Arial"/>
          <w:sz w:val="16"/>
          <w:szCs w:val="22"/>
        </w:rPr>
        <w:t>D</w:t>
      </w:r>
      <w:r>
        <w:rPr>
          <w:rFonts w:ascii="Arial" w:hAnsi="Arial" w:cs="Arial"/>
          <w:sz w:val="16"/>
          <w:szCs w:val="22"/>
        </w:rPr>
        <w:t>okumentacja projektowa prac budowlano-konserwatorskich oraz iluminacji „Latarni Morskiej” w Kołobrzegu</w:t>
      </w:r>
      <w:r w:rsidR="00C80279">
        <w:rPr>
          <w:rFonts w:ascii="Arial" w:hAnsi="Arial" w:cs="Arial"/>
          <w:sz w:val="16"/>
          <w:szCs w:val="22"/>
        </w:rPr>
        <w:t xml:space="preserve">                                                  </w:t>
      </w: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DF76F9" w:rsidRPr="0007038B" w:rsidRDefault="00DF76F9" w:rsidP="00DF76F9">
      <w:pPr>
        <w:rPr>
          <w:sz w:val="2"/>
          <w:szCs w:val="2"/>
        </w:rPr>
      </w:pPr>
    </w:p>
    <w:p w:rsidR="00C80279" w:rsidRPr="00C80279" w:rsidRDefault="00C80279" w:rsidP="00C80279">
      <w:pPr>
        <w:pStyle w:val="Nagweklubstopka0"/>
        <w:shd w:val="clear" w:color="auto" w:fill="auto"/>
        <w:spacing w:line="160" w:lineRule="exact"/>
        <w:rPr>
          <w:rFonts w:asciiTheme="minorHAnsi" w:hAnsiTheme="minorHAnsi" w:cstheme="minorHAnsi"/>
          <w:sz w:val="20"/>
          <w:szCs w:val="20"/>
        </w:rPr>
      </w:pPr>
      <w:r w:rsidRPr="00C80279">
        <w:rPr>
          <w:rFonts w:asciiTheme="minorHAnsi" w:hAnsiTheme="minorHAnsi" w:cstheme="minorHAnsi"/>
          <w:sz w:val="20"/>
          <w:szCs w:val="20"/>
        </w:rPr>
        <w:t xml:space="preserve">                                                                                                                                                                                                                                 Strona 2</w:t>
      </w:r>
    </w:p>
    <w:p w:rsidR="0007038B" w:rsidRPr="00DF76F9" w:rsidRDefault="0007038B" w:rsidP="00C80279">
      <w:pPr>
        <w:tabs>
          <w:tab w:val="left" w:pos="1368"/>
        </w:tabs>
        <w:jc w:val="right"/>
        <w:rPr>
          <w:sz w:val="2"/>
          <w:szCs w:val="2"/>
        </w:rPr>
      </w:pPr>
    </w:p>
    <w:p w:rsidR="005976B0" w:rsidRPr="00357358" w:rsidRDefault="005976B0" w:rsidP="005976B0">
      <w:pPr>
        <w:pStyle w:val="Teksttreci40"/>
        <w:framePr w:w="9552" w:h="12457" w:hRule="exact" w:wrap="none" w:vAnchor="page" w:hAnchor="page" w:x="1331" w:y="1063"/>
        <w:shd w:val="clear" w:color="auto" w:fill="auto"/>
        <w:spacing w:line="190" w:lineRule="exact"/>
        <w:rPr>
          <w:rFonts w:asciiTheme="minorHAnsi" w:hAnsiTheme="minorHAnsi" w:cstheme="minorHAnsi"/>
          <w:b w:val="0"/>
          <w:sz w:val="20"/>
          <w:szCs w:val="20"/>
        </w:rPr>
      </w:pPr>
      <w:r>
        <w:rPr>
          <w:rFonts w:asciiTheme="minorHAnsi" w:hAnsiTheme="minorHAnsi" w:cstheme="minorHAnsi"/>
          <w:b w:val="0"/>
          <w:sz w:val="20"/>
          <w:szCs w:val="20"/>
        </w:rPr>
        <w:t>MKZ4125.5.3.2018</w:t>
      </w:r>
      <w:r w:rsidRPr="00357358">
        <w:rPr>
          <w:rFonts w:asciiTheme="minorHAnsi" w:hAnsiTheme="minorHAnsi" w:cstheme="minorHAnsi"/>
          <w:b w:val="0"/>
          <w:sz w:val="20"/>
          <w:szCs w:val="20"/>
        </w:rPr>
        <w:t>.I</w:t>
      </w:r>
    </w:p>
    <w:p w:rsidR="00843031" w:rsidRPr="0048496B" w:rsidRDefault="00843031" w:rsidP="00DF76F9">
      <w:pPr>
        <w:pStyle w:val="Teksttreci40"/>
        <w:framePr w:w="9552" w:h="12457" w:hRule="exact" w:wrap="none" w:vAnchor="page" w:hAnchor="page" w:x="1331" w:y="1063"/>
        <w:shd w:val="clear" w:color="auto" w:fill="auto"/>
        <w:spacing w:line="190" w:lineRule="exact"/>
        <w:rPr>
          <w:rFonts w:asciiTheme="minorHAnsi" w:hAnsiTheme="minorHAnsi" w:cstheme="minorHAnsi"/>
          <w:b w:val="0"/>
          <w:sz w:val="22"/>
          <w:szCs w:val="22"/>
        </w:rPr>
      </w:pPr>
    </w:p>
    <w:p w:rsidR="00843031" w:rsidRPr="004835C9" w:rsidRDefault="00843031" w:rsidP="00DF76F9">
      <w:pPr>
        <w:pStyle w:val="Teksttreci40"/>
        <w:framePr w:w="9552" w:h="12457" w:hRule="exact" w:wrap="none" w:vAnchor="page" w:hAnchor="page" w:x="1331" w:y="1063"/>
        <w:shd w:val="clear" w:color="auto" w:fill="auto"/>
        <w:spacing w:line="240" w:lineRule="auto"/>
        <w:rPr>
          <w:rFonts w:asciiTheme="minorHAnsi" w:hAnsiTheme="minorHAnsi" w:cstheme="minorHAnsi"/>
          <w:b w:val="0"/>
          <w:sz w:val="20"/>
          <w:szCs w:val="20"/>
        </w:rPr>
      </w:pPr>
      <w:r w:rsidRPr="004835C9">
        <w:rPr>
          <w:rFonts w:asciiTheme="minorHAnsi" w:hAnsiTheme="minorHAnsi" w:cstheme="minorHAnsi"/>
          <w:sz w:val="20"/>
          <w:szCs w:val="20"/>
        </w:rPr>
        <w:t xml:space="preserve">    1.2 </w:t>
      </w:r>
      <w:r w:rsidRPr="004835C9">
        <w:rPr>
          <w:rFonts w:asciiTheme="minorHAnsi" w:hAnsiTheme="minorHAnsi" w:cstheme="minorHAnsi"/>
          <w:b w:val="0"/>
          <w:sz w:val="20"/>
          <w:szCs w:val="20"/>
        </w:rPr>
        <w:t>Pozyskanie w imieniu Zamawiającego decyzji o warunkach zabudowy lub ustaleniu lokalizacji inwestycji celu publicznego.</w:t>
      </w:r>
    </w:p>
    <w:p w:rsidR="00843031" w:rsidRPr="004835C9" w:rsidRDefault="00843031" w:rsidP="00DF76F9">
      <w:pPr>
        <w:pStyle w:val="Teksttreci20"/>
        <w:framePr w:w="9552" w:h="12457" w:hRule="exact" w:wrap="none" w:vAnchor="page" w:hAnchor="page" w:x="1331" w:y="1063"/>
        <w:shd w:val="clear" w:color="auto" w:fill="auto"/>
        <w:ind w:firstLine="0"/>
        <w:rPr>
          <w:rFonts w:ascii="Calibri" w:hAnsi="Calibri" w:cs="Calibri"/>
        </w:rPr>
      </w:pPr>
      <w:r w:rsidRPr="004835C9">
        <w:rPr>
          <w:rFonts w:asciiTheme="minorHAnsi" w:hAnsiTheme="minorHAnsi" w:cstheme="minorHAnsi"/>
          <w:b/>
        </w:rPr>
        <w:t xml:space="preserve">   1.3  </w:t>
      </w:r>
      <w:r w:rsidRPr="004835C9">
        <w:rPr>
          <w:rFonts w:ascii="Calibri" w:hAnsi="Calibri" w:cs="Calibri"/>
        </w:rPr>
        <w:t xml:space="preserve">Uzyskanie mapy </w:t>
      </w:r>
      <w:proofErr w:type="spellStart"/>
      <w:r w:rsidRPr="004835C9">
        <w:rPr>
          <w:rFonts w:ascii="Calibri" w:hAnsi="Calibri" w:cs="Calibri"/>
        </w:rPr>
        <w:t>sytuacyjno</w:t>
      </w:r>
      <w:proofErr w:type="spellEnd"/>
      <w:r w:rsidRPr="004835C9">
        <w:rPr>
          <w:rFonts w:ascii="Calibri" w:hAnsi="Calibri" w:cs="Calibri"/>
        </w:rPr>
        <w:t xml:space="preserve"> - wysokościowej dla celów projektowych.</w:t>
      </w:r>
    </w:p>
    <w:p w:rsidR="00843031" w:rsidRPr="004835C9" w:rsidRDefault="00843031" w:rsidP="00DF76F9">
      <w:pPr>
        <w:pStyle w:val="Teksttreci20"/>
        <w:framePr w:w="9552" w:h="12457" w:hRule="exact" w:wrap="none" w:vAnchor="page" w:hAnchor="page" w:x="1331" w:y="1063"/>
        <w:shd w:val="clear" w:color="auto" w:fill="auto"/>
        <w:ind w:firstLine="0"/>
        <w:rPr>
          <w:rFonts w:asciiTheme="minorHAnsi" w:hAnsiTheme="minorHAnsi" w:cstheme="minorHAnsi"/>
          <w:b/>
        </w:rPr>
      </w:pPr>
      <w:r w:rsidRPr="004835C9">
        <w:rPr>
          <w:rFonts w:ascii="Calibri" w:hAnsi="Calibri" w:cs="Calibri"/>
        </w:rPr>
        <w:t xml:space="preserve">   </w:t>
      </w:r>
      <w:r w:rsidRPr="004835C9">
        <w:rPr>
          <w:rFonts w:ascii="Calibri" w:hAnsi="Calibri" w:cs="Calibri"/>
          <w:b/>
        </w:rPr>
        <w:t xml:space="preserve">1.4  </w:t>
      </w:r>
      <w:r w:rsidRPr="004835C9">
        <w:rPr>
          <w:rFonts w:asciiTheme="minorHAnsi" w:hAnsiTheme="minorHAnsi" w:cstheme="minorHAnsi"/>
        </w:rPr>
        <w:t>Wykonanie niezbędnych badań geotechnicznych</w:t>
      </w:r>
      <w:r w:rsidR="00857839">
        <w:rPr>
          <w:rFonts w:asciiTheme="minorHAnsi" w:hAnsiTheme="minorHAnsi" w:cstheme="minorHAnsi"/>
        </w:rPr>
        <w:t xml:space="preserve"> (w zależności od potrzeb konstruktora)</w:t>
      </w:r>
      <w:r w:rsidRPr="004835C9">
        <w:rPr>
          <w:rFonts w:asciiTheme="minorHAnsi" w:hAnsiTheme="minorHAnsi" w:cstheme="minorHAnsi"/>
        </w:rPr>
        <w:t xml:space="preserve">.   </w:t>
      </w:r>
    </w:p>
    <w:p w:rsidR="00843031" w:rsidRPr="004835C9" w:rsidRDefault="00843031" w:rsidP="00DF76F9">
      <w:pPr>
        <w:pStyle w:val="Default"/>
        <w:framePr w:w="9552" w:h="12457" w:hRule="exact" w:wrap="none" w:vAnchor="page" w:hAnchor="page" w:x="1331" w:y="1063"/>
        <w:spacing w:after="113"/>
        <w:rPr>
          <w:rFonts w:asciiTheme="minorHAnsi" w:hAnsiTheme="minorHAnsi" w:cstheme="minorHAnsi"/>
          <w:sz w:val="20"/>
          <w:szCs w:val="20"/>
        </w:rPr>
      </w:pPr>
      <w:r w:rsidRPr="004835C9">
        <w:rPr>
          <w:rFonts w:asciiTheme="minorHAnsi" w:hAnsiTheme="minorHAnsi" w:cstheme="minorHAnsi"/>
          <w:b/>
          <w:sz w:val="20"/>
          <w:szCs w:val="20"/>
        </w:rPr>
        <w:t xml:space="preserve">   1.5</w:t>
      </w:r>
      <w:r w:rsidRPr="004835C9">
        <w:rPr>
          <w:rFonts w:asciiTheme="minorHAnsi" w:hAnsiTheme="minorHAnsi" w:cstheme="minorHAnsi"/>
          <w:sz w:val="20"/>
          <w:szCs w:val="20"/>
        </w:rPr>
        <w:t xml:space="preserve"> Uzyskanie wszelkich ekspertyz, opinii, uzgodnień i decyzji w tym decyzji Miejskiego Konserwatora Zabytków oraz Wojewódzkiego Konserwatora Zabytków, Straży Pożarnej i innych niezbędnych do otrzymania pozwolenia na budowę. </w:t>
      </w:r>
      <w:r w:rsidR="001772F2">
        <w:rPr>
          <w:rFonts w:asciiTheme="minorHAnsi" w:hAnsiTheme="minorHAnsi" w:cstheme="minorHAnsi"/>
          <w:sz w:val="20"/>
          <w:szCs w:val="20"/>
        </w:rPr>
        <w:br/>
        <w:t xml:space="preserve"> </w:t>
      </w:r>
      <w:r w:rsidR="001772F2">
        <w:rPr>
          <w:rFonts w:asciiTheme="minorHAnsi" w:hAnsiTheme="minorHAnsi" w:cstheme="minorHAnsi"/>
          <w:b/>
          <w:sz w:val="20"/>
          <w:szCs w:val="20"/>
        </w:rPr>
        <w:t xml:space="preserve">  1.6 </w:t>
      </w:r>
      <w:r w:rsidRPr="004835C9">
        <w:rPr>
          <w:rFonts w:asciiTheme="minorHAnsi" w:hAnsiTheme="minorHAnsi" w:cstheme="minorHAnsi"/>
          <w:sz w:val="20"/>
          <w:szCs w:val="20"/>
        </w:rPr>
        <w:t xml:space="preserve">Pozyskanie niezbędnych uzgodnień projektu budowlanego i projektów wykonawczych z użytkownikami i właścicielami infrastruktury technicznej, wraz z rozwiązaniem występujących kolizji, ZUDP oraz innych niezbędnych uzgodnień (w zależności od przyjętych rozwiązań projektowych) w celu uzyskania decyzji o pozwoleniu na budowę. </w:t>
      </w:r>
    </w:p>
    <w:p w:rsidR="00843031" w:rsidRPr="004835C9" w:rsidRDefault="001772F2" w:rsidP="00DF76F9">
      <w:pPr>
        <w:pStyle w:val="Default"/>
        <w:framePr w:w="9552" w:h="12457" w:hRule="exact" w:wrap="none" w:vAnchor="page" w:hAnchor="page" w:x="1331" w:y="1063"/>
        <w:spacing w:after="113"/>
        <w:rPr>
          <w:rFonts w:asciiTheme="minorHAnsi" w:hAnsiTheme="minorHAnsi" w:cstheme="minorHAnsi"/>
          <w:sz w:val="20"/>
          <w:szCs w:val="20"/>
        </w:rPr>
      </w:pPr>
      <w:r>
        <w:rPr>
          <w:rFonts w:asciiTheme="minorHAnsi" w:hAnsiTheme="minorHAnsi" w:cstheme="minorHAnsi"/>
          <w:b/>
          <w:sz w:val="20"/>
          <w:szCs w:val="20"/>
        </w:rPr>
        <w:t xml:space="preserve">  1.7</w:t>
      </w:r>
      <w:r w:rsidR="00843031" w:rsidRPr="004835C9">
        <w:rPr>
          <w:rFonts w:asciiTheme="minorHAnsi" w:hAnsiTheme="minorHAnsi" w:cstheme="minorHAnsi"/>
          <w:sz w:val="20"/>
          <w:szCs w:val="20"/>
        </w:rPr>
        <w:t xml:space="preserve"> Przygotowanie dokumentów niezbędnych do uzyskania wszelkich decyzji w tym kompletnego wniosku o wydanie decyzji pozwolenia na budowę. </w:t>
      </w:r>
    </w:p>
    <w:p w:rsidR="00843031" w:rsidRPr="004835C9" w:rsidRDefault="001772F2" w:rsidP="00DF76F9">
      <w:pPr>
        <w:pStyle w:val="Default"/>
        <w:framePr w:w="9552" w:h="12457" w:hRule="exact" w:wrap="none" w:vAnchor="page" w:hAnchor="page" w:x="1331" w:y="1063"/>
        <w:rPr>
          <w:rFonts w:asciiTheme="minorHAnsi" w:hAnsiTheme="minorHAnsi" w:cstheme="minorHAnsi"/>
          <w:sz w:val="20"/>
          <w:szCs w:val="20"/>
        </w:rPr>
      </w:pPr>
      <w:r>
        <w:rPr>
          <w:rFonts w:asciiTheme="minorHAnsi" w:hAnsiTheme="minorHAnsi" w:cstheme="minorHAnsi"/>
          <w:b/>
          <w:sz w:val="20"/>
          <w:szCs w:val="20"/>
        </w:rPr>
        <w:t xml:space="preserve"> 1.8</w:t>
      </w:r>
      <w:r w:rsidR="00843031" w:rsidRPr="004835C9">
        <w:rPr>
          <w:rFonts w:asciiTheme="minorHAnsi" w:hAnsiTheme="minorHAnsi" w:cstheme="minorHAnsi"/>
          <w:sz w:val="20"/>
          <w:szCs w:val="20"/>
        </w:rPr>
        <w:t xml:space="preserve"> Sprawowanie nadzoru autorskiego nad realizacją zadania objętego powyższą dokumentacją. </w:t>
      </w:r>
    </w:p>
    <w:p w:rsidR="00843031" w:rsidRPr="004835C9" w:rsidRDefault="00843031" w:rsidP="00DF76F9">
      <w:pPr>
        <w:pStyle w:val="Teksttreci40"/>
        <w:framePr w:w="9552" w:h="12457" w:hRule="exact" w:wrap="none" w:vAnchor="page" w:hAnchor="page" w:x="1331" w:y="1063"/>
        <w:shd w:val="clear" w:color="auto" w:fill="auto"/>
        <w:spacing w:line="276" w:lineRule="auto"/>
        <w:rPr>
          <w:rFonts w:asciiTheme="minorHAnsi" w:hAnsiTheme="minorHAnsi" w:cstheme="minorHAnsi"/>
          <w:b w:val="0"/>
          <w:sz w:val="20"/>
          <w:szCs w:val="20"/>
        </w:rPr>
      </w:pPr>
    </w:p>
    <w:p w:rsidR="00843031" w:rsidRPr="00024A10" w:rsidRDefault="00843031" w:rsidP="00DF76F9">
      <w:pPr>
        <w:pStyle w:val="Teksttreci40"/>
        <w:framePr w:w="9552" w:h="12457" w:hRule="exact" w:wrap="none" w:vAnchor="page" w:hAnchor="page" w:x="1331" w:y="1063"/>
        <w:shd w:val="clear" w:color="auto" w:fill="auto"/>
        <w:spacing w:line="276" w:lineRule="auto"/>
        <w:ind w:firstLine="400"/>
        <w:rPr>
          <w:rFonts w:asciiTheme="minorHAnsi" w:hAnsiTheme="minorHAnsi" w:cstheme="minorHAnsi"/>
          <w:b w:val="0"/>
          <w:sz w:val="20"/>
          <w:szCs w:val="20"/>
        </w:rPr>
      </w:pPr>
      <w:r w:rsidRPr="00024A10">
        <w:rPr>
          <w:rFonts w:asciiTheme="minorHAnsi" w:hAnsiTheme="minorHAnsi" w:cstheme="minorHAnsi"/>
          <w:b w:val="0"/>
          <w:sz w:val="20"/>
          <w:szCs w:val="20"/>
        </w:rPr>
        <w:t xml:space="preserve">Wykonawca zobowiązany jest przy wykonywaniu przedmiotowych dokumentacji do zachowania przepisów ustawy z dnia 29 stycznia 2004 r. Prawo zamówień publicznych </w:t>
      </w:r>
      <w:r w:rsidRPr="00024A10">
        <w:rPr>
          <w:rStyle w:val="Teksttreci2105ptKursywa"/>
          <w:rFonts w:asciiTheme="minorHAnsi" w:hAnsiTheme="minorHAnsi" w:cstheme="minorHAnsi"/>
          <w:b w:val="0"/>
          <w:sz w:val="20"/>
          <w:szCs w:val="20"/>
        </w:rPr>
        <w:t xml:space="preserve">(Dz. U. z 2018r. poz. 1986 z </w:t>
      </w:r>
      <w:proofErr w:type="spellStart"/>
      <w:r w:rsidRPr="00024A10">
        <w:rPr>
          <w:rStyle w:val="Teksttreci2105ptKursywa"/>
          <w:rFonts w:asciiTheme="minorHAnsi" w:hAnsiTheme="minorHAnsi" w:cstheme="minorHAnsi"/>
          <w:b w:val="0"/>
          <w:sz w:val="20"/>
          <w:szCs w:val="20"/>
        </w:rPr>
        <w:t>późn</w:t>
      </w:r>
      <w:proofErr w:type="spellEnd"/>
      <w:r w:rsidRPr="00024A10">
        <w:rPr>
          <w:rStyle w:val="Teksttreci2105ptKursywa"/>
          <w:rFonts w:asciiTheme="minorHAnsi" w:hAnsiTheme="minorHAnsi" w:cstheme="minorHAnsi"/>
          <w:b w:val="0"/>
          <w:sz w:val="20"/>
          <w:szCs w:val="20"/>
        </w:rPr>
        <w:t>. zm.).</w:t>
      </w:r>
      <w:r w:rsidRPr="00024A10">
        <w:rPr>
          <w:rFonts w:asciiTheme="minorHAnsi" w:hAnsiTheme="minorHAnsi" w:cstheme="minorHAnsi"/>
          <w:b w:val="0"/>
          <w:sz w:val="20"/>
          <w:szCs w:val="20"/>
        </w:rPr>
        <w:t xml:space="preserve">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843031" w:rsidRPr="00024A10" w:rsidRDefault="00843031" w:rsidP="00DF76F9">
      <w:pPr>
        <w:pStyle w:val="Teksttreci20"/>
        <w:framePr w:w="9552" w:h="12457" w:hRule="exact" w:wrap="none" w:vAnchor="page" w:hAnchor="page" w:x="1331" w:y="1063"/>
        <w:shd w:val="clear" w:color="auto" w:fill="auto"/>
        <w:spacing w:after="80" w:line="276" w:lineRule="auto"/>
        <w:ind w:firstLine="400"/>
        <w:rPr>
          <w:rFonts w:asciiTheme="minorHAnsi" w:hAnsiTheme="minorHAnsi" w:cstheme="minorHAnsi"/>
        </w:rPr>
      </w:pPr>
      <w:r w:rsidRPr="00024A10">
        <w:rPr>
          <w:rFonts w:asciiTheme="minorHAnsi" w:hAnsiTheme="minorHAnsi" w:cstheme="minorHAnsi"/>
        </w:rPr>
        <w:t>Opracowana dokumentacja winna być wzajemnie skoordynowana i spójna technicznie oraz kompletna z punktu widzenia całości inwestycji. Projekt Wykonawczy winien zawierać wszelkie szczegóły rozwiązań konstrukcyjnych i technologicznych, zestawienia materiałów, rysunki detal</w:t>
      </w:r>
      <w:r>
        <w:rPr>
          <w:rFonts w:asciiTheme="minorHAnsi" w:hAnsiTheme="minorHAnsi" w:cstheme="minorHAnsi"/>
        </w:rPr>
        <w:t xml:space="preserve">i </w:t>
      </w:r>
      <w:r w:rsidRPr="00024A10">
        <w:rPr>
          <w:rFonts w:asciiTheme="minorHAnsi" w:hAnsiTheme="minorHAnsi" w:cstheme="minorHAnsi"/>
        </w:rPr>
        <w:t xml:space="preserve">itp. </w:t>
      </w:r>
      <w:r>
        <w:rPr>
          <w:rFonts w:asciiTheme="minorHAnsi" w:hAnsiTheme="minorHAnsi" w:cstheme="minorHAnsi"/>
        </w:rPr>
        <w:t xml:space="preserve">w </w:t>
      </w:r>
      <w:r w:rsidRPr="00024A10">
        <w:rPr>
          <w:rFonts w:asciiTheme="minorHAnsi" w:hAnsiTheme="minorHAnsi" w:cstheme="minorHAnsi"/>
        </w:rPr>
        <w:t>stopni</w:t>
      </w:r>
      <w:r>
        <w:rPr>
          <w:rFonts w:asciiTheme="minorHAnsi" w:hAnsiTheme="minorHAnsi" w:cstheme="minorHAnsi"/>
        </w:rPr>
        <w:t xml:space="preserve">u szczegółowości umożliwiającym </w:t>
      </w:r>
      <w:r w:rsidRPr="00024A10">
        <w:rPr>
          <w:rFonts w:asciiTheme="minorHAnsi" w:hAnsiTheme="minorHAnsi" w:cstheme="minorHAnsi"/>
        </w:rPr>
        <w:t>Wykonawcom prawidłowo ustalić cenę za wykonanie robót oraz prawidłowo zrealizować roboty budowlane. Projekt musi zawierać szczegóły konstrukcyjne, określać parametry i typy wybranych materiałów. Projekt musi być skoor</w:t>
      </w:r>
      <w:r>
        <w:rPr>
          <w:rFonts w:asciiTheme="minorHAnsi" w:hAnsiTheme="minorHAnsi" w:cstheme="minorHAnsi"/>
        </w:rPr>
        <w:t>dynowany we wszystkich branżach.</w:t>
      </w:r>
      <w:r w:rsidRPr="00024A10">
        <w:rPr>
          <w:rFonts w:asciiTheme="minorHAnsi" w:hAnsiTheme="minorHAnsi" w:cstheme="minorHAnsi"/>
        </w:rPr>
        <w:t xml:space="preserve"> </w:t>
      </w:r>
      <w:bookmarkStart w:id="1" w:name="bookmark1"/>
    </w:p>
    <w:p w:rsidR="00843031" w:rsidRPr="00024A10" w:rsidRDefault="00843031" w:rsidP="00DF76F9">
      <w:pPr>
        <w:pStyle w:val="Teksttreci20"/>
        <w:framePr w:w="9552" w:h="12457" w:hRule="exact" w:wrap="none" w:vAnchor="page" w:hAnchor="page" w:x="1331" w:y="1063"/>
        <w:shd w:val="clear" w:color="auto" w:fill="auto"/>
        <w:spacing w:after="80" w:line="240" w:lineRule="auto"/>
        <w:ind w:firstLine="0"/>
        <w:rPr>
          <w:rFonts w:asciiTheme="minorHAnsi" w:hAnsiTheme="minorHAnsi" w:cstheme="minorHAnsi"/>
          <w:b/>
        </w:rPr>
      </w:pPr>
      <w:r w:rsidRPr="00024A10">
        <w:rPr>
          <w:rFonts w:asciiTheme="minorHAnsi" w:hAnsiTheme="minorHAnsi" w:cstheme="minorHAnsi"/>
          <w:b/>
        </w:rPr>
        <w:t>2. Lokalizacja obiektu, historia, stan aktualny oraz jego charakterystyka</w:t>
      </w:r>
      <w:bookmarkStart w:id="2" w:name="bookmark2"/>
      <w:bookmarkEnd w:id="1"/>
    </w:p>
    <w:p w:rsidR="00B61C76" w:rsidRDefault="00843031" w:rsidP="00DF76F9">
      <w:pPr>
        <w:pStyle w:val="Teksttreci20"/>
        <w:framePr w:w="9552" w:h="12457" w:hRule="exact" w:wrap="none" w:vAnchor="page" w:hAnchor="page" w:x="1331" w:y="1063"/>
        <w:shd w:val="clear" w:color="auto" w:fill="auto"/>
        <w:spacing w:after="80" w:line="240" w:lineRule="auto"/>
        <w:ind w:firstLine="0"/>
        <w:rPr>
          <w:rFonts w:asciiTheme="minorHAnsi" w:hAnsiTheme="minorHAnsi" w:cstheme="minorHAnsi"/>
          <w:b/>
        </w:rPr>
      </w:pPr>
      <w:r w:rsidRPr="00024A10">
        <w:rPr>
          <w:rFonts w:asciiTheme="minorHAnsi" w:hAnsiTheme="minorHAnsi" w:cstheme="minorHAnsi"/>
          <w:b/>
        </w:rPr>
        <w:t>2.1. Lokalizacja</w:t>
      </w:r>
      <w:bookmarkEnd w:id="2"/>
    </w:p>
    <w:p w:rsidR="00843031" w:rsidRPr="00FE5049" w:rsidRDefault="00B61C76" w:rsidP="00DF76F9">
      <w:pPr>
        <w:pStyle w:val="Teksttreci20"/>
        <w:framePr w:w="9552" w:h="12457" w:hRule="exact" w:wrap="none" w:vAnchor="page" w:hAnchor="page" w:x="1331" w:y="1063"/>
        <w:shd w:val="clear" w:color="auto" w:fill="auto"/>
        <w:spacing w:after="80" w:line="240" w:lineRule="auto"/>
        <w:ind w:firstLine="0"/>
        <w:rPr>
          <w:rFonts w:asciiTheme="minorHAnsi" w:hAnsiTheme="minorHAnsi" w:cstheme="minorHAnsi"/>
        </w:rPr>
      </w:pPr>
      <w:r w:rsidRPr="00FE5049">
        <w:rPr>
          <w:rFonts w:asciiTheme="minorHAnsi" w:hAnsiTheme="minorHAnsi" w:cstheme="minorHAnsi"/>
        </w:rPr>
        <w:t xml:space="preserve">Fort Ujście obecnie </w:t>
      </w:r>
      <w:r w:rsidRPr="00FE5049">
        <w:rPr>
          <w:rStyle w:val="B"/>
          <w:rFonts w:asciiTheme="minorHAnsi" w:hAnsiTheme="minorHAnsi" w:cstheme="minorHAnsi"/>
        </w:rPr>
        <w:t>„</w:t>
      </w:r>
      <w:r w:rsidRPr="00FE5049">
        <w:rPr>
          <w:rStyle w:val="B"/>
          <w:rFonts w:asciiTheme="minorHAnsi" w:hAnsiTheme="minorHAnsi" w:cstheme="minorHAnsi"/>
          <w:b w:val="0"/>
        </w:rPr>
        <w:t>Latarnia Morska” w Kołobrzegu – lokalizacja: działka nr 4/1, obręb ewidencyjny 4 miasto</w:t>
      </w:r>
      <w:r w:rsidRPr="00FE5049">
        <w:rPr>
          <w:rStyle w:val="B"/>
          <w:rFonts w:asciiTheme="minorHAnsi" w:hAnsiTheme="minorHAnsi" w:cstheme="minorHAnsi"/>
        </w:rPr>
        <w:t xml:space="preserve"> </w:t>
      </w:r>
      <w:r w:rsidRPr="00FE5049">
        <w:rPr>
          <w:rStyle w:val="B"/>
          <w:rFonts w:asciiTheme="minorHAnsi" w:hAnsiTheme="minorHAnsi" w:cstheme="minorHAnsi"/>
          <w:b w:val="0"/>
        </w:rPr>
        <w:t>Kołobrzeg, przy ul. Morskiej</w:t>
      </w:r>
      <w:r w:rsidRPr="00FE5049">
        <w:rPr>
          <w:rStyle w:val="B"/>
          <w:rFonts w:asciiTheme="minorHAnsi" w:hAnsiTheme="minorHAnsi" w:cstheme="minorHAnsi"/>
        </w:rPr>
        <w:t xml:space="preserve">  </w:t>
      </w:r>
      <w:r w:rsidR="00FE5049" w:rsidRPr="00FE5049">
        <w:rPr>
          <w:rFonts w:asciiTheme="minorHAnsi" w:hAnsiTheme="minorHAnsi" w:cstheme="minorHAnsi"/>
        </w:rPr>
        <w:t>10. Obiekt</w:t>
      </w:r>
      <w:r w:rsidRPr="00FE5049">
        <w:rPr>
          <w:rFonts w:asciiTheme="minorHAnsi" w:hAnsiTheme="minorHAnsi" w:cstheme="minorHAnsi"/>
        </w:rPr>
        <w:t xml:space="preserve"> </w:t>
      </w:r>
      <w:r w:rsidR="00FE5049" w:rsidRPr="00FE5049">
        <w:rPr>
          <w:rFonts w:asciiTheme="minorHAnsi" w:hAnsiTheme="minorHAnsi" w:cstheme="minorHAnsi"/>
        </w:rPr>
        <w:t>wpisany</w:t>
      </w:r>
      <w:r w:rsidRPr="00FE5049">
        <w:rPr>
          <w:rFonts w:asciiTheme="minorHAnsi" w:hAnsiTheme="minorHAnsi" w:cstheme="minorHAnsi"/>
        </w:rPr>
        <w:t xml:space="preserve"> do rejestru zabytków województwa zachodniopomorskiego pod nr 376 decyzją z dnia 10 kwietnia 1964r. </w:t>
      </w:r>
      <w:r w:rsidR="00843031" w:rsidRPr="00FE5049">
        <w:rPr>
          <w:rFonts w:asciiTheme="minorHAnsi" w:hAnsiTheme="minorHAnsi" w:cstheme="minorHAnsi"/>
        </w:rPr>
        <w:t xml:space="preserve">  </w:t>
      </w:r>
    </w:p>
    <w:p w:rsidR="00843031" w:rsidRPr="00024A10" w:rsidRDefault="00843031" w:rsidP="00DF76F9">
      <w:pPr>
        <w:pStyle w:val="Teksttreci20"/>
        <w:framePr w:w="9552" w:h="12457" w:hRule="exact" w:wrap="none" w:vAnchor="page" w:hAnchor="page" w:x="1331" w:y="1063"/>
        <w:shd w:val="clear" w:color="auto" w:fill="auto"/>
        <w:spacing w:after="80" w:line="240" w:lineRule="auto"/>
        <w:ind w:firstLine="0"/>
        <w:rPr>
          <w:rFonts w:asciiTheme="minorHAnsi" w:hAnsiTheme="minorHAnsi" w:cstheme="minorHAnsi"/>
          <w:b/>
        </w:rPr>
      </w:pPr>
      <w:r w:rsidRPr="00024A10">
        <w:rPr>
          <w:rFonts w:asciiTheme="minorHAnsi" w:hAnsiTheme="minorHAnsi" w:cstheme="minorHAnsi"/>
          <w:b/>
        </w:rPr>
        <w:t>2.2. Historia obiektu</w:t>
      </w:r>
    </w:p>
    <w:p w:rsidR="00843031" w:rsidRPr="00097402" w:rsidRDefault="00843031" w:rsidP="00DF76F9">
      <w:pPr>
        <w:framePr w:w="9552" w:h="12457" w:hRule="exact" w:wrap="none" w:vAnchor="page" w:hAnchor="page" w:x="1331" w:y="1063"/>
        <w:spacing w:after="20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B61C76" w:rsidRPr="00B61C76">
        <w:rPr>
          <w:rFonts w:asciiTheme="minorHAnsi" w:hAnsiTheme="minorHAnsi" w:cstheme="minorHAnsi"/>
          <w:sz w:val="22"/>
          <w:szCs w:val="22"/>
        </w:rPr>
        <w:t>W miejscu usypanego przez kpt. inż.</w:t>
      </w:r>
      <w:r w:rsidR="00FE5049">
        <w:rPr>
          <w:rFonts w:asciiTheme="minorHAnsi" w:hAnsiTheme="minorHAnsi" w:cstheme="minorHAnsi"/>
          <w:sz w:val="22"/>
          <w:szCs w:val="22"/>
        </w:rPr>
        <w:t xml:space="preserve"> </w:t>
      </w:r>
      <w:proofErr w:type="spellStart"/>
      <w:r w:rsidR="00FE5049">
        <w:rPr>
          <w:rFonts w:asciiTheme="minorHAnsi" w:hAnsiTheme="minorHAnsi" w:cstheme="minorHAnsi"/>
          <w:sz w:val="22"/>
          <w:szCs w:val="22"/>
        </w:rPr>
        <w:t>Frauendorffa</w:t>
      </w:r>
      <w:proofErr w:type="spellEnd"/>
      <w:r w:rsidR="00FE5049">
        <w:rPr>
          <w:rFonts w:asciiTheme="minorHAnsi" w:hAnsiTheme="minorHAnsi" w:cstheme="minorHAnsi"/>
          <w:sz w:val="22"/>
          <w:szCs w:val="22"/>
        </w:rPr>
        <w:t xml:space="preserve"> w 1709 r. szań</w:t>
      </w:r>
      <w:r w:rsidR="00B61C76" w:rsidRPr="00B61C76">
        <w:rPr>
          <w:rFonts w:asciiTheme="minorHAnsi" w:hAnsiTheme="minorHAnsi" w:cstheme="minorHAnsi"/>
          <w:sz w:val="22"/>
          <w:szCs w:val="22"/>
        </w:rPr>
        <w:t>ca wzniesiono w latach 1770 - 1774 nowy fort bastionowy Ujście. Od strony lądu chroniły go dwa niewielkie bastiony, a jego główną częś</w:t>
      </w:r>
      <w:r w:rsidR="00FE5049">
        <w:rPr>
          <w:rFonts w:asciiTheme="minorHAnsi" w:hAnsiTheme="minorHAnsi" w:cstheme="minorHAnsi"/>
          <w:sz w:val="22"/>
          <w:szCs w:val="22"/>
        </w:rPr>
        <w:t xml:space="preserve">ć </w:t>
      </w:r>
      <w:r w:rsidR="00B61C76" w:rsidRPr="00B61C76">
        <w:rPr>
          <w:rFonts w:asciiTheme="minorHAnsi" w:hAnsiTheme="minorHAnsi" w:cstheme="minorHAnsi"/>
          <w:sz w:val="22"/>
          <w:szCs w:val="22"/>
        </w:rPr>
        <w:t xml:space="preserve">stanowiła trójkondygnacyjna, okrągła budowla, murowana z cegły i przykryta ziemią. Od strony morza fort osłaniał kamienny mur. Po likwidacji twierdzy: bastiony zastąpiono kamiennym murem, analogicznym do muru od strony morza, pozostała budowla główna. W 1945 r. wzniesiono na niej latarnię morską. </w:t>
      </w:r>
    </w:p>
    <w:p w:rsidR="00843031" w:rsidRPr="00024A10" w:rsidRDefault="00843031" w:rsidP="00DF76F9">
      <w:pPr>
        <w:framePr w:w="9552" w:h="12457" w:hRule="exact" w:wrap="none" w:vAnchor="page" w:hAnchor="page" w:x="1331" w:y="1063"/>
        <w:spacing w:after="200" w:line="276" w:lineRule="auto"/>
        <w:jc w:val="right"/>
        <w:rPr>
          <w:rFonts w:ascii="Arial" w:eastAsia="Calibri" w:hAnsi="Arial" w:cs="Arial"/>
          <w:sz w:val="20"/>
          <w:szCs w:val="20"/>
        </w:rPr>
      </w:pPr>
      <w:r>
        <w:rPr>
          <w:rFonts w:ascii="Arial" w:eastAsia="Calibri" w:hAnsi="Arial" w:cs="Arial"/>
          <w:sz w:val="20"/>
          <w:szCs w:val="20"/>
        </w:rPr>
        <w:t xml:space="preserve">                                                  </w:t>
      </w: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Default="00843031" w:rsidP="00DF76F9">
      <w:pPr>
        <w:framePr w:w="9552" w:h="12457" w:hRule="exact" w:wrap="none" w:vAnchor="page" w:hAnchor="page" w:x="1331" w:y="1063"/>
        <w:spacing w:after="200" w:line="276" w:lineRule="auto"/>
        <w:jc w:val="both"/>
        <w:rPr>
          <w:rFonts w:ascii="Arial" w:eastAsia="Calibri" w:hAnsi="Arial" w:cs="Arial"/>
          <w:sz w:val="20"/>
          <w:szCs w:val="20"/>
        </w:rPr>
      </w:pPr>
    </w:p>
    <w:p w:rsidR="00843031" w:rsidRPr="006A2CF9" w:rsidRDefault="00843031" w:rsidP="00DF76F9">
      <w:pPr>
        <w:framePr w:w="9552" w:h="12457" w:hRule="exact" w:wrap="none" w:vAnchor="page" w:hAnchor="page" w:x="1331" w:y="1063"/>
        <w:spacing w:after="200"/>
        <w:rPr>
          <w:sz w:val="14"/>
          <w:szCs w:val="14"/>
        </w:rPr>
        <w:sectPr w:rsidR="00843031" w:rsidRPr="006A2CF9">
          <w:footerReference w:type="even" r:id="rId8"/>
          <w:footerReference w:type="default" r:id="rId9"/>
          <w:pgSz w:w="11900" w:h="16840"/>
          <w:pgMar w:top="360" w:right="360" w:bottom="360" w:left="360" w:header="0" w:footer="3" w:gutter="0"/>
          <w:cols w:space="720"/>
          <w:noEndnote/>
          <w:docGrid w:linePitch="360"/>
        </w:sectPr>
      </w:pPr>
      <w:r w:rsidRPr="006A2CF9">
        <w:rPr>
          <w:rFonts w:asciiTheme="minorHAnsi" w:hAnsiTheme="minorHAnsi" w:cstheme="minorHAnsi"/>
          <w:i/>
          <w:sz w:val="14"/>
          <w:szCs w:val="14"/>
        </w:rPr>
        <w:t>Wykonanie projektu budowlanego - prace budowlano – konserwatorskie przy „Bastionie Magdeburg” znajdującym się w Gminnej Ewidencji Zabytków, zlokalizo</w:t>
      </w:r>
      <w:r>
        <w:rPr>
          <w:rFonts w:asciiTheme="minorHAnsi" w:hAnsiTheme="minorHAnsi" w:cstheme="minorHAnsi"/>
          <w:i/>
          <w:sz w:val="14"/>
          <w:szCs w:val="14"/>
        </w:rPr>
        <w:t>w</w:t>
      </w:r>
      <w:r w:rsidRPr="006A2CF9">
        <w:rPr>
          <w:rFonts w:asciiTheme="minorHAnsi" w:hAnsiTheme="minorHAnsi" w:cstheme="minorHAnsi"/>
          <w:i/>
          <w:sz w:val="14"/>
          <w:szCs w:val="14"/>
        </w:rPr>
        <w:t>anym na działkach nr 184, 409, 206/5,388,392,181/10,181/12,206/7 w obrębie 13 miasta Kołobrzeg</w:t>
      </w:r>
    </w:p>
    <w:p w:rsidR="00C80279" w:rsidRDefault="00C80279" w:rsidP="00C80279">
      <w:pPr>
        <w:pStyle w:val="Teksttreci20"/>
        <w:framePr w:w="9552" w:h="13153" w:hRule="exact" w:wrap="none" w:vAnchor="page" w:hAnchor="page" w:x="1321" w:y="1"/>
        <w:shd w:val="clear" w:color="auto" w:fill="auto"/>
        <w:spacing w:line="200" w:lineRule="exact"/>
        <w:ind w:firstLine="0"/>
        <w:jc w:val="left"/>
        <w:rPr>
          <w:rFonts w:asciiTheme="minorHAnsi" w:hAnsiTheme="minorHAnsi" w:cstheme="minorHAnsi"/>
          <w:b/>
        </w:rPr>
      </w:pPr>
    </w:p>
    <w:p w:rsidR="00C80279" w:rsidRDefault="00C80279" w:rsidP="00C80279">
      <w:pPr>
        <w:pStyle w:val="Teksttreci20"/>
        <w:framePr w:w="9552" w:h="13153" w:hRule="exact" w:wrap="none" w:vAnchor="page" w:hAnchor="page" w:x="1321" w:y="1"/>
        <w:shd w:val="clear" w:color="auto" w:fill="auto"/>
        <w:spacing w:line="200" w:lineRule="exact"/>
        <w:ind w:firstLine="0"/>
        <w:jc w:val="left"/>
        <w:rPr>
          <w:rFonts w:asciiTheme="minorHAnsi" w:hAnsiTheme="minorHAnsi" w:cstheme="minorHAnsi"/>
          <w:b/>
        </w:rPr>
      </w:pPr>
    </w:p>
    <w:p w:rsidR="00C80279" w:rsidRDefault="00C80279" w:rsidP="00C80279">
      <w:pPr>
        <w:pStyle w:val="Teksttreci20"/>
        <w:framePr w:w="9552" w:h="13153" w:hRule="exact" w:wrap="none" w:vAnchor="page" w:hAnchor="page" w:x="1321" w:y="1"/>
        <w:shd w:val="clear" w:color="auto" w:fill="auto"/>
        <w:spacing w:line="200" w:lineRule="exact"/>
        <w:ind w:firstLine="0"/>
        <w:jc w:val="left"/>
        <w:rPr>
          <w:rFonts w:asciiTheme="minorHAnsi" w:hAnsiTheme="minorHAnsi" w:cstheme="minorHAnsi"/>
          <w:b/>
        </w:rPr>
      </w:pPr>
    </w:p>
    <w:p w:rsidR="00C80279" w:rsidRPr="00357358" w:rsidRDefault="00C80279" w:rsidP="00C80279">
      <w:pPr>
        <w:pStyle w:val="Teksttreci20"/>
        <w:framePr w:w="9552" w:h="13153" w:hRule="exact" w:wrap="none" w:vAnchor="page" w:hAnchor="page" w:x="1321" w:y="1"/>
        <w:shd w:val="clear" w:color="auto" w:fill="auto"/>
        <w:spacing w:line="200" w:lineRule="exact"/>
        <w:ind w:firstLine="0"/>
        <w:jc w:val="left"/>
        <w:rPr>
          <w:rFonts w:asciiTheme="minorHAnsi" w:hAnsiTheme="minorHAnsi" w:cstheme="minorHAnsi"/>
          <w:b/>
        </w:rPr>
      </w:pPr>
      <w:r w:rsidRPr="00357358">
        <w:rPr>
          <w:rFonts w:asciiTheme="minorHAnsi" w:hAnsiTheme="minorHAnsi" w:cstheme="minorHAnsi"/>
          <w:b/>
        </w:rPr>
        <w:t xml:space="preserve">2.3  Stan istniejący </w:t>
      </w:r>
    </w:p>
    <w:p w:rsidR="00C80279" w:rsidRPr="00357358" w:rsidRDefault="00C80279" w:rsidP="00C80279">
      <w:pPr>
        <w:pStyle w:val="Teksttreci20"/>
        <w:framePr w:w="9552" w:h="13153" w:hRule="exact" w:wrap="none" w:vAnchor="page" w:hAnchor="page" w:x="1321" w:y="1"/>
        <w:shd w:val="clear" w:color="auto" w:fill="auto"/>
        <w:spacing w:line="200" w:lineRule="exact"/>
        <w:ind w:firstLine="0"/>
        <w:jc w:val="left"/>
        <w:rPr>
          <w:rFonts w:asciiTheme="minorHAnsi" w:hAnsiTheme="minorHAnsi" w:cstheme="minorHAnsi"/>
        </w:rPr>
      </w:pPr>
    </w:p>
    <w:p w:rsidR="00C80279" w:rsidRDefault="00C80279" w:rsidP="00C80279">
      <w:pPr>
        <w:framePr w:w="9552" w:h="13153" w:hRule="exact" w:wrap="none" w:vAnchor="page" w:hAnchor="page" w:x="1321" w:y="1"/>
        <w:jc w:val="both"/>
        <w:rPr>
          <w:rFonts w:asciiTheme="minorHAnsi" w:hAnsiTheme="minorHAnsi" w:cstheme="minorHAnsi"/>
          <w:sz w:val="22"/>
          <w:szCs w:val="22"/>
        </w:rPr>
      </w:pPr>
      <w:r>
        <w:rPr>
          <w:rFonts w:asciiTheme="minorHAnsi" w:eastAsia="Calibri" w:hAnsiTheme="minorHAnsi" w:cstheme="minorHAnsi"/>
          <w:sz w:val="20"/>
          <w:szCs w:val="20"/>
        </w:rPr>
        <w:t xml:space="preserve">         </w:t>
      </w:r>
      <w:r w:rsidRPr="00B61C76">
        <w:rPr>
          <w:rFonts w:asciiTheme="minorHAnsi" w:hAnsiTheme="minorHAnsi" w:cstheme="minorHAnsi"/>
          <w:sz w:val="22"/>
          <w:szCs w:val="22"/>
        </w:rPr>
        <w:t xml:space="preserve">Przyczółek przy wejściu do portu, zlokalizowany na rozległym placu. Dolna budowla </w:t>
      </w:r>
      <w:r>
        <w:rPr>
          <w:rFonts w:asciiTheme="minorHAnsi" w:hAnsiTheme="minorHAnsi" w:cstheme="minorHAnsi"/>
          <w:sz w:val="22"/>
          <w:szCs w:val="22"/>
        </w:rPr>
        <w:t xml:space="preserve">założona została </w:t>
      </w:r>
      <w:r w:rsidRPr="00B61C76">
        <w:rPr>
          <w:rFonts w:asciiTheme="minorHAnsi" w:hAnsiTheme="minorHAnsi" w:cstheme="minorHAnsi"/>
          <w:sz w:val="22"/>
          <w:szCs w:val="22"/>
        </w:rPr>
        <w:t xml:space="preserve">na planie koła, płasko zamknięta, z szerokimi schodami od płd. - zach. Budowla wzniesiona </w:t>
      </w:r>
      <w:r>
        <w:rPr>
          <w:rFonts w:asciiTheme="minorHAnsi" w:hAnsiTheme="minorHAnsi" w:cstheme="minorHAnsi"/>
          <w:sz w:val="22"/>
          <w:szCs w:val="22"/>
        </w:rPr>
        <w:t xml:space="preserve">została </w:t>
      </w:r>
      <w:r w:rsidRPr="00B61C76">
        <w:rPr>
          <w:rFonts w:asciiTheme="minorHAnsi" w:hAnsiTheme="minorHAnsi" w:cstheme="minorHAnsi"/>
          <w:sz w:val="22"/>
          <w:szCs w:val="22"/>
        </w:rPr>
        <w:t>z</w:t>
      </w:r>
      <w:r>
        <w:t xml:space="preserve"> </w:t>
      </w:r>
      <w:r w:rsidRPr="00B61C76">
        <w:rPr>
          <w:rFonts w:asciiTheme="minorHAnsi" w:hAnsiTheme="minorHAnsi" w:cstheme="minorHAnsi"/>
          <w:sz w:val="22"/>
          <w:szCs w:val="22"/>
        </w:rPr>
        <w:t>cegły z detalem cegl</w:t>
      </w:r>
      <w:r>
        <w:rPr>
          <w:rFonts w:asciiTheme="minorHAnsi" w:hAnsiTheme="minorHAnsi" w:cstheme="minorHAnsi"/>
          <w:sz w:val="22"/>
          <w:szCs w:val="22"/>
        </w:rPr>
        <w:t xml:space="preserve">anym i tynkowanym. Pośrodku wieńczącej platformy znajduje się </w:t>
      </w:r>
      <w:r w:rsidRPr="00B61C76">
        <w:rPr>
          <w:rFonts w:asciiTheme="minorHAnsi" w:hAnsiTheme="minorHAnsi" w:cstheme="minorHAnsi"/>
          <w:sz w:val="22"/>
          <w:szCs w:val="22"/>
        </w:rPr>
        <w:t>obszerna r</w:t>
      </w:r>
      <w:r>
        <w:rPr>
          <w:rFonts w:asciiTheme="minorHAnsi" w:hAnsiTheme="minorHAnsi" w:cstheme="minorHAnsi"/>
          <w:sz w:val="22"/>
          <w:szCs w:val="22"/>
        </w:rPr>
        <w:t>otunda z murowanym gzymsem zwień</w:t>
      </w:r>
      <w:r w:rsidRPr="00B61C76">
        <w:rPr>
          <w:rFonts w:asciiTheme="minorHAnsi" w:hAnsiTheme="minorHAnsi" w:cstheme="minorHAnsi"/>
          <w:sz w:val="22"/>
          <w:szCs w:val="22"/>
        </w:rPr>
        <w:t xml:space="preserve">czona latarnią morską. Mur dolnej budowli ukształtowany </w:t>
      </w:r>
      <w:r>
        <w:rPr>
          <w:rFonts w:asciiTheme="minorHAnsi" w:hAnsiTheme="minorHAnsi" w:cstheme="minorHAnsi"/>
          <w:sz w:val="22"/>
          <w:szCs w:val="22"/>
        </w:rPr>
        <w:t xml:space="preserve">został </w:t>
      </w:r>
      <w:r w:rsidRPr="00B61C76">
        <w:rPr>
          <w:rFonts w:asciiTheme="minorHAnsi" w:hAnsiTheme="minorHAnsi" w:cstheme="minorHAnsi"/>
          <w:sz w:val="22"/>
          <w:szCs w:val="22"/>
        </w:rPr>
        <w:t xml:space="preserve">schodkowo, </w:t>
      </w:r>
      <w:r w:rsidRPr="00FE5049">
        <w:rPr>
          <w:rFonts w:asciiTheme="minorHAnsi" w:hAnsiTheme="minorHAnsi" w:cstheme="minorHAnsi"/>
          <w:sz w:val="22"/>
          <w:szCs w:val="22"/>
        </w:rPr>
        <w:t>z ryzalitem czworobocznej wieżyczki zwieńczonej nadwieszonym fryzem arkadkowym i stożkowym dac</w:t>
      </w:r>
      <w:r>
        <w:rPr>
          <w:rFonts w:asciiTheme="minorHAnsi" w:hAnsiTheme="minorHAnsi" w:cstheme="minorHAnsi"/>
          <w:sz w:val="22"/>
          <w:szCs w:val="22"/>
        </w:rPr>
        <w:t>hem z kulistą sterczyną. W zwieńczeniu muru znajduje się</w:t>
      </w:r>
      <w:r w:rsidRPr="00FE5049">
        <w:rPr>
          <w:rFonts w:asciiTheme="minorHAnsi" w:hAnsiTheme="minorHAnsi" w:cstheme="minorHAnsi"/>
          <w:sz w:val="22"/>
          <w:szCs w:val="22"/>
        </w:rPr>
        <w:t xml:space="preserve"> gzyms i fryz arkadkowy, na krawędzi muru - balustrada z metalowych prętów. Powierzchnia budowli wyłożona </w:t>
      </w:r>
      <w:r>
        <w:rPr>
          <w:rFonts w:asciiTheme="minorHAnsi" w:hAnsiTheme="minorHAnsi" w:cstheme="minorHAnsi"/>
          <w:sz w:val="22"/>
          <w:szCs w:val="22"/>
        </w:rPr>
        <w:t>została kostką brukową.</w:t>
      </w:r>
      <w:r w:rsidRPr="00FE5049">
        <w:rPr>
          <w:rFonts w:asciiTheme="minorHAnsi" w:hAnsiTheme="minorHAnsi" w:cstheme="minorHAnsi"/>
          <w:sz w:val="22"/>
          <w:szCs w:val="22"/>
        </w:rPr>
        <w:t xml:space="preserve"> Rotunda wzniesiona </w:t>
      </w:r>
      <w:r>
        <w:rPr>
          <w:rFonts w:asciiTheme="minorHAnsi" w:hAnsiTheme="minorHAnsi" w:cstheme="minorHAnsi"/>
          <w:sz w:val="22"/>
          <w:szCs w:val="22"/>
        </w:rPr>
        <w:t xml:space="preserve">została w kręgu ujętym parkanem i jest </w:t>
      </w:r>
      <w:r w:rsidRPr="00FE5049">
        <w:rPr>
          <w:rFonts w:asciiTheme="minorHAnsi" w:hAnsiTheme="minorHAnsi" w:cstheme="minorHAnsi"/>
          <w:sz w:val="22"/>
          <w:szCs w:val="22"/>
        </w:rPr>
        <w:t>lekko zwężona ku górze, dwukondygnacyjna, z prostokątnym, parterowym aneksem pod dwuspadowym dachem. Latarnia czterokondygnacyjna</w:t>
      </w:r>
    </w:p>
    <w:p w:rsidR="00C80279" w:rsidRDefault="00C80279" w:rsidP="00C80279">
      <w:pPr>
        <w:framePr w:w="9552" w:h="13153" w:hRule="exact" w:wrap="none" w:vAnchor="page" w:hAnchor="page" w:x="1321" w:y="1"/>
        <w:jc w:val="both"/>
        <w:rPr>
          <w:rFonts w:asciiTheme="minorHAnsi" w:hAnsiTheme="minorHAnsi" w:cstheme="minorHAnsi"/>
          <w:sz w:val="22"/>
          <w:szCs w:val="22"/>
        </w:rPr>
      </w:pPr>
      <w:r w:rsidRPr="00FE5049">
        <w:rPr>
          <w:rFonts w:asciiTheme="minorHAnsi" w:hAnsiTheme="minorHAnsi" w:cstheme="minorHAnsi"/>
          <w:sz w:val="22"/>
          <w:szCs w:val="22"/>
        </w:rPr>
        <w:t>zwężona k</w:t>
      </w:r>
      <w:r>
        <w:rPr>
          <w:rFonts w:asciiTheme="minorHAnsi" w:hAnsiTheme="minorHAnsi" w:cstheme="minorHAnsi"/>
          <w:sz w:val="22"/>
          <w:szCs w:val="22"/>
        </w:rPr>
        <w:t>u górze - murowana z cegły zwień</w:t>
      </w:r>
      <w:r w:rsidRPr="00FE5049">
        <w:rPr>
          <w:rFonts w:asciiTheme="minorHAnsi" w:hAnsiTheme="minorHAnsi" w:cstheme="minorHAnsi"/>
          <w:sz w:val="22"/>
          <w:szCs w:val="22"/>
        </w:rPr>
        <w:t xml:space="preserve">czona dwiema kondygnacjami galerii o konstrukcji metalowej. W trzech kondygnacjach wąskie, arkadowe okienka w tynkowanych opaskach; czwarta kondygnacja wydzielona nadwieszonym gzymsem arkadkowym o tynkowanych arkadkach, przepruta niewielkimi otworami prostokątnymi; gzyms okapowy mocno wyładowany. Na ścianach budowli dolnej tablice poświęcone pamięci tych którzy zginęli na morzu, na ścianie rotundy murowana tablica poświęcona poległym w walce z najeźdźcą hitlerowskim; w górnej kondygnacji latarni - metalowa rzeźbiona tablica z symbolami wojskowymi. 10. </w:t>
      </w:r>
    </w:p>
    <w:p w:rsidR="00C80279" w:rsidRPr="00FE5049" w:rsidRDefault="00C80279" w:rsidP="00C80279">
      <w:pPr>
        <w:framePr w:w="9552" w:h="13153" w:hRule="exact" w:wrap="none" w:vAnchor="page" w:hAnchor="page" w:x="1321" w:y="1"/>
        <w:jc w:val="both"/>
        <w:rPr>
          <w:rFonts w:asciiTheme="minorHAnsi" w:hAnsiTheme="minorHAnsi" w:cstheme="minorHAnsi"/>
          <w:sz w:val="22"/>
          <w:szCs w:val="22"/>
        </w:rPr>
      </w:pPr>
      <w:r w:rsidRPr="00FE5049">
        <w:rPr>
          <w:rFonts w:asciiTheme="minorHAnsi" w:hAnsiTheme="minorHAnsi" w:cstheme="minorHAnsi"/>
          <w:sz w:val="22"/>
          <w:szCs w:val="22"/>
        </w:rPr>
        <w:t>Wnioski konserwators</w:t>
      </w:r>
      <w:r>
        <w:rPr>
          <w:rFonts w:asciiTheme="minorHAnsi" w:hAnsiTheme="minorHAnsi" w:cstheme="minorHAnsi"/>
          <w:sz w:val="22"/>
          <w:szCs w:val="22"/>
        </w:rPr>
        <w:t xml:space="preserve">kie i założenia konserwatorskie, zgodnie </w:t>
      </w:r>
      <w:r w:rsidRPr="0027603E">
        <w:rPr>
          <w:rFonts w:ascii="Calibri" w:hAnsi="Calibri" w:cs="Calibri"/>
          <w:bCs/>
          <w:sz w:val="22"/>
          <w:szCs w:val="22"/>
        </w:rPr>
        <w:t xml:space="preserve">z programem prac konserwatorskich opracowanym przez Ewę Palacz mgr konserwacji i restauracji rzeźby kamiennej i elementów architektonicznych mgr Ochrony Dóbr Kultury </w:t>
      </w:r>
      <w:r>
        <w:rPr>
          <w:rFonts w:ascii="Calibri" w:hAnsi="Calibri" w:cs="Calibri"/>
          <w:bCs/>
          <w:sz w:val="22"/>
          <w:szCs w:val="22"/>
        </w:rPr>
        <w:t>dyplomowanego architekta wnętrz dostępnym do wglądu w Biurze Miejskiego Konserwatora Zabytków w Kołobrzegu (78-100) przy ul. Armii Krajowej 12 (pok. 22)</w:t>
      </w:r>
    </w:p>
    <w:p w:rsidR="00C80279" w:rsidRDefault="00C80279" w:rsidP="00C80279">
      <w:pPr>
        <w:framePr w:w="9552" w:h="13153" w:hRule="exact" w:wrap="none" w:vAnchor="page" w:hAnchor="page" w:x="1321" w:y="1"/>
        <w:spacing w:line="276" w:lineRule="auto"/>
        <w:jc w:val="both"/>
        <w:rPr>
          <w:rFonts w:asciiTheme="minorHAnsi" w:hAnsiTheme="minorHAnsi" w:cstheme="minorHAnsi"/>
          <w:sz w:val="22"/>
          <w:szCs w:val="22"/>
        </w:rPr>
      </w:pPr>
    </w:p>
    <w:p w:rsidR="00C80279" w:rsidRPr="00357358" w:rsidRDefault="00C80279" w:rsidP="00C80279">
      <w:pPr>
        <w:framePr w:w="9552" w:h="13153" w:hRule="exact" w:wrap="none" w:vAnchor="page" w:hAnchor="page" w:x="1321" w:y="1"/>
        <w:spacing w:line="276" w:lineRule="auto"/>
        <w:ind w:right="-72"/>
        <w:jc w:val="both"/>
        <w:rPr>
          <w:rFonts w:asciiTheme="minorHAnsi" w:hAnsiTheme="minorHAnsi" w:cstheme="minorHAnsi"/>
          <w:b/>
          <w:sz w:val="20"/>
          <w:szCs w:val="20"/>
        </w:rPr>
      </w:pPr>
      <w:r w:rsidRPr="00357358">
        <w:rPr>
          <w:rFonts w:asciiTheme="minorHAnsi" w:eastAsia="Calibri" w:hAnsiTheme="minorHAnsi" w:cstheme="minorHAnsi"/>
          <w:b/>
          <w:sz w:val="20"/>
          <w:szCs w:val="20"/>
        </w:rPr>
        <w:t xml:space="preserve">3. </w:t>
      </w:r>
      <w:r w:rsidRPr="00357358">
        <w:rPr>
          <w:rFonts w:asciiTheme="minorHAnsi" w:hAnsiTheme="minorHAnsi" w:cstheme="minorHAnsi"/>
          <w:b/>
          <w:sz w:val="20"/>
          <w:szCs w:val="20"/>
        </w:rPr>
        <w:t>Uwagi i zalecenia.</w:t>
      </w:r>
    </w:p>
    <w:p w:rsidR="00C80279" w:rsidRPr="00357358" w:rsidRDefault="00C80279" w:rsidP="00C80279">
      <w:pPr>
        <w:framePr w:w="9552" w:h="13153" w:hRule="exact" w:wrap="none" w:vAnchor="page" w:hAnchor="page" w:x="1321" w:y="1"/>
        <w:spacing w:line="276" w:lineRule="auto"/>
        <w:ind w:right="-72"/>
        <w:jc w:val="both"/>
        <w:rPr>
          <w:rFonts w:asciiTheme="minorHAnsi" w:hAnsiTheme="minorHAnsi" w:cstheme="minorHAnsi"/>
          <w:sz w:val="20"/>
          <w:szCs w:val="20"/>
        </w:rPr>
      </w:pPr>
      <w:r w:rsidRPr="00357358">
        <w:rPr>
          <w:rFonts w:asciiTheme="minorHAnsi" w:hAnsiTheme="minorHAnsi" w:cstheme="minorHAnsi"/>
          <w:b/>
          <w:sz w:val="20"/>
          <w:szCs w:val="20"/>
        </w:rPr>
        <w:t>3.1.</w:t>
      </w:r>
      <w:r w:rsidRPr="00357358">
        <w:rPr>
          <w:rFonts w:asciiTheme="minorHAnsi" w:hAnsiTheme="minorHAnsi" w:cstheme="minorHAnsi"/>
          <w:sz w:val="20"/>
          <w:szCs w:val="20"/>
        </w:rPr>
        <w:t xml:space="preserve"> Zaleca się, aby Wykonawca dokonał wizji lokalnej, a także zdobył na swoją odpowiedzialność i ryzyko wszelkie dodatkowe informacje, które mogą być konieczne do przygotowania oferty oraz zawarcia umowy i wykonania zamówienia. Koszty dokonania wizji lokalnej poniesie Wykonawca.</w:t>
      </w:r>
    </w:p>
    <w:p w:rsidR="00C80279" w:rsidRPr="00357358" w:rsidRDefault="00C80279" w:rsidP="00C80279">
      <w:pPr>
        <w:framePr w:w="9552" w:h="13153" w:hRule="exact" w:wrap="none" w:vAnchor="page" w:hAnchor="page" w:x="1321" w:y="1"/>
        <w:spacing w:line="276" w:lineRule="auto"/>
        <w:ind w:left="426" w:right="-72" w:hanging="426"/>
        <w:jc w:val="both"/>
        <w:rPr>
          <w:rFonts w:asciiTheme="minorHAnsi" w:eastAsia="Calibri" w:hAnsiTheme="minorHAnsi" w:cstheme="minorHAnsi"/>
          <w:b/>
          <w:i/>
          <w:sz w:val="20"/>
          <w:szCs w:val="20"/>
        </w:rPr>
      </w:pPr>
      <w:r w:rsidRPr="00357358">
        <w:rPr>
          <w:rFonts w:asciiTheme="minorHAnsi" w:hAnsiTheme="minorHAnsi" w:cstheme="minorHAnsi"/>
          <w:b/>
          <w:sz w:val="20"/>
          <w:szCs w:val="20"/>
        </w:rPr>
        <w:t>4. Załączniki</w:t>
      </w:r>
    </w:p>
    <w:p w:rsidR="00C80279" w:rsidRPr="00357358" w:rsidRDefault="00C80279" w:rsidP="00C80279">
      <w:pPr>
        <w:pStyle w:val="Teksttreci20"/>
        <w:framePr w:w="9552" w:h="13153" w:hRule="exact" w:wrap="none" w:vAnchor="page" w:hAnchor="page" w:x="1321" w:y="1"/>
        <w:numPr>
          <w:ilvl w:val="0"/>
          <w:numId w:val="6"/>
        </w:numPr>
        <w:shd w:val="clear" w:color="auto" w:fill="auto"/>
        <w:tabs>
          <w:tab w:val="left" w:pos="778"/>
        </w:tabs>
        <w:ind w:left="400" w:firstLine="0"/>
        <w:rPr>
          <w:rFonts w:asciiTheme="minorHAnsi" w:hAnsiTheme="minorHAnsi" w:cstheme="minorHAnsi"/>
        </w:rPr>
      </w:pPr>
      <w:r w:rsidRPr="00357358">
        <w:rPr>
          <w:rFonts w:asciiTheme="minorHAnsi" w:hAnsiTheme="minorHAnsi" w:cstheme="minorHAnsi"/>
        </w:rPr>
        <w:t>Mapa poglądowa</w:t>
      </w:r>
    </w:p>
    <w:p w:rsidR="00C80279" w:rsidRPr="00357358" w:rsidRDefault="00C80279" w:rsidP="00C80279">
      <w:pPr>
        <w:pStyle w:val="Teksttreci20"/>
        <w:framePr w:w="9552" w:h="13153" w:hRule="exact" w:wrap="none" w:vAnchor="page" w:hAnchor="page" w:x="1321" w:y="1"/>
        <w:numPr>
          <w:ilvl w:val="0"/>
          <w:numId w:val="6"/>
        </w:numPr>
        <w:shd w:val="clear" w:color="auto" w:fill="auto"/>
        <w:tabs>
          <w:tab w:val="left" w:pos="778"/>
        </w:tabs>
        <w:ind w:left="400" w:firstLine="0"/>
        <w:rPr>
          <w:rFonts w:asciiTheme="minorHAnsi" w:hAnsiTheme="minorHAnsi" w:cstheme="minorHAnsi"/>
        </w:rPr>
      </w:pPr>
      <w:r w:rsidRPr="00357358">
        <w:rPr>
          <w:rFonts w:asciiTheme="minorHAnsi" w:hAnsiTheme="minorHAnsi" w:cstheme="minorHAnsi"/>
        </w:rPr>
        <w:t>Dokumentacja fotograficzna</w:t>
      </w:r>
    </w:p>
    <w:p w:rsidR="0007038B" w:rsidRDefault="0007038B" w:rsidP="0007038B">
      <w:pPr>
        <w:rPr>
          <w:sz w:val="20"/>
          <w:szCs w:val="20"/>
        </w:rPr>
      </w:pPr>
    </w:p>
    <w:p w:rsidR="00E90C95" w:rsidRDefault="00E90C95" w:rsidP="0007038B">
      <w:pPr>
        <w:rPr>
          <w:sz w:val="20"/>
          <w:szCs w:val="20"/>
        </w:rPr>
      </w:pPr>
    </w:p>
    <w:p w:rsidR="00E90C95" w:rsidRDefault="00CB526C" w:rsidP="0007038B">
      <w:pPr>
        <w:rPr>
          <w:sz w:val="20"/>
          <w:szCs w:val="20"/>
        </w:rPr>
      </w:pPr>
      <w:r>
        <w:rPr>
          <w:sz w:val="20"/>
          <w:szCs w:val="20"/>
        </w:rPr>
        <w:t xml:space="preserve">                 </w:t>
      </w:r>
    </w:p>
    <w:p w:rsidR="00E90C95" w:rsidRPr="00357358" w:rsidRDefault="00E90C95" w:rsidP="0007038B">
      <w:pPr>
        <w:rPr>
          <w:sz w:val="20"/>
          <w:szCs w:val="20"/>
        </w:rPr>
      </w:pPr>
    </w:p>
    <w:p w:rsidR="00C1619A" w:rsidRDefault="00C80279" w:rsidP="00C1619A">
      <w:pPr>
        <w:pStyle w:val="Nagweklubstopka0"/>
        <w:framePr w:wrap="none" w:vAnchor="page" w:hAnchor="page" w:x="9789" w:y="15751"/>
        <w:shd w:val="clear" w:color="auto" w:fill="auto"/>
        <w:spacing w:line="160" w:lineRule="exact"/>
      </w:pPr>
      <w:r>
        <w:t xml:space="preserve">          Stro</w:t>
      </w:r>
      <w:r w:rsidR="00C1619A">
        <w:t>na 3</w:t>
      </w:r>
    </w:p>
    <w:p w:rsidR="0007038B" w:rsidRPr="0007038B" w:rsidRDefault="00C1619A" w:rsidP="0007038B">
      <w:pPr>
        <w:rPr>
          <w:sz w:val="2"/>
          <w:szCs w:val="2"/>
        </w:rPr>
      </w:pPr>
      <w:r>
        <w:rPr>
          <w:sz w:val="2"/>
          <w:szCs w:val="2"/>
        </w:rPr>
        <w:t xml:space="preserve">                            </w:t>
      </w: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bookmarkStart w:id="3" w:name="_GoBack"/>
      <w:bookmarkEnd w:id="3"/>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07038B" w:rsidRDefault="0007038B" w:rsidP="0007038B">
      <w:pPr>
        <w:rPr>
          <w:sz w:val="2"/>
          <w:szCs w:val="2"/>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Default="0007038B"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Default="00C80279" w:rsidP="0007038B">
      <w:pPr>
        <w:rPr>
          <w:rFonts w:asciiTheme="minorHAnsi" w:hAnsiTheme="minorHAnsi" w:cstheme="minorHAnsi"/>
          <w:sz w:val="20"/>
          <w:szCs w:val="20"/>
        </w:rPr>
      </w:pPr>
    </w:p>
    <w:p w:rsidR="00C80279" w:rsidRPr="00357358" w:rsidRDefault="00C80279" w:rsidP="0007038B">
      <w:pPr>
        <w:rPr>
          <w:rFonts w:asciiTheme="minorHAnsi" w:hAnsiTheme="minorHAnsi" w:cstheme="minorHAnsi"/>
          <w:sz w:val="20"/>
          <w:szCs w:val="20"/>
        </w:rPr>
      </w:pPr>
    </w:p>
    <w:p w:rsidR="0007038B" w:rsidRPr="00357358" w:rsidRDefault="0007038B" w:rsidP="0007038B">
      <w:pPr>
        <w:rPr>
          <w:rFonts w:asciiTheme="minorHAnsi" w:hAnsiTheme="minorHAnsi" w:cstheme="minorHAnsi"/>
          <w:sz w:val="20"/>
          <w:szCs w:val="20"/>
        </w:rPr>
      </w:pPr>
    </w:p>
    <w:p w:rsidR="0007038B" w:rsidRPr="0007038B" w:rsidRDefault="0007038B" w:rsidP="0007038B">
      <w:pPr>
        <w:rPr>
          <w:sz w:val="2"/>
          <w:szCs w:val="2"/>
        </w:rPr>
      </w:pPr>
    </w:p>
    <w:p w:rsidR="00C80279" w:rsidRPr="00914F45" w:rsidRDefault="00C80279" w:rsidP="00C80279">
      <w:pPr>
        <w:pStyle w:val="Stopka"/>
        <w:pBdr>
          <w:top w:val="thinThickSmallGap" w:sz="24" w:space="0" w:color="622423" w:themeColor="accent2" w:themeShade="7F"/>
        </w:pBdr>
        <w:rPr>
          <w:rFonts w:ascii="Arial" w:hAnsi="Arial" w:cs="Arial"/>
          <w:sz w:val="16"/>
          <w:szCs w:val="22"/>
        </w:rPr>
      </w:pPr>
      <w:r w:rsidRPr="00914F45">
        <w:rPr>
          <w:rFonts w:ascii="Arial" w:hAnsi="Arial" w:cs="Arial"/>
          <w:sz w:val="16"/>
          <w:szCs w:val="22"/>
        </w:rPr>
        <w:t>D</w:t>
      </w:r>
      <w:r>
        <w:rPr>
          <w:rFonts w:ascii="Arial" w:hAnsi="Arial" w:cs="Arial"/>
          <w:sz w:val="16"/>
          <w:szCs w:val="22"/>
        </w:rPr>
        <w:t>okumentacja projektowa prac budowlano-konserwatorskich oraz iluminacji „Latarni Morskiej” w Kołobrzegu</w:t>
      </w:r>
    </w:p>
    <w:p w:rsidR="00C80279" w:rsidRPr="00C80279" w:rsidRDefault="00C80279" w:rsidP="00C80279">
      <w:pPr>
        <w:pStyle w:val="Teksttreci30"/>
        <w:framePr w:w="9422" w:wrap="none" w:vAnchor="page" w:hAnchor="page" w:x="2017" w:y="15697"/>
        <w:shd w:val="clear" w:color="auto" w:fill="auto"/>
        <w:spacing w:line="240" w:lineRule="auto"/>
        <w:jc w:val="left"/>
        <w:rPr>
          <w:rFonts w:asciiTheme="minorHAnsi" w:hAnsiTheme="minorHAnsi" w:cstheme="minorHAnsi"/>
          <w:b w:val="0"/>
          <w:i/>
          <w:sz w:val="20"/>
          <w:szCs w:val="20"/>
        </w:rPr>
      </w:pPr>
    </w:p>
    <w:p w:rsidR="009C346E" w:rsidRDefault="009C346E" w:rsidP="009C346E">
      <w:pPr>
        <w:rPr>
          <w:sz w:val="2"/>
          <w:szCs w:val="2"/>
        </w:rPr>
        <w:sectPr w:rsidR="009C346E">
          <w:footerReference w:type="default" r:id="rId10"/>
          <w:pgSz w:w="11900" w:h="16840"/>
          <w:pgMar w:top="360" w:right="360" w:bottom="360" w:left="360" w:header="0" w:footer="3" w:gutter="0"/>
          <w:cols w:space="720"/>
          <w:noEndnote/>
          <w:docGrid w:linePitch="360"/>
        </w:sect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596356" w:rsidRPr="00596356" w:rsidRDefault="00596356" w:rsidP="00596356">
      <w:pPr>
        <w:rPr>
          <w:sz w:val="2"/>
          <w:szCs w:val="2"/>
        </w:rPr>
      </w:pPr>
    </w:p>
    <w:p w:rsidR="004076F1" w:rsidRPr="00596356" w:rsidRDefault="004076F1" w:rsidP="00596356">
      <w:pPr>
        <w:tabs>
          <w:tab w:val="left" w:pos="3192"/>
        </w:tabs>
        <w:rPr>
          <w:sz w:val="2"/>
          <w:szCs w:val="2"/>
        </w:rPr>
        <w:sectPr w:rsidR="004076F1" w:rsidRPr="00596356">
          <w:pgSz w:w="11900" w:h="16840"/>
          <w:pgMar w:top="360" w:right="360" w:bottom="360" w:left="360" w:header="0" w:footer="3" w:gutter="0"/>
          <w:cols w:space="720"/>
          <w:noEndnote/>
          <w:docGrid w:linePitch="360"/>
        </w:sectPr>
      </w:pPr>
    </w:p>
    <w:p w:rsidR="004076F1" w:rsidRDefault="004076F1">
      <w:pPr>
        <w:rPr>
          <w:sz w:val="2"/>
          <w:szCs w:val="2"/>
        </w:rPr>
        <w:sectPr w:rsidR="004076F1">
          <w:pgSz w:w="11900" w:h="16840"/>
          <w:pgMar w:top="360" w:right="360" w:bottom="360" w:left="360" w:header="0" w:footer="3" w:gutter="0"/>
          <w:cols w:space="720"/>
          <w:noEndnote/>
          <w:docGrid w:linePitch="360"/>
        </w:sectPr>
      </w:pPr>
    </w:p>
    <w:p w:rsidR="004076F1" w:rsidRDefault="004076F1" w:rsidP="00357358"/>
    <w:p w:rsidR="004076F1" w:rsidRDefault="004076F1" w:rsidP="00357358">
      <w:pPr>
        <w:pStyle w:val="Nagweklubstopka0"/>
        <w:framePr w:wrap="none" w:vAnchor="page" w:hAnchor="page" w:x="977" w:y="15546"/>
        <w:shd w:val="clear" w:color="auto" w:fill="auto"/>
        <w:spacing w:line="160" w:lineRule="exact"/>
        <w:rPr>
          <w:sz w:val="2"/>
          <w:szCs w:val="2"/>
        </w:rPr>
      </w:pPr>
    </w:p>
    <w:sectPr w:rsidR="004076F1" w:rsidSect="004076F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3F" w:rsidRDefault="00F45B3F" w:rsidP="004076F1">
      <w:r>
        <w:separator/>
      </w:r>
    </w:p>
  </w:endnote>
  <w:endnote w:type="continuationSeparator" w:id="0">
    <w:p w:rsidR="00F45B3F" w:rsidRDefault="00F45B3F" w:rsidP="004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031" w:rsidRDefault="008430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62895"/>
      <w:docPartObj>
        <w:docPartGallery w:val="Page Numbers (Bottom of Page)"/>
        <w:docPartUnique/>
      </w:docPartObj>
    </w:sdtPr>
    <w:sdtEndPr/>
    <w:sdtContent>
      <w:p w:rsidR="00843031" w:rsidRDefault="00F45B3F">
        <w:pPr>
          <w:pStyle w:val="Stopka"/>
          <w:jc w:val="right"/>
        </w:pPr>
      </w:p>
    </w:sdtContent>
  </w:sdt>
  <w:p w:rsidR="00843031" w:rsidRDefault="008430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43" w:rsidRDefault="00F231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3F" w:rsidRDefault="00F45B3F"/>
  </w:footnote>
  <w:footnote w:type="continuationSeparator" w:id="0">
    <w:p w:rsidR="00F45B3F" w:rsidRDefault="00F45B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3F"/>
    <w:multiLevelType w:val="multilevel"/>
    <w:tmpl w:val="05CA570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42D0B"/>
    <w:multiLevelType w:val="multilevel"/>
    <w:tmpl w:val="8E5A7582"/>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1CF5281E"/>
    <w:multiLevelType w:val="hybridMultilevel"/>
    <w:tmpl w:val="60309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1D3B33"/>
    <w:multiLevelType w:val="multilevel"/>
    <w:tmpl w:val="8E5A7582"/>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328D7B47"/>
    <w:multiLevelType w:val="multilevel"/>
    <w:tmpl w:val="6BC82FD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5" w15:restartNumberingAfterBreak="0">
    <w:nsid w:val="457320A6"/>
    <w:multiLevelType w:val="hybridMultilevel"/>
    <w:tmpl w:val="559A6A30"/>
    <w:lvl w:ilvl="0" w:tplc="37844E8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A8F1905"/>
    <w:multiLevelType w:val="multilevel"/>
    <w:tmpl w:val="01D229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9770F"/>
    <w:multiLevelType w:val="multilevel"/>
    <w:tmpl w:val="7B3044B6"/>
    <w:lvl w:ilvl="0">
      <w:start w:val="2"/>
      <w:numFmt w:val="decimal"/>
      <w:lvlText w:val="%1."/>
      <w:lvlJc w:val="left"/>
      <w:pPr>
        <w:ind w:left="502" w:hanging="360"/>
      </w:pPr>
      <w:rPr>
        <w:rFonts w:hint="default"/>
        <w:b/>
        <w:i w:val="0"/>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4D2951D1"/>
    <w:multiLevelType w:val="multilevel"/>
    <w:tmpl w:val="1FA205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892674"/>
    <w:multiLevelType w:val="multilevel"/>
    <w:tmpl w:val="EDEABAEC"/>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0B538A"/>
    <w:multiLevelType w:val="multilevel"/>
    <w:tmpl w:val="D98417C0"/>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AC75C4"/>
    <w:multiLevelType w:val="hybridMultilevel"/>
    <w:tmpl w:val="6DE45578"/>
    <w:lvl w:ilvl="0" w:tplc="173814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B653D31"/>
    <w:multiLevelType w:val="multilevel"/>
    <w:tmpl w:val="D03660B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asciiTheme="minorHAnsi" w:hAnsiTheme="minorHAnsi" w:cstheme="minorHAnsi" w:hint="default"/>
        <w:b/>
        <w:sz w:val="22"/>
        <w:szCs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72197775"/>
    <w:multiLevelType w:val="multilevel"/>
    <w:tmpl w:val="4F4A5B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
  </w:num>
  <w:num w:numId="4">
    <w:abstractNumId w:val="8"/>
  </w:num>
  <w:num w:numId="5">
    <w:abstractNumId w:val="13"/>
  </w:num>
  <w:num w:numId="6">
    <w:abstractNumId w:val="6"/>
  </w:num>
  <w:num w:numId="7">
    <w:abstractNumId w:val="4"/>
  </w:num>
  <w:num w:numId="8">
    <w:abstractNumId w:val="5"/>
  </w:num>
  <w:num w:numId="9">
    <w:abstractNumId w:val="11"/>
  </w:num>
  <w:num w:numId="10">
    <w:abstractNumId w:val="3"/>
  </w:num>
  <w:num w:numId="11">
    <w:abstractNumId w:val="12"/>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076F1"/>
    <w:rsid w:val="00012BFB"/>
    <w:rsid w:val="00024A10"/>
    <w:rsid w:val="000571CE"/>
    <w:rsid w:val="00063CA1"/>
    <w:rsid w:val="00065872"/>
    <w:rsid w:val="0007038B"/>
    <w:rsid w:val="0007496A"/>
    <w:rsid w:val="00094C74"/>
    <w:rsid w:val="00097402"/>
    <w:rsid w:val="000E7CF9"/>
    <w:rsid w:val="000F60D3"/>
    <w:rsid w:val="001122DE"/>
    <w:rsid w:val="0013506C"/>
    <w:rsid w:val="001454E4"/>
    <w:rsid w:val="00147DF3"/>
    <w:rsid w:val="0016653E"/>
    <w:rsid w:val="001772F2"/>
    <w:rsid w:val="001E0C4F"/>
    <w:rsid w:val="002129DA"/>
    <w:rsid w:val="00225B96"/>
    <w:rsid w:val="00235FBB"/>
    <w:rsid w:val="00251570"/>
    <w:rsid w:val="00256C8B"/>
    <w:rsid w:val="00357358"/>
    <w:rsid w:val="00363576"/>
    <w:rsid w:val="003B1B1B"/>
    <w:rsid w:val="003C5590"/>
    <w:rsid w:val="003D409F"/>
    <w:rsid w:val="004076F1"/>
    <w:rsid w:val="00413FDA"/>
    <w:rsid w:val="00416930"/>
    <w:rsid w:val="00435DD7"/>
    <w:rsid w:val="0044722C"/>
    <w:rsid w:val="004502DD"/>
    <w:rsid w:val="00466186"/>
    <w:rsid w:val="004835C9"/>
    <w:rsid w:val="0048496B"/>
    <w:rsid w:val="00485F9C"/>
    <w:rsid w:val="004A7FA6"/>
    <w:rsid w:val="004B2489"/>
    <w:rsid w:val="004D258E"/>
    <w:rsid w:val="004F4A18"/>
    <w:rsid w:val="005021F4"/>
    <w:rsid w:val="00596356"/>
    <w:rsid w:val="005976B0"/>
    <w:rsid w:val="005A0642"/>
    <w:rsid w:val="005B166B"/>
    <w:rsid w:val="005C0762"/>
    <w:rsid w:val="005D5099"/>
    <w:rsid w:val="00632A5B"/>
    <w:rsid w:val="0068225B"/>
    <w:rsid w:val="00683B24"/>
    <w:rsid w:val="0068519F"/>
    <w:rsid w:val="0068561B"/>
    <w:rsid w:val="006A2CF9"/>
    <w:rsid w:val="006B2A1A"/>
    <w:rsid w:val="006D7DB5"/>
    <w:rsid w:val="007110F4"/>
    <w:rsid w:val="00727267"/>
    <w:rsid w:val="00735FC6"/>
    <w:rsid w:val="007437C0"/>
    <w:rsid w:val="00763983"/>
    <w:rsid w:val="00781A9E"/>
    <w:rsid w:val="00784184"/>
    <w:rsid w:val="007C256B"/>
    <w:rsid w:val="007F275E"/>
    <w:rsid w:val="007F7F08"/>
    <w:rsid w:val="0082718E"/>
    <w:rsid w:val="00833306"/>
    <w:rsid w:val="00843031"/>
    <w:rsid w:val="00855A97"/>
    <w:rsid w:val="00857839"/>
    <w:rsid w:val="00875888"/>
    <w:rsid w:val="008B31F8"/>
    <w:rsid w:val="008B49FE"/>
    <w:rsid w:val="00950397"/>
    <w:rsid w:val="00960B86"/>
    <w:rsid w:val="0096416F"/>
    <w:rsid w:val="009929B9"/>
    <w:rsid w:val="0099331B"/>
    <w:rsid w:val="009A7DA1"/>
    <w:rsid w:val="009C346E"/>
    <w:rsid w:val="009D5070"/>
    <w:rsid w:val="00A07812"/>
    <w:rsid w:val="00A42DD0"/>
    <w:rsid w:val="00A92CBA"/>
    <w:rsid w:val="00AA39FA"/>
    <w:rsid w:val="00B037C5"/>
    <w:rsid w:val="00B171D4"/>
    <w:rsid w:val="00B250DD"/>
    <w:rsid w:val="00B40480"/>
    <w:rsid w:val="00B54703"/>
    <w:rsid w:val="00B61C76"/>
    <w:rsid w:val="00B65AB8"/>
    <w:rsid w:val="00B726A0"/>
    <w:rsid w:val="00BA00BD"/>
    <w:rsid w:val="00BC3424"/>
    <w:rsid w:val="00BD274C"/>
    <w:rsid w:val="00C1619A"/>
    <w:rsid w:val="00C418EC"/>
    <w:rsid w:val="00C6566D"/>
    <w:rsid w:val="00C6709B"/>
    <w:rsid w:val="00C80279"/>
    <w:rsid w:val="00CB1C9F"/>
    <w:rsid w:val="00CB526C"/>
    <w:rsid w:val="00CC139A"/>
    <w:rsid w:val="00D27635"/>
    <w:rsid w:val="00D512FF"/>
    <w:rsid w:val="00D81EA2"/>
    <w:rsid w:val="00D96903"/>
    <w:rsid w:val="00DA4103"/>
    <w:rsid w:val="00DB1440"/>
    <w:rsid w:val="00DB6613"/>
    <w:rsid w:val="00DF5C50"/>
    <w:rsid w:val="00DF76F9"/>
    <w:rsid w:val="00E04896"/>
    <w:rsid w:val="00E04ED4"/>
    <w:rsid w:val="00E307B3"/>
    <w:rsid w:val="00E333E7"/>
    <w:rsid w:val="00E36F30"/>
    <w:rsid w:val="00E402AC"/>
    <w:rsid w:val="00E5219D"/>
    <w:rsid w:val="00E55B28"/>
    <w:rsid w:val="00E62EB7"/>
    <w:rsid w:val="00E64293"/>
    <w:rsid w:val="00E90C95"/>
    <w:rsid w:val="00EF45A9"/>
    <w:rsid w:val="00F01044"/>
    <w:rsid w:val="00F119F3"/>
    <w:rsid w:val="00F23143"/>
    <w:rsid w:val="00F45B3F"/>
    <w:rsid w:val="00F56B1E"/>
    <w:rsid w:val="00F66FF6"/>
    <w:rsid w:val="00F905A1"/>
    <w:rsid w:val="00FA29C1"/>
    <w:rsid w:val="00FC24EC"/>
    <w:rsid w:val="00FC786F"/>
    <w:rsid w:val="00FE11EA"/>
    <w:rsid w:val="00FE5049"/>
    <w:rsid w:val="00FF3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BC82"/>
  <w15:docId w15:val="{206DC5DE-D675-4D48-B3D8-F8D7BAC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076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076F1"/>
    <w:rPr>
      <w:color w:val="0066CC"/>
      <w:u w:val="single"/>
    </w:rPr>
  </w:style>
  <w:style w:type="character" w:customStyle="1" w:styleId="Nagweklubstopka">
    <w:name w:val="Nagłówek lub stopka_"/>
    <w:basedOn w:val="Domylnaczcionkaakapitu"/>
    <w:link w:val="Nagweklubstopka0"/>
    <w:rsid w:val="004076F1"/>
    <w:rPr>
      <w:rFonts w:ascii="Arial" w:eastAsia="Arial" w:hAnsi="Arial" w:cs="Arial"/>
      <w:b w:val="0"/>
      <w:bCs w:val="0"/>
      <w:i w:val="0"/>
      <w:iCs w:val="0"/>
      <w:smallCaps w:val="0"/>
      <w:strike w:val="0"/>
      <w:sz w:val="16"/>
      <w:szCs w:val="16"/>
      <w:u w:val="none"/>
    </w:rPr>
  </w:style>
  <w:style w:type="character" w:customStyle="1" w:styleId="Teksttreci3">
    <w:name w:val="Tekst treści (3)_"/>
    <w:basedOn w:val="Domylnaczcionkaakapitu"/>
    <w:link w:val="Teksttreci30"/>
    <w:rsid w:val="004076F1"/>
    <w:rPr>
      <w:rFonts w:ascii="Arial" w:eastAsia="Arial" w:hAnsi="Arial" w:cs="Arial"/>
      <w:b/>
      <w:bCs/>
      <w:i w:val="0"/>
      <w:iCs w:val="0"/>
      <w:smallCaps w:val="0"/>
      <w:strike w:val="0"/>
      <w:u w:val="none"/>
    </w:rPr>
  </w:style>
  <w:style w:type="character" w:customStyle="1" w:styleId="Nagwek1">
    <w:name w:val="Nagłówek #1_"/>
    <w:basedOn w:val="Domylnaczcionkaakapitu"/>
    <w:link w:val="Nagwek10"/>
    <w:rsid w:val="004076F1"/>
    <w:rPr>
      <w:rFonts w:ascii="Arial" w:eastAsia="Arial" w:hAnsi="Arial" w:cs="Arial"/>
      <w:b/>
      <w:bCs/>
      <w:i w:val="0"/>
      <w:iCs w:val="0"/>
      <w:smallCaps w:val="0"/>
      <w:strike w:val="0"/>
      <w:sz w:val="22"/>
      <w:szCs w:val="22"/>
      <w:u w:val="none"/>
    </w:rPr>
  </w:style>
  <w:style w:type="character" w:customStyle="1" w:styleId="Teksttreci2">
    <w:name w:val="Tekst treści (2)_"/>
    <w:basedOn w:val="Domylnaczcionkaakapitu"/>
    <w:link w:val="Teksttreci20"/>
    <w:rsid w:val="004076F1"/>
    <w:rPr>
      <w:rFonts w:ascii="Arial" w:eastAsia="Arial" w:hAnsi="Arial" w:cs="Arial"/>
      <w:b w:val="0"/>
      <w:bCs w:val="0"/>
      <w:i w:val="0"/>
      <w:iCs w:val="0"/>
      <w:smallCaps w:val="0"/>
      <w:strike w:val="0"/>
      <w:sz w:val="20"/>
      <w:szCs w:val="20"/>
      <w:u w:val="none"/>
    </w:rPr>
  </w:style>
  <w:style w:type="character" w:customStyle="1" w:styleId="Teksttreci2105ptKursywa">
    <w:name w:val="Tekst treści (2) + 10;5 pt;Kursywa"/>
    <w:basedOn w:val="Teksttreci2"/>
    <w:rsid w:val="004076F1"/>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4076F1"/>
    <w:rPr>
      <w:rFonts w:ascii="Arial" w:eastAsia="Arial" w:hAnsi="Arial" w:cs="Arial"/>
      <w:b/>
      <w:bCs/>
      <w:i w:val="0"/>
      <w:iCs w:val="0"/>
      <w:smallCaps w:val="0"/>
      <w:strike w:val="0"/>
      <w:sz w:val="19"/>
      <w:szCs w:val="19"/>
      <w:u w:val="none"/>
    </w:rPr>
  </w:style>
  <w:style w:type="character" w:customStyle="1" w:styleId="Teksttreci21">
    <w:name w:val="Tekst treści (2)"/>
    <w:basedOn w:val="Teksttreci2"/>
    <w:rsid w:val="004076F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4076F1"/>
    <w:rPr>
      <w:rFonts w:ascii="Arial" w:eastAsia="Arial" w:hAnsi="Arial" w:cs="Arial"/>
      <w:b w:val="0"/>
      <w:bCs w:val="0"/>
      <w:i w:val="0"/>
      <w:iCs w:val="0"/>
      <w:smallCaps w:val="0"/>
      <w:strike w:val="0"/>
      <w:sz w:val="20"/>
      <w:szCs w:val="20"/>
      <w:u w:val="none"/>
    </w:rPr>
  </w:style>
  <w:style w:type="character" w:customStyle="1" w:styleId="Podpisobrazu">
    <w:name w:val="Podpis obrazu_"/>
    <w:basedOn w:val="Domylnaczcionkaakapitu"/>
    <w:link w:val="Podpisobrazu0"/>
    <w:rsid w:val="004076F1"/>
    <w:rPr>
      <w:rFonts w:ascii="Arial" w:eastAsia="Arial" w:hAnsi="Arial" w:cs="Arial"/>
      <w:b/>
      <w:bCs/>
      <w:i w:val="0"/>
      <w:iCs w:val="0"/>
      <w:smallCaps w:val="0"/>
      <w:strike w:val="0"/>
      <w:sz w:val="22"/>
      <w:szCs w:val="22"/>
      <w:u w:val="none"/>
    </w:rPr>
  </w:style>
  <w:style w:type="paragraph" w:customStyle="1" w:styleId="Nagweklubstopka0">
    <w:name w:val="Nagłówek lub stopka"/>
    <w:basedOn w:val="Normalny"/>
    <w:link w:val="Nagweklubstopka"/>
    <w:rsid w:val="004076F1"/>
    <w:pPr>
      <w:shd w:val="clear" w:color="auto" w:fill="FFFFFF"/>
      <w:spacing w:line="0" w:lineRule="atLeast"/>
    </w:pPr>
    <w:rPr>
      <w:rFonts w:ascii="Arial" w:eastAsia="Arial" w:hAnsi="Arial" w:cs="Arial"/>
      <w:sz w:val="16"/>
      <w:szCs w:val="16"/>
    </w:rPr>
  </w:style>
  <w:style w:type="paragraph" w:customStyle="1" w:styleId="Teksttreci30">
    <w:name w:val="Tekst treści (3)"/>
    <w:basedOn w:val="Normalny"/>
    <w:link w:val="Teksttreci3"/>
    <w:rsid w:val="004076F1"/>
    <w:pPr>
      <w:shd w:val="clear" w:color="auto" w:fill="FFFFFF"/>
      <w:spacing w:line="317" w:lineRule="exact"/>
      <w:jc w:val="center"/>
    </w:pPr>
    <w:rPr>
      <w:rFonts w:ascii="Arial" w:eastAsia="Arial" w:hAnsi="Arial" w:cs="Arial"/>
      <w:b/>
      <w:bCs/>
    </w:rPr>
  </w:style>
  <w:style w:type="paragraph" w:customStyle="1" w:styleId="Nagwek10">
    <w:name w:val="Nagłówek #1"/>
    <w:basedOn w:val="Normalny"/>
    <w:link w:val="Nagwek1"/>
    <w:rsid w:val="004076F1"/>
    <w:pPr>
      <w:shd w:val="clear" w:color="auto" w:fill="FFFFFF"/>
      <w:spacing w:before="480" w:line="288" w:lineRule="exact"/>
      <w:ind w:hanging="400"/>
      <w:jc w:val="both"/>
      <w:outlineLvl w:val="0"/>
    </w:pPr>
    <w:rPr>
      <w:rFonts w:ascii="Arial" w:eastAsia="Arial" w:hAnsi="Arial" w:cs="Arial"/>
      <w:b/>
      <w:bCs/>
      <w:sz w:val="22"/>
      <w:szCs w:val="22"/>
    </w:rPr>
  </w:style>
  <w:style w:type="paragraph" w:customStyle="1" w:styleId="Teksttreci20">
    <w:name w:val="Tekst treści (2)"/>
    <w:basedOn w:val="Normalny"/>
    <w:link w:val="Teksttreci2"/>
    <w:rsid w:val="004076F1"/>
    <w:pPr>
      <w:shd w:val="clear" w:color="auto" w:fill="FFFFFF"/>
      <w:spacing w:line="288" w:lineRule="exact"/>
      <w:ind w:hanging="400"/>
      <w:jc w:val="both"/>
    </w:pPr>
    <w:rPr>
      <w:rFonts w:ascii="Arial" w:eastAsia="Arial" w:hAnsi="Arial" w:cs="Arial"/>
      <w:sz w:val="20"/>
      <w:szCs w:val="20"/>
    </w:rPr>
  </w:style>
  <w:style w:type="paragraph" w:customStyle="1" w:styleId="Teksttreci40">
    <w:name w:val="Tekst treści (4)"/>
    <w:basedOn w:val="Normalny"/>
    <w:link w:val="Teksttreci4"/>
    <w:rsid w:val="004076F1"/>
    <w:pPr>
      <w:shd w:val="clear" w:color="auto" w:fill="FFFFFF"/>
      <w:spacing w:line="0" w:lineRule="atLeast"/>
      <w:jc w:val="both"/>
    </w:pPr>
    <w:rPr>
      <w:rFonts w:ascii="Arial" w:eastAsia="Arial" w:hAnsi="Arial" w:cs="Arial"/>
      <w:b/>
      <w:bCs/>
      <w:sz w:val="19"/>
      <w:szCs w:val="19"/>
    </w:rPr>
  </w:style>
  <w:style w:type="paragraph" w:customStyle="1" w:styleId="Podpistabeli0">
    <w:name w:val="Podpis tabeli"/>
    <w:basedOn w:val="Normalny"/>
    <w:link w:val="Podpistabeli"/>
    <w:rsid w:val="004076F1"/>
    <w:pPr>
      <w:shd w:val="clear" w:color="auto" w:fill="FFFFFF"/>
      <w:spacing w:line="288" w:lineRule="exact"/>
    </w:pPr>
    <w:rPr>
      <w:rFonts w:ascii="Arial" w:eastAsia="Arial" w:hAnsi="Arial" w:cs="Arial"/>
      <w:sz w:val="20"/>
      <w:szCs w:val="20"/>
    </w:rPr>
  </w:style>
  <w:style w:type="paragraph" w:customStyle="1" w:styleId="Podpisobrazu0">
    <w:name w:val="Podpis obrazu"/>
    <w:basedOn w:val="Normalny"/>
    <w:link w:val="Podpisobrazu"/>
    <w:rsid w:val="004076F1"/>
    <w:pPr>
      <w:shd w:val="clear" w:color="auto" w:fill="FFFFFF"/>
      <w:spacing w:line="0" w:lineRule="atLeast"/>
    </w:pPr>
    <w:rPr>
      <w:rFonts w:ascii="Arial" w:eastAsia="Arial" w:hAnsi="Arial" w:cs="Arial"/>
      <w:b/>
      <w:bCs/>
      <w:sz w:val="22"/>
      <w:szCs w:val="22"/>
    </w:rPr>
  </w:style>
  <w:style w:type="paragraph" w:styleId="NormalnyWeb">
    <w:name w:val="Normal (Web)"/>
    <w:basedOn w:val="Normalny"/>
    <w:uiPriority w:val="99"/>
    <w:unhideWhenUsed/>
    <w:rsid w:val="00BA00BD"/>
    <w:pPr>
      <w:widowControl/>
      <w:spacing w:before="100" w:beforeAutospacing="1" w:after="119"/>
    </w:pPr>
    <w:rPr>
      <w:rFonts w:ascii="Times New Roman" w:eastAsia="Times New Roman" w:hAnsi="Times New Roman" w:cs="Times New Roman"/>
      <w:color w:val="auto"/>
      <w:lang w:bidi="ar-SA"/>
    </w:rPr>
  </w:style>
  <w:style w:type="paragraph" w:styleId="Nagwek">
    <w:name w:val="header"/>
    <w:basedOn w:val="Normalny"/>
    <w:link w:val="NagwekZnak"/>
    <w:uiPriority w:val="99"/>
    <w:semiHidden/>
    <w:unhideWhenUsed/>
    <w:rsid w:val="0096416F"/>
    <w:pPr>
      <w:tabs>
        <w:tab w:val="center" w:pos="4536"/>
        <w:tab w:val="right" w:pos="9072"/>
      </w:tabs>
    </w:pPr>
  </w:style>
  <w:style w:type="character" w:customStyle="1" w:styleId="NagwekZnak">
    <w:name w:val="Nagłówek Znak"/>
    <w:basedOn w:val="Domylnaczcionkaakapitu"/>
    <w:link w:val="Nagwek"/>
    <w:uiPriority w:val="99"/>
    <w:semiHidden/>
    <w:rsid w:val="0096416F"/>
    <w:rPr>
      <w:color w:val="000000"/>
    </w:rPr>
  </w:style>
  <w:style w:type="paragraph" w:styleId="Stopka">
    <w:name w:val="footer"/>
    <w:basedOn w:val="Normalny"/>
    <w:link w:val="StopkaZnak"/>
    <w:uiPriority w:val="99"/>
    <w:unhideWhenUsed/>
    <w:rsid w:val="0096416F"/>
    <w:pPr>
      <w:tabs>
        <w:tab w:val="center" w:pos="4536"/>
        <w:tab w:val="right" w:pos="9072"/>
      </w:tabs>
    </w:pPr>
  </w:style>
  <w:style w:type="character" w:customStyle="1" w:styleId="StopkaZnak">
    <w:name w:val="Stopka Znak"/>
    <w:basedOn w:val="Domylnaczcionkaakapitu"/>
    <w:link w:val="Stopka"/>
    <w:uiPriority w:val="99"/>
    <w:rsid w:val="0096416F"/>
    <w:rPr>
      <w:color w:val="000000"/>
    </w:rPr>
  </w:style>
  <w:style w:type="paragraph" w:styleId="Akapitzlist">
    <w:name w:val="List Paragraph"/>
    <w:basedOn w:val="Normalny"/>
    <w:uiPriority w:val="34"/>
    <w:qFormat/>
    <w:rsid w:val="00E04ED4"/>
    <w:pPr>
      <w:ind w:left="720"/>
      <w:contextualSpacing/>
    </w:pPr>
  </w:style>
  <w:style w:type="paragraph" w:customStyle="1" w:styleId="Default">
    <w:name w:val="Default"/>
    <w:rsid w:val="00E90C95"/>
    <w:pPr>
      <w:widowControl/>
      <w:autoSpaceDE w:val="0"/>
      <w:autoSpaceDN w:val="0"/>
      <w:adjustRightInd w:val="0"/>
    </w:pPr>
    <w:rPr>
      <w:rFonts w:ascii="Arial" w:hAnsi="Arial" w:cs="Arial"/>
      <w:color w:val="000000"/>
      <w:lang w:bidi="ar-SA"/>
    </w:rPr>
  </w:style>
  <w:style w:type="character" w:customStyle="1" w:styleId="B">
    <w:name w:val="B"/>
    <w:rsid w:val="00BD274C"/>
    <w:rPr>
      <w:b/>
      <w:bCs/>
    </w:rPr>
  </w:style>
  <w:style w:type="paragraph" w:customStyle="1" w:styleId="CharCharCharCharCharChar1CharCharCharCarCharChar">
    <w:name w:val="Char Char Char Char Char Char1 Char Char Char Car Char Char"/>
    <w:basedOn w:val="Normalny"/>
    <w:rsid w:val="00E36F30"/>
    <w:pPr>
      <w:widowControl/>
      <w:spacing w:after="160" w:line="240" w:lineRule="exact"/>
    </w:pPr>
    <w:rPr>
      <w:rFonts w:ascii="Tahoma" w:eastAsia="Times New Roman" w:hAnsi="Tahoma" w:cs="Times New Roman"/>
      <w:color w:val="auto"/>
      <w:sz w:val="20"/>
      <w:szCs w:val="20"/>
      <w:lang w:val="en-US"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4689">
      <w:bodyDiv w:val="1"/>
      <w:marLeft w:val="0"/>
      <w:marRight w:val="0"/>
      <w:marTop w:val="0"/>
      <w:marBottom w:val="0"/>
      <w:divBdr>
        <w:top w:val="none" w:sz="0" w:space="0" w:color="auto"/>
        <w:left w:val="none" w:sz="0" w:space="0" w:color="auto"/>
        <w:bottom w:val="none" w:sz="0" w:space="0" w:color="auto"/>
        <w:right w:val="none" w:sz="0" w:space="0" w:color="auto"/>
      </w:divBdr>
    </w:div>
    <w:div w:id="2048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A65FF-247B-4E00-BFE3-7A792DDA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1636</Words>
  <Characters>9820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kolins</dc:creator>
  <cp:lastModifiedBy>jhrynio</cp:lastModifiedBy>
  <cp:revision>43</cp:revision>
  <dcterms:created xsi:type="dcterms:W3CDTF">2019-08-04T18:45:00Z</dcterms:created>
  <dcterms:modified xsi:type="dcterms:W3CDTF">2019-10-09T11:02:00Z</dcterms:modified>
</cp:coreProperties>
</file>