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7937" w14:textId="788E63EC" w:rsidR="005F691D" w:rsidRPr="003F21FF" w:rsidRDefault="005F691D" w:rsidP="006E03A2">
      <w:pPr>
        <w:spacing w:after="0" w:line="20" w:lineRule="atLeast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50CD7" wp14:editId="5A43AD8A">
                <wp:simplePos x="0" y="0"/>
                <wp:positionH relativeFrom="margin">
                  <wp:align>left</wp:align>
                </wp:positionH>
                <wp:positionV relativeFrom="paragraph">
                  <wp:posOffset>-581025</wp:posOffset>
                </wp:positionV>
                <wp:extent cx="1485900" cy="3048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D5CD" w14:textId="77D62FCF" w:rsidR="005F691D" w:rsidRPr="00FC55F1" w:rsidRDefault="00760EFF" w:rsidP="009D5936">
                            <w:pPr>
                              <w:pStyle w:val="Tekstpodstawowy3"/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FC55F1">
                              <w:rPr>
                                <w:b/>
                                <w:bCs/>
                                <w:sz w:val="24"/>
                              </w:rPr>
                              <w:t>MKZ</w:t>
                            </w:r>
                            <w:r w:rsidR="009D5936" w:rsidRPr="00FC55F1">
                              <w:rPr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Pr="00FC55F1">
                              <w:rPr>
                                <w:b/>
                                <w:bCs/>
                                <w:sz w:val="24"/>
                              </w:rPr>
                              <w:t xml:space="preserve">01 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0C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45.75pt;width:117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" fillcolor="#d8d8d8 [2732]" strokeweight="1.5pt">
                <v:textbox inset="6.75pt,3.75pt,6.75pt,3.75pt">
                  <w:txbxContent>
                    <w:p w14:paraId="0463D5CD" w14:textId="77D62FCF" w:rsidR="005F691D" w:rsidRPr="00FC55F1" w:rsidRDefault="00760EFF" w:rsidP="009D5936">
                      <w:pPr>
                        <w:pStyle w:val="Tekstpodstawowy3"/>
                        <w:shd w:val="clear" w:color="auto" w:fill="D9D9D9" w:themeFill="background1" w:themeFillShade="D9"/>
                        <w:rPr>
                          <w:b/>
                          <w:bCs/>
                          <w:sz w:val="24"/>
                        </w:rPr>
                      </w:pPr>
                      <w:r w:rsidRPr="00FC55F1">
                        <w:rPr>
                          <w:b/>
                          <w:bCs/>
                          <w:sz w:val="24"/>
                        </w:rPr>
                        <w:t>MKZ</w:t>
                      </w:r>
                      <w:r w:rsidR="009D5936" w:rsidRPr="00FC55F1">
                        <w:rPr>
                          <w:b/>
                          <w:bCs/>
                          <w:sz w:val="24"/>
                        </w:rPr>
                        <w:t>-</w:t>
                      </w:r>
                      <w:r w:rsidRPr="00FC55F1">
                        <w:rPr>
                          <w:b/>
                          <w:bCs/>
                          <w:sz w:val="24"/>
                        </w:rPr>
                        <w:t xml:space="preserve">01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21FF">
        <w:rPr>
          <w:rFonts w:eastAsia="Times New Roman" w:cstheme="minorHAnsi"/>
          <w:b/>
          <w:lang w:eastAsia="pl-PL"/>
        </w:rPr>
        <w:t>Wnioskodawca</w:t>
      </w:r>
      <w:r w:rsidRPr="003F21FF">
        <w:rPr>
          <w:rFonts w:eastAsia="Times New Roman" w:cstheme="minorHAnsi"/>
          <w:lang w:eastAsia="pl-PL"/>
        </w:rPr>
        <w:t xml:space="preserve">                                                                  </w:t>
      </w:r>
      <w:r w:rsidR="00BF5A2E">
        <w:rPr>
          <w:rFonts w:eastAsia="Times New Roman" w:cstheme="minorHAnsi"/>
          <w:lang w:eastAsia="pl-PL"/>
        </w:rPr>
        <w:t xml:space="preserve">       </w:t>
      </w:r>
      <w:r w:rsidRPr="003F21FF">
        <w:rPr>
          <w:rFonts w:eastAsia="Times New Roman" w:cstheme="minorHAnsi"/>
          <w:lang w:eastAsia="pl-PL"/>
        </w:rPr>
        <w:t>Kołobrzeg, dnia</w:t>
      </w:r>
      <w:r w:rsidR="006E03A2">
        <w:rPr>
          <w:rFonts w:eastAsia="Times New Roman" w:cstheme="minorHAnsi"/>
          <w:lang w:eastAsia="pl-PL"/>
        </w:rPr>
        <w:t xml:space="preserve"> </w:t>
      </w:r>
      <w:r w:rsidR="00AA6455">
        <w:rPr>
          <w:rFonts w:eastAsia="Times New Roman" w:cstheme="minorHAnsi"/>
          <w:lang w:eastAsia="pl-PL"/>
        </w:rPr>
        <w:t>…….</w:t>
      </w:r>
      <w:r w:rsidRPr="003F21FF">
        <w:rPr>
          <w:rFonts w:eastAsia="Times New Roman" w:cstheme="minorHAnsi"/>
          <w:lang w:eastAsia="pl-PL"/>
        </w:rPr>
        <w:t>.........................</w:t>
      </w:r>
      <w:r w:rsidR="005F3A52">
        <w:rPr>
          <w:rFonts w:eastAsia="Times New Roman" w:cstheme="minorHAnsi"/>
          <w:lang w:eastAsia="pl-PL"/>
        </w:rPr>
        <w:t>…………………………</w:t>
      </w:r>
      <w:r w:rsidRPr="003F21FF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7C020540" w14:textId="77777777"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Imię:.......................................................................</w:t>
      </w:r>
    </w:p>
    <w:p w14:paraId="74905305" w14:textId="77777777"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CA86" wp14:editId="43A53180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0" r="12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62C61" w14:textId="77777777"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14:paraId="16D183F2" w14:textId="77777777"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14:paraId="7EBF9461" w14:textId="77777777"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14:paraId="16AC59A8" w14:textId="77777777"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4BCA86"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" filled="f" fillcolor="#d8d8d8" stroked="f">
                <v:textbox>
                  <w:txbxContent>
                    <w:p w14:paraId="7BB62C61" w14:textId="77777777"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14:paraId="16D183F2" w14:textId="77777777"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14:paraId="7EBF9461" w14:textId="77777777"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14:paraId="16AC59A8" w14:textId="77777777"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3F21FF">
        <w:rPr>
          <w:rFonts w:eastAsia="Times New Roman" w:cstheme="minorHAnsi"/>
          <w:lang w:eastAsia="pl-PL"/>
        </w:rPr>
        <w:t>Nazwisko:...............................................................</w:t>
      </w:r>
    </w:p>
    <w:p w14:paraId="5FCDE0DF" w14:textId="77777777"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Instytucja:...............................................................</w:t>
      </w:r>
    </w:p>
    <w:p w14:paraId="7838C72A" w14:textId="77777777"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Adres:.....................................................................</w:t>
      </w:r>
    </w:p>
    <w:p w14:paraId="353D95A3" w14:textId="77777777" w:rsidR="005F691D" w:rsidRPr="003F21FF" w:rsidRDefault="006707AB" w:rsidP="005F691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Telefon*</w:t>
      </w:r>
      <w:r w:rsidR="005F691D" w:rsidRPr="003F21FF">
        <w:rPr>
          <w:rFonts w:eastAsia="Times New Roman" w:cstheme="minorHAnsi"/>
          <w:lang w:eastAsia="pl-PL"/>
        </w:rPr>
        <w:t>...................................................................</w:t>
      </w:r>
    </w:p>
    <w:p w14:paraId="16A25FF7" w14:textId="77777777" w:rsidR="00C9655B" w:rsidRPr="009C1D91" w:rsidRDefault="005F691D" w:rsidP="009C1D91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e-mail:.</w:t>
      </w:r>
      <w:r w:rsidR="006707AB">
        <w:rPr>
          <w:rFonts w:eastAsia="Times New Roman" w:cstheme="minorHAnsi"/>
          <w:lang w:eastAsia="pl-PL"/>
        </w:rPr>
        <w:t>*</w:t>
      </w:r>
      <w:r w:rsidRPr="003F21FF">
        <w:rPr>
          <w:rFonts w:eastAsia="Times New Roman" w:cstheme="minorHAnsi"/>
          <w:lang w:eastAsia="pl-PL"/>
        </w:rPr>
        <w:t>....................................................................</w:t>
      </w:r>
    </w:p>
    <w:p w14:paraId="6E4840B9" w14:textId="77777777" w:rsidR="00E7541F" w:rsidRPr="009C1D91" w:rsidRDefault="00C9655B" w:rsidP="009C1D91">
      <w:pPr>
        <w:pStyle w:val="Bezodstpw"/>
        <w:jc w:val="center"/>
        <w:rPr>
          <w:b/>
        </w:rPr>
      </w:pPr>
      <w:r w:rsidRPr="009C1D91">
        <w:rPr>
          <w:b/>
        </w:rPr>
        <w:t>WNIOSEK</w:t>
      </w:r>
    </w:p>
    <w:p w14:paraId="64E7E9AC" w14:textId="77777777" w:rsidR="00E7541F" w:rsidRPr="009C1D91" w:rsidRDefault="00C9655B" w:rsidP="006E03A2">
      <w:pPr>
        <w:pStyle w:val="Bezodstpw"/>
        <w:jc w:val="center"/>
        <w:rPr>
          <w:b/>
        </w:rPr>
      </w:pPr>
      <w:r w:rsidRPr="009C1D91">
        <w:rPr>
          <w:b/>
        </w:rPr>
        <w:t>O WYDANIE POZ</w:t>
      </w:r>
      <w:r w:rsidR="004E71E5" w:rsidRPr="009C1D91">
        <w:rPr>
          <w:b/>
        </w:rPr>
        <w:t>W</w:t>
      </w:r>
      <w:r w:rsidRPr="009C1D91">
        <w:rPr>
          <w:b/>
        </w:rPr>
        <w:t>O</w:t>
      </w:r>
      <w:r w:rsidR="004E71E5" w:rsidRPr="009C1D91">
        <w:rPr>
          <w:b/>
        </w:rPr>
        <w:t xml:space="preserve">LENIA NA PROWADZENIE PRAC KONSERWATORSKICH, PRAC RESTAURATORSKICH, BADAŃ KONSERWATORSKICH </w:t>
      </w:r>
      <w:r w:rsidR="004800CC" w:rsidRPr="009C1D91">
        <w:rPr>
          <w:b/>
        </w:rPr>
        <w:t xml:space="preserve">PRZY ZABYTKU WPISANYM DO REJESTRU ZABYTKÓW </w:t>
      </w:r>
      <w:r w:rsidR="004E71E5" w:rsidRPr="009C1D91">
        <w:rPr>
          <w:b/>
        </w:rPr>
        <w:t>ALB</w:t>
      </w:r>
      <w:r w:rsidR="004800CC">
        <w:rPr>
          <w:b/>
        </w:rPr>
        <w:t xml:space="preserve">O NA LISTĘ SKARBÓW DZIEDZICTWA </w:t>
      </w:r>
      <w:r w:rsidR="004E71E5" w:rsidRPr="009C1D91">
        <w:rPr>
          <w:b/>
        </w:rPr>
        <w:t>ALBO BADAŃ ARCHITEKTONICZNYCH</w:t>
      </w:r>
      <w:r w:rsidR="006E03A2">
        <w:rPr>
          <w:b/>
        </w:rPr>
        <w:t xml:space="preserve"> </w:t>
      </w:r>
    </w:p>
    <w:p w14:paraId="2FFC5E0D" w14:textId="77777777" w:rsidR="006E03A2" w:rsidRDefault="006E03A2" w:rsidP="00D352C5">
      <w:pPr>
        <w:spacing w:after="0"/>
        <w:rPr>
          <w:rFonts w:cstheme="minorHAnsi"/>
          <w:sz w:val="20"/>
          <w:szCs w:val="20"/>
        </w:rPr>
      </w:pPr>
    </w:p>
    <w:p w14:paraId="7FB0E825" w14:textId="2BD85A61" w:rsidR="00944C4A" w:rsidRPr="003F21FF" w:rsidRDefault="00E7541F" w:rsidP="00D352C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 xml:space="preserve">Dla zabytku     </w:t>
      </w:r>
      <w:r w:rsidR="00944C4A"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Pr="003F21FF">
        <w:rPr>
          <w:rFonts w:cstheme="minorHAnsi"/>
          <w:sz w:val="20"/>
          <w:szCs w:val="20"/>
        </w:rPr>
        <w:t>………………………</w:t>
      </w:r>
      <w:r w:rsidR="00F85241" w:rsidRPr="003F21FF">
        <w:rPr>
          <w:rFonts w:cstheme="minorHAnsi"/>
          <w:sz w:val="20"/>
          <w:szCs w:val="20"/>
        </w:rPr>
        <w:t>………</w:t>
      </w:r>
      <w:r w:rsidR="00F759BF">
        <w:rPr>
          <w:rFonts w:cstheme="minorHAnsi"/>
          <w:sz w:val="20"/>
          <w:szCs w:val="20"/>
        </w:rPr>
        <w:t>…………………………</w:t>
      </w:r>
      <w:r w:rsidR="0064685F">
        <w:rPr>
          <w:rFonts w:cstheme="minorHAnsi"/>
          <w:sz w:val="20"/>
          <w:szCs w:val="20"/>
        </w:rPr>
        <w:t>.</w:t>
      </w:r>
    </w:p>
    <w:p w14:paraId="40C6C1F6" w14:textId="261000B3" w:rsidR="00944C4A" w:rsidRDefault="00E7541F" w:rsidP="004E71E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F85241" w:rsidRPr="003F21FF">
        <w:rPr>
          <w:rFonts w:cstheme="minorHAnsi"/>
          <w:sz w:val="20"/>
          <w:szCs w:val="20"/>
        </w:rPr>
        <w:t>…</w:t>
      </w:r>
      <w:r w:rsidR="00F759BF">
        <w:rPr>
          <w:rFonts w:cstheme="minorHAnsi"/>
          <w:sz w:val="20"/>
          <w:szCs w:val="20"/>
        </w:rPr>
        <w:t>……………..</w:t>
      </w:r>
    </w:p>
    <w:p w14:paraId="4EF7951D" w14:textId="7B648A1D" w:rsidR="0064685F" w:rsidRPr="003F21FF" w:rsidRDefault="0064685F" w:rsidP="004E71E5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0BD136" w14:textId="07D2BE15" w:rsidR="00C9655B" w:rsidRPr="003F21FF" w:rsidRDefault="00944C4A" w:rsidP="000772EF">
      <w:pPr>
        <w:spacing w:after="0"/>
        <w:jc w:val="both"/>
        <w:rPr>
          <w:rFonts w:cstheme="minorHAnsi"/>
          <w:sz w:val="18"/>
          <w:szCs w:val="18"/>
        </w:rPr>
      </w:pPr>
      <w:r w:rsidRPr="003F21FF">
        <w:rPr>
          <w:rFonts w:cstheme="minorHAnsi"/>
          <w:sz w:val="18"/>
          <w:szCs w:val="18"/>
        </w:rPr>
        <w:t>(wskazać zabytek z uwzględnieniem miejsca poło</w:t>
      </w:r>
      <w:r w:rsidR="00C9655B" w:rsidRPr="003F21FF">
        <w:rPr>
          <w:rFonts w:cstheme="minorHAnsi"/>
          <w:sz w:val="18"/>
          <w:szCs w:val="18"/>
        </w:rPr>
        <w:t xml:space="preserve">żenia albo przechowywania, </w:t>
      </w:r>
      <w:r w:rsidR="00A372EA">
        <w:rPr>
          <w:rFonts w:cstheme="minorHAnsi"/>
          <w:sz w:val="18"/>
          <w:szCs w:val="18"/>
        </w:rPr>
        <w:t xml:space="preserve">nr działki, obręb m. Kołobrzeg, </w:t>
      </w:r>
      <w:r w:rsidRPr="003F21FF">
        <w:rPr>
          <w:rFonts w:cstheme="minorHAnsi"/>
          <w:sz w:val="18"/>
          <w:szCs w:val="18"/>
        </w:rPr>
        <w:t xml:space="preserve"> nr księgi wieczystej</w:t>
      </w:r>
      <w:r w:rsidR="00C9655B" w:rsidRPr="003F21FF">
        <w:rPr>
          <w:rFonts w:cstheme="minorHAnsi"/>
          <w:sz w:val="18"/>
          <w:szCs w:val="18"/>
        </w:rPr>
        <w:t xml:space="preserve"> nieruchomości, o ile jest założona</w:t>
      </w:r>
      <w:r w:rsidRPr="003F21FF">
        <w:rPr>
          <w:rFonts w:cstheme="minorHAnsi"/>
          <w:sz w:val="18"/>
          <w:szCs w:val="18"/>
        </w:rPr>
        <w:t>)</w:t>
      </w:r>
    </w:p>
    <w:p w14:paraId="7465CC19" w14:textId="77777777" w:rsidR="00C9655B" w:rsidRPr="003F21FF" w:rsidRDefault="00C9655B" w:rsidP="004E71E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Informacje niezbędne:</w:t>
      </w:r>
    </w:p>
    <w:p w14:paraId="0053BFDD" w14:textId="33611C39" w:rsidR="00BF5A2E" w:rsidRPr="007F0021" w:rsidRDefault="007F0021" w:rsidP="007F0021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Opis stanu zachowania </w:t>
      </w:r>
      <w:r w:rsidR="00F759BF" w:rsidRPr="007F0021">
        <w:rPr>
          <w:rFonts w:cstheme="minorHAnsi"/>
          <w:sz w:val="20"/>
          <w:szCs w:val="20"/>
        </w:rPr>
        <w:t>zabytku</w:t>
      </w:r>
      <w:r w:rsidR="000772EF">
        <w:rPr>
          <w:rFonts w:cstheme="minorHAnsi"/>
          <w:sz w:val="20"/>
          <w:szCs w:val="20"/>
        </w:rPr>
        <w:t xml:space="preserve"> </w:t>
      </w:r>
      <w:r w:rsidR="00F759BF" w:rsidRPr="007F002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  <w:r w:rsidR="000772EF">
        <w:rPr>
          <w:rFonts w:cstheme="minorHAnsi"/>
          <w:sz w:val="20"/>
          <w:szCs w:val="20"/>
        </w:rPr>
        <w:t>…………..</w:t>
      </w:r>
    </w:p>
    <w:p w14:paraId="27F4409A" w14:textId="77777777" w:rsidR="00F759BF" w:rsidRPr="009437C3" w:rsidRDefault="009437C3" w:rsidP="009437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F759BF" w:rsidRPr="009437C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</w:t>
      </w:r>
    </w:p>
    <w:p w14:paraId="605F1A14" w14:textId="77777777" w:rsidR="00F759BF" w:rsidRPr="009437C3" w:rsidRDefault="009437C3" w:rsidP="009437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F759BF" w:rsidRPr="009437C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</w:t>
      </w:r>
    </w:p>
    <w:p w14:paraId="3B785A17" w14:textId="77777777" w:rsidR="00C9655B" w:rsidRPr="007F0021" w:rsidRDefault="00C9655B" w:rsidP="007F0021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7F0021">
        <w:rPr>
          <w:rFonts w:cstheme="minorHAnsi"/>
          <w:sz w:val="20"/>
          <w:szCs w:val="20"/>
        </w:rPr>
        <w:t>Oczekiwane efekty prac lub badań</w:t>
      </w:r>
      <w:r w:rsidR="006E03A2">
        <w:rPr>
          <w:rFonts w:cstheme="minorHAnsi"/>
          <w:sz w:val="20"/>
          <w:szCs w:val="20"/>
        </w:rPr>
        <w:t xml:space="preserve"> </w:t>
      </w:r>
      <w:r w:rsidRPr="007F0021">
        <w:rPr>
          <w:rFonts w:cstheme="minorHAnsi"/>
          <w:sz w:val="20"/>
          <w:szCs w:val="20"/>
        </w:rPr>
        <w:t>……………………………………………………………………………………</w:t>
      </w:r>
      <w:r w:rsidR="006E03A2">
        <w:rPr>
          <w:rFonts w:cstheme="minorHAnsi"/>
          <w:sz w:val="20"/>
          <w:szCs w:val="20"/>
        </w:rPr>
        <w:t>……………………………………………………………………</w:t>
      </w:r>
      <w:r w:rsidRPr="007F002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9BF" w:rsidRPr="007F0021">
        <w:rPr>
          <w:rFonts w:cstheme="minorHAnsi"/>
          <w:sz w:val="20"/>
          <w:szCs w:val="20"/>
        </w:rPr>
        <w:t>…………………………………………………</w:t>
      </w:r>
      <w:r w:rsidR="007F0021">
        <w:rPr>
          <w:rFonts w:cstheme="minorHAnsi"/>
          <w:sz w:val="20"/>
          <w:szCs w:val="20"/>
        </w:rPr>
        <w:t>…………………………</w:t>
      </w:r>
      <w:r w:rsidR="006E03A2">
        <w:rPr>
          <w:rFonts w:cstheme="minorHAnsi"/>
          <w:sz w:val="20"/>
          <w:szCs w:val="20"/>
        </w:rPr>
        <w:t>……………………..</w:t>
      </w:r>
    </w:p>
    <w:p w14:paraId="1325029E" w14:textId="6F540D0A" w:rsidR="00E7541F" w:rsidRPr="009C1D91" w:rsidRDefault="00DB2295" w:rsidP="007F0021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 xml:space="preserve">Wskazanie przewidzianych </w:t>
      </w:r>
      <w:r w:rsidR="005F691D" w:rsidRPr="003F21FF">
        <w:rPr>
          <w:rFonts w:cstheme="minorHAnsi"/>
          <w:sz w:val="20"/>
          <w:szCs w:val="20"/>
        </w:rPr>
        <w:t>do wykonania czynności, podanie metod, materiałów</w:t>
      </w:r>
      <w:r w:rsidR="006E03A2">
        <w:rPr>
          <w:rFonts w:cstheme="minorHAnsi"/>
          <w:sz w:val="20"/>
          <w:szCs w:val="20"/>
        </w:rPr>
        <w:t xml:space="preserve"> i</w:t>
      </w:r>
      <w:r w:rsidR="005F691D" w:rsidRPr="003F21FF">
        <w:rPr>
          <w:rFonts w:cstheme="minorHAnsi"/>
          <w:sz w:val="20"/>
          <w:szCs w:val="20"/>
        </w:rPr>
        <w:t xml:space="preserve"> </w:t>
      </w:r>
      <w:r w:rsidRPr="003F21FF">
        <w:rPr>
          <w:rFonts w:cstheme="minorHAnsi"/>
          <w:sz w:val="20"/>
          <w:szCs w:val="20"/>
        </w:rPr>
        <w:t>technik</w:t>
      </w:r>
      <w:r w:rsidR="006E03A2">
        <w:rPr>
          <w:rFonts w:cstheme="minorHAnsi"/>
          <w:sz w:val="20"/>
          <w:szCs w:val="20"/>
        </w:rPr>
        <w:t xml:space="preserve"> </w:t>
      </w:r>
      <w:r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9BF">
        <w:rPr>
          <w:rFonts w:cstheme="minorHAnsi"/>
          <w:sz w:val="20"/>
          <w:szCs w:val="20"/>
        </w:rPr>
        <w:t>………………………………………</w:t>
      </w:r>
      <w:r w:rsidR="007F0021">
        <w:rPr>
          <w:rFonts w:cstheme="minorHAnsi"/>
          <w:sz w:val="20"/>
          <w:szCs w:val="20"/>
        </w:rPr>
        <w:t>……………</w:t>
      </w:r>
      <w:r w:rsidR="000772EF">
        <w:rPr>
          <w:rFonts w:cstheme="minorHAnsi"/>
          <w:sz w:val="20"/>
          <w:szCs w:val="20"/>
        </w:rPr>
        <w:t>………….</w:t>
      </w:r>
      <w:r w:rsidR="007F0021">
        <w:rPr>
          <w:rFonts w:cstheme="minorHAnsi"/>
          <w:sz w:val="20"/>
          <w:szCs w:val="20"/>
        </w:rPr>
        <w:t>.</w:t>
      </w:r>
    </w:p>
    <w:p w14:paraId="0DE22E36" w14:textId="77777777" w:rsidR="00E7541F" w:rsidRDefault="00BF5A2E" w:rsidP="007F0021">
      <w:pPr>
        <w:pStyle w:val="Akapitzlist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Wskazanie przewidywanego terminu realizacji inwestycji – w przypadku braku terminu zostanie on</w:t>
      </w:r>
      <w:r w:rsidR="004437EB">
        <w:rPr>
          <w:rFonts w:cstheme="minorHAnsi"/>
          <w:sz w:val="20"/>
          <w:szCs w:val="20"/>
        </w:rPr>
        <w:t xml:space="preserve"> wskazany w decyzji przez MKZ</w:t>
      </w:r>
      <w:r>
        <w:rPr>
          <w:rFonts w:cstheme="minorHAnsi"/>
          <w:sz w:val="20"/>
          <w:szCs w:val="20"/>
        </w:rPr>
        <w:t xml:space="preserve">  ………………………………………………………………………………………</w:t>
      </w:r>
      <w:r w:rsidR="00F759BF">
        <w:rPr>
          <w:rFonts w:cstheme="minorHAnsi"/>
          <w:sz w:val="20"/>
          <w:szCs w:val="20"/>
        </w:rPr>
        <w:t>……………………………………………………..</w:t>
      </w:r>
    </w:p>
    <w:p w14:paraId="391373AE" w14:textId="77777777" w:rsidR="009437C3" w:rsidRPr="00F759BF" w:rsidRDefault="009437C3" w:rsidP="009437C3">
      <w:pPr>
        <w:pStyle w:val="Akapitzlist"/>
        <w:spacing w:after="0"/>
        <w:ind w:left="360"/>
        <w:rPr>
          <w:rFonts w:cstheme="minorHAnsi"/>
          <w:sz w:val="20"/>
          <w:szCs w:val="20"/>
        </w:rPr>
      </w:pPr>
    </w:p>
    <w:p w14:paraId="3A49BE8A" w14:textId="77777777" w:rsidR="001B53A4" w:rsidRPr="009437C3" w:rsidRDefault="001B53A4" w:rsidP="009D3DF6">
      <w:pPr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9437C3">
        <w:rPr>
          <w:rFonts w:cstheme="minorHAnsi"/>
          <w:sz w:val="18"/>
          <w:szCs w:val="18"/>
          <w:u w:val="single"/>
        </w:rPr>
        <w:t>Wymagane załączniki do wniosku:</w:t>
      </w:r>
    </w:p>
    <w:p w14:paraId="3A1F964A" w14:textId="77777777" w:rsidR="001B53A4" w:rsidRPr="006E03A2" w:rsidRDefault="001B53A4" w:rsidP="009D3D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03A2">
        <w:rPr>
          <w:rFonts w:cstheme="minorHAnsi"/>
          <w:sz w:val="20"/>
          <w:szCs w:val="20"/>
        </w:rPr>
        <w:t>przy zabytku nieruchomym – dokument potwierdzający posiadanie przez wnioskodawcę tytułu prawnego do korzystania z zabytku, uprawniającego do występowania z tym wnioskiem</w:t>
      </w:r>
    </w:p>
    <w:p w14:paraId="68D56CC6" w14:textId="77777777" w:rsidR="001B53A4" w:rsidRPr="006E03A2" w:rsidRDefault="001B53A4" w:rsidP="009D3D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03A2">
        <w:rPr>
          <w:rFonts w:cstheme="minorHAnsi"/>
          <w:sz w:val="20"/>
          <w:szCs w:val="20"/>
        </w:rPr>
        <w:t>przy zabytku ruchomym –oświadczenie wnioskodawcy o posiadaniu przez niego tytułu prawnego do korzystania z zabytku, uprawniającego do występowania z tym wnioskiem</w:t>
      </w:r>
    </w:p>
    <w:p w14:paraId="5EBAC43D" w14:textId="77777777" w:rsidR="004437EB" w:rsidRPr="006E03A2" w:rsidRDefault="001B53A4" w:rsidP="009D3D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03A2">
        <w:rPr>
          <w:rFonts w:cstheme="minorHAnsi"/>
          <w:sz w:val="20"/>
          <w:szCs w:val="20"/>
        </w:rPr>
        <w:t xml:space="preserve">zgodę właściciela lub posiadacza nieruchomości na przeprowadzenie tych badań, w przypadku gdy z wnioskiem występuje osoba fizyczna albo jednostka organizacyjna zamierzająca je prowadzić, albo oświadczenie, że właściciel lub </w:t>
      </w:r>
      <w:r w:rsidR="00BF5A2E" w:rsidRPr="006E03A2">
        <w:rPr>
          <w:rFonts w:cstheme="minorHAnsi"/>
          <w:sz w:val="20"/>
          <w:szCs w:val="20"/>
        </w:rPr>
        <w:t>posiadacz tej zgody nie udzielił</w:t>
      </w:r>
    </w:p>
    <w:p w14:paraId="3E074FF9" w14:textId="77777777" w:rsidR="009437C3" w:rsidRPr="006E03A2" w:rsidRDefault="004437EB" w:rsidP="009D3DF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E03A2">
        <w:rPr>
          <w:rFonts w:cstheme="minorHAnsi"/>
          <w:sz w:val="20"/>
          <w:szCs w:val="20"/>
        </w:rPr>
        <w:t>Dowód wniesienia opłaty skarbowej, o ile jest wymagana.</w:t>
      </w:r>
      <w:bookmarkStart w:id="0" w:name="_GoBack"/>
      <w:bookmarkEnd w:id="0"/>
    </w:p>
    <w:p w14:paraId="6009C8C8" w14:textId="77777777" w:rsidR="000772EF" w:rsidRDefault="000772EF" w:rsidP="00AF7BE6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3993C7F1" w14:textId="4C61D3DE" w:rsidR="003818A2" w:rsidRPr="000772EF" w:rsidRDefault="003818A2" w:rsidP="00AF7BE6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*</w:t>
      </w:r>
      <w:r w:rsidRPr="000772EF">
        <w:rPr>
          <w:rFonts w:cstheme="minorHAnsi"/>
          <w:i/>
          <w:sz w:val="18"/>
          <w:szCs w:val="18"/>
        </w:rPr>
        <w:t>Dane nieobowiązkowe - wnioskodawca nie musi ich podawać, ale ich podanie może ułatwić kontakt z wnioskodawcą w celu  rozpatrzenia wniosku i załatwienia sprawy</w:t>
      </w:r>
      <w:r w:rsidRPr="000772EF">
        <w:rPr>
          <w:rFonts w:cstheme="minorHAnsi"/>
          <w:sz w:val="18"/>
          <w:szCs w:val="18"/>
        </w:rPr>
        <w:t xml:space="preserve">. </w:t>
      </w:r>
      <w:r w:rsidR="001B53A4" w:rsidRPr="000772EF">
        <w:rPr>
          <w:rFonts w:cstheme="minorHAnsi"/>
          <w:sz w:val="18"/>
          <w:szCs w:val="18"/>
        </w:rPr>
        <w:t xml:space="preserve">      </w:t>
      </w:r>
    </w:p>
    <w:p w14:paraId="11A10124" w14:textId="77777777" w:rsidR="0064685F" w:rsidRPr="000772EF" w:rsidRDefault="0064685F" w:rsidP="007F0021">
      <w:pPr>
        <w:spacing w:after="0" w:line="240" w:lineRule="auto"/>
        <w:rPr>
          <w:rFonts w:cstheme="minorHAnsi"/>
          <w:sz w:val="18"/>
          <w:szCs w:val="18"/>
        </w:rPr>
      </w:pPr>
    </w:p>
    <w:p w14:paraId="089E86B6" w14:textId="77777777" w:rsidR="007F0021" w:rsidRPr="007F0021" w:rsidRDefault="007F0021" w:rsidP="001B53A4">
      <w:pPr>
        <w:spacing w:after="0"/>
        <w:rPr>
          <w:rFonts w:cstheme="minorHAnsi"/>
          <w:sz w:val="16"/>
          <w:szCs w:val="16"/>
        </w:rPr>
      </w:pPr>
    </w:p>
    <w:p w14:paraId="44A2A44C" w14:textId="77777777" w:rsidR="001B53A4" w:rsidRPr="003F21FF" w:rsidRDefault="001B53A4" w:rsidP="001B53A4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……………………………………………………………….</w:t>
      </w:r>
    </w:p>
    <w:p w14:paraId="2E85C995" w14:textId="77777777" w:rsidR="007F0021" w:rsidRPr="00F759BF" w:rsidRDefault="001B53A4" w:rsidP="00F759BF">
      <w:pPr>
        <w:spacing w:after="0"/>
        <w:rPr>
          <w:rFonts w:cstheme="minorHAnsi"/>
          <w:sz w:val="16"/>
          <w:szCs w:val="16"/>
        </w:rPr>
      </w:pP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F759BF">
        <w:rPr>
          <w:rFonts w:cstheme="minorHAnsi"/>
          <w:sz w:val="16"/>
          <w:szCs w:val="16"/>
        </w:rPr>
        <w:t>Podpis wnioskodawcy</w:t>
      </w:r>
    </w:p>
    <w:p w14:paraId="28A835CD" w14:textId="77777777" w:rsidR="000772EF" w:rsidRDefault="000772EF" w:rsidP="0064685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7B756A4" w14:textId="77777777" w:rsidR="000772EF" w:rsidRDefault="000772EF" w:rsidP="0064685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2232343" w14:textId="5824D2C9" w:rsidR="0064685F" w:rsidRPr="000772EF" w:rsidRDefault="0064685F" w:rsidP="0064685F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0772EF">
        <w:rPr>
          <w:rFonts w:ascii="Calibri" w:eastAsia="Calibri" w:hAnsi="Calibri" w:cs="Calibri"/>
          <w:b/>
          <w:sz w:val="20"/>
          <w:szCs w:val="20"/>
        </w:rPr>
        <w:t>Klauzula informacyjna dotycząca decyzji, postanowień, zaleceń  i pism  wydawanych</w:t>
      </w:r>
    </w:p>
    <w:p w14:paraId="690C805A" w14:textId="77777777" w:rsidR="0064685F" w:rsidRPr="000772EF" w:rsidRDefault="0064685F" w:rsidP="0064685F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0772EF">
        <w:rPr>
          <w:rFonts w:ascii="Calibri" w:eastAsia="Calibri" w:hAnsi="Calibri" w:cs="Calibri"/>
          <w:b/>
          <w:sz w:val="20"/>
          <w:szCs w:val="20"/>
        </w:rPr>
        <w:t>przez Biuro Miejskiego Konserwatora Zabytków w Kołobrzegu</w:t>
      </w:r>
    </w:p>
    <w:p w14:paraId="1FA4F3AF" w14:textId="77777777" w:rsidR="0064685F" w:rsidRPr="000772EF" w:rsidRDefault="0064685F" w:rsidP="0064685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6254523" w14:textId="77777777" w:rsidR="0064685F" w:rsidRPr="000772EF" w:rsidRDefault="0064685F" w:rsidP="0064685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772EF">
        <w:rPr>
          <w:rFonts w:eastAsia="Times New Roman" w:cstheme="minorHAnsi"/>
          <w:sz w:val="18"/>
          <w:szCs w:val="18"/>
          <w:lang w:eastAsia="pl-PL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 poz. 1 z późn. zm.) – dalej rozporządzenie 2016/679, przekazuję następujące informacje dot. przetwarzania danych osobowych w Urzędzie Miasta Kołobrzeg.</w:t>
      </w:r>
    </w:p>
    <w:p w14:paraId="2EDA0AE9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Informacja kierowana jest do:</w:t>
      </w:r>
    </w:p>
    <w:p w14:paraId="7DE15326" w14:textId="77777777" w:rsidR="0064685F" w:rsidRPr="000772EF" w:rsidRDefault="0064685F" w:rsidP="0064685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0772EF">
        <w:rPr>
          <w:rFonts w:cstheme="minorHAnsi"/>
          <w:bCs/>
          <w:color w:val="000000"/>
          <w:sz w:val="18"/>
          <w:szCs w:val="18"/>
        </w:rPr>
        <w:t>klientów urzędu, w szczególności stron postępowania lub innych uczestników postępowania administracyjnego</w:t>
      </w:r>
    </w:p>
    <w:p w14:paraId="483FD616" w14:textId="77777777" w:rsidR="0064685F" w:rsidRPr="000772EF" w:rsidRDefault="0064685F" w:rsidP="0064685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color w:val="000000"/>
          <w:sz w:val="18"/>
          <w:szCs w:val="18"/>
        </w:rPr>
      </w:pPr>
      <w:r w:rsidRPr="000772EF">
        <w:rPr>
          <w:rFonts w:cstheme="minorHAnsi"/>
          <w:bCs/>
          <w:color w:val="000000"/>
          <w:sz w:val="18"/>
          <w:szCs w:val="18"/>
        </w:rPr>
        <w:t>przedstawicieli stron postepowania lub innych uczestników postępowania, w tym członków organów kontrahentów, prokurentów i pełnomocników;</w:t>
      </w:r>
    </w:p>
    <w:p w14:paraId="5404D871" w14:textId="77777777" w:rsidR="0064685F" w:rsidRPr="000772EF" w:rsidRDefault="0064685F" w:rsidP="0064685F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cstheme="minorHAnsi"/>
          <w:bCs/>
          <w:kern w:val="3"/>
          <w:sz w:val="18"/>
          <w:szCs w:val="18"/>
          <w:lang w:eastAsia="zh-CN" w:bidi="hi-IN"/>
        </w:rPr>
      </w:pPr>
      <w:r w:rsidRPr="000772EF">
        <w:rPr>
          <w:rFonts w:cstheme="minorHAnsi"/>
          <w:bCs/>
          <w:color w:val="000000"/>
          <w:sz w:val="18"/>
          <w:szCs w:val="18"/>
        </w:rPr>
        <w:t>pracowników lub współpracowników stron postepowania lub innych uczestników postępowania, których dane zostały przekazane do Urzędu Miasta Kołobrzeg.</w:t>
      </w:r>
    </w:p>
    <w:p w14:paraId="58F047B5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Administratorem Pana/Pani danych osobowych jest: Prezydent Miasta Kołobrzeg. Siedzibą Administratora Danych jest Urząd Miasta Kołobrzeg, 78-100 Kołobrzeg, ul. Ratuszowa 13.</w:t>
      </w:r>
    </w:p>
    <w:p w14:paraId="14FBD0BC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Administrator Danych wyznaczył Inspektora Ochrony Danych. Z IOD możliwy jest następujący kontakt:</w:t>
      </w:r>
    </w:p>
    <w:p w14:paraId="1B8377F1" w14:textId="77777777" w:rsidR="0064685F" w:rsidRPr="000772EF" w:rsidRDefault="0064685F" w:rsidP="0064685F">
      <w:pPr>
        <w:numPr>
          <w:ilvl w:val="0"/>
          <w:numId w:val="8"/>
        </w:numPr>
        <w:spacing w:after="12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1D9D2282" w14:textId="77777777" w:rsidR="0064685F" w:rsidRPr="000772EF" w:rsidRDefault="0064685F" w:rsidP="0064685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przez elektroniczną skrzynkę podawczą ePUAP: /umkolobrzeg/skrytka</w:t>
      </w:r>
      <w:bookmarkEnd w:id="1"/>
      <w:r w:rsidRPr="000772EF">
        <w:rPr>
          <w:rFonts w:cstheme="minorHAnsi"/>
          <w:sz w:val="18"/>
          <w:szCs w:val="18"/>
        </w:rPr>
        <w:t>,</w:t>
      </w:r>
      <w:bookmarkEnd w:id="2"/>
    </w:p>
    <w:p w14:paraId="3041936B" w14:textId="77777777" w:rsidR="0064685F" w:rsidRPr="000772EF" w:rsidRDefault="0064685F" w:rsidP="0064685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e-mailowy na adres: iod@um.kolobrzeg.pl, lub</w:t>
      </w:r>
    </w:p>
    <w:p w14:paraId="5EC14091" w14:textId="77777777" w:rsidR="0064685F" w:rsidRPr="000772EF" w:rsidRDefault="0064685F" w:rsidP="0064685F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telefoniczny pod nr 94 35 51 584.</w:t>
      </w:r>
    </w:p>
    <w:p w14:paraId="36D6EC91" w14:textId="77777777" w:rsidR="0064685F" w:rsidRPr="000772EF" w:rsidRDefault="0064685F" w:rsidP="0064685F">
      <w:pPr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Z IOD może się Pan/Pani kontaktować we wszystkich sprawach dotyczących przetwarzania danych osobowych oraz korzystania z praw związanych z przetwarzaniem danych.</w:t>
      </w:r>
    </w:p>
    <w:p w14:paraId="6E3E541C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Odwoaniedokomentarza"/>
          <w:rFonts w:eastAsia="Times New Roman" w:cstheme="minorHAnsi"/>
          <w:sz w:val="18"/>
          <w:szCs w:val="18"/>
          <w:lang w:eastAsia="pl-PL"/>
        </w:rPr>
      </w:pPr>
      <w:r w:rsidRPr="000772EF">
        <w:rPr>
          <w:rFonts w:eastAsia="Times New Roman" w:cstheme="minorHAnsi"/>
          <w:sz w:val="18"/>
          <w:szCs w:val="18"/>
          <w:lang w:eastAsia="pl-PL"/>
        </w:rPr>
        <w:t xml:space="preserve">Pani/Pana dane osobowe będą przetwarzane na podstawie art. 6 ust.1 lit. c rozporządzenie 2016/679 oraz na podstawie ustawy z dnia 14 czerwca 1960 r. - Kodeks postępowania administracyjnego, a także ustawy z dnia 23 lipca 2003 r. o ochronie zabytków i opiece nad zabytkami, </w:t>
      </w:r>
      <w:r w:rsidRPr="000772EF">
        <w:rPr>
          <w:rFonts w:cstheme="minorHAnsi"/>
          <w:sz w:val="18"/>
          <w:szCs w:val="18"/>
          <w:shd w:val="clear" w:color="auto" w:fill="FFFFFF"/>
        </w:rPr>
        <w:t xml:space="preserve">ustawy z dnia </w:t>
      </w:r>
      <w:r w:rsidRPr="000772EF">
        <w:rPr>
          <w:rFonts w:cstheme="minorHAnsi"/>
          <w:sz w:val="18"/>
          <w:szCs w:val="18"/>
        </w:rPr>
        <w:t xml:space="preserve">z dnia 27 sierpnia 2009 r. o finansach publicznych oraz </w:t>
      </w:r>
      <w:r w:rsidRPr="000772EF">
        <w:rPr>
          <w:rFonts w:cstheme="minorHAnsi"/>
          <w:sz w:val="18"/>
          <w:szCs w:val="18"/>
          <w:shd w:val="clear" w:color="auto" w:fill="FFFFFF"/>
        </w:rPr>
        <w:t xml:space="preserve">ustawy z dnia 11 marca 2004 r. o podatku od towarów i usług, </w:t>
      </w:r>
      <w:r w:rsidRPr="000772EF">
        <w:rPr>
          <w:rFonts w:cstheme="minorHAnsi"/>
          <w:sz w:val="18"/>
          <w:szCs w:val="18"/>
        </w:rPr>
        <w:t>w tym przepisów wykonawczych.</w:t>
      </w:r>
    </w:p>
    <w:p w14:paraId="682DA36A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772EF">
        <w:rPr>
          <w:rFonts w:eastAsia="Times New Roman" w:cstheme="minorHAnsi"/>
          <w:sz w:val="18"/>
          <w:szCs w:val="18"/>
          <w:lang w:eastAsia="pl-PL"/>
        </w:rPr>
        <w:t xml:space="preserve">Podając numer telefonu oraz adres e-mail wyraża Pan/Pani zgodę na jego przetwarzanie celem zapewnienia szybkiej i sprawnej komunikacji związanej z realizacją złożonego wniosku. Wówczas podstawą do przetwarzania Pani/Pana nr telefonu jest art. 6 ust. 1 lit a rozporządzenia 2016/679. </w:t>
      </w:r>
    </w:p>
    <w:p w14:paraId="39E3136B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 xml:space="preserve">Pani/Pana dane osobowe będą przetwarzane w następujących celach: </w:t>
      </w:r>
    </w:p>
    <w:p w14:paraId="576CB7A7" w14:textId="77777777" w:rsidR="0064685F" w:rsidRPr="000772EF" w:rsidRDefault="0064685F" w:rsidP="0064685F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w celu obsługi wniosków, prowadzenia postępowań administracyjnych i wydawania decyzji, postanowień i pism związanych z ochroną zabytków i opieką nad zabytkami, a także w celu weryfikacji umocowania do występowania w imieniu stron postępowania lub innych uczestników postępowania administracyjnego. Dotyczy to także danych uzyskanych przez Urząd Miasta Kołobrzeg z innych źródeł.</w:t>
      </w:r>
    </w:p>
    <w:p w14:paraId="00CE5BF6" w14:textId="77777777" w:rsidR="0064685F" w:rsidRPr="000772EF" w:rsidRDefault="0064685F" w:rsidP="0064685F">
      <w:pPr>
        <w:pStyle w:val="Akapitzlist"/>
        <w:numPr>
          <w:ilvl w:val="1"/>
          <w:numId w:val="6"/>
        </w:numPr>
        <w:spacing w:before="120" w:after="120" w:line="240" w:lineRule="auto"/>
        <w:ind w:left="1134" w:hanging="576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color w:val="000000"/>
          <w:sz w:val="18"/>
          <w:szCs w:val="18"/>
        </w:rPr>
        <w:t xml:space="preserve">w celu </w:t>
      </w:r>
      <w:r w:rsidRPr="000772EF">
        <w:rPr>
          <w:rFonts w:cstheme="minorHAnsi"/>
          <w:sz w:val="18"/>
          <w:szCs w:val="18"/>
        </w:rPr>
        <w:t>weryfikacji dokonywanych płatności oraz do rozpatrywania związanych z tym reklamacji; dotyczy to także danych uzyskanych przez Urząd Miasta Kołobrzeg z innych źródeł.</w:t>
      </w:r>
    </w:p>
    <w:p w14:paraId="07AA9B20" w14:textId="77777777" w:rsidR="0064685F" w:rsidRPr="000772EF" w:rsidRDefault="0064685F" w:rsidP="0064685F">
      <w:pPr>
        <w:pStyle w:val="Akapitzlist"/>
        <w:spacing w:before="120" w:after="120" w:line="240" w:lineRule="auto"/>
        <w:ind w:left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Po realizacji ww. celów przetwarzania, dane osobowe będą przetwarzane w celu wypełnienia obowiązku archiwizacji dokumentów wynikających z ustawy z dnia 14 lipca 1983 r. o narodowym zasobie archiwalnym i archiwach.</w:t>
      </w:r>
    </w:p>
    <w:p w14:paraId="370DDB4A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Pani/Pana dane osobowe mogą być zbierane z innych źródeł. W toku prowadzonego postępowania będą wykorzystywane w szczególności informacje pochodzące z odpowiedniego rejestru przedsiębiorców (np. Centralna Ewidencja i Informacja o Działalności Gospodarczej, Krajowy Rejestr Sądowy) oraz z bazy Głównego Urzędu Statystycznego w zakresie tam upublicznionym, w celu weryfikacji Pani/Pana danych. Jeżeli dokonuje Pani/Pan płatności za pośrednictwem np. banku lub instytucji płatniczej, to Administrator Danych wejdzie w posiadanie informacji o tym, z jakiego konta, w jakiej instytucji została ona dokonana w celu sprawdzenia poprawności dokonanej płatności, a w razie potrzeby także w celu dokonania zwrotów, ustalenia, dochodzenia i obrony roszczeń.</w:t>
      </w:r>
      <w:r w:rsidRPr="000772EF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29A281DC" w14:textId="77777777" w:rsidR="0064685F" w:rsidRPr="000772EF" w:rsidRDefault="0064685F" w:rsidP="0064685F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772EF">
        <w:rPr>
          <w:rFonts w:eastAsia="Times New Roman" w:cstheme="minorHAnsi"/>
          <w:sz w:val="18"/>
          <w:szCs w:val="18"/>
          <w:lang w:eastAsia="pl-PL"/>
        </w:rPr>
        <w:t>Pani/Pana dane osobowe nie będą  przekazywane do państwa trzeciego/organizacji międzynarodowej.</w:t>
      </w:r>
    </w:p>
    <w:p w14:paraId="5A5C9A28" w14:textId="77777777" w:rsidR="0064685F" w:rsidRPr="000772EF" w:rsidRDefault="0064685F" w:rsidP="0064685F">
      <w:pPr>
        <w:numPr>
          <w:ilvl w:val="0"/>
          <w:numId w:val="6"/>
        </w:numPr>
        <w:tabs>
          <w:tab w:val="left" w:pos="284"/>
          <w:tab w:val="left" w:leader="dot" w:pos="6682"/>
        </w:tabs>
        <w:spacing w:after="120" w:line="240" w:lineRule="auto"/>
        <w:ind w:left="284" w:right="29" w:hanging="284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2D92C414" w14:textId="77777777" w:rsidR="0064685F" w:rsidRPr="000772EF" w:rsidRDefault="0064685F" w:rsidP="0064685F">
      <w:pPr>
        <w:tabs>
          <w:tab w:val="left" w:pos="284"/>
          <w:tab w:val="left" w:leader="dot" w:pos="6682"/>
        </w:tabs>
        <w:spacing w:before="120" w:after="0" w:line="240" w:lineRule="auto"/>
        <w:ind w:left="284" w:right="29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 xml:space="preserve"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 </w:t>
      </w:r>
    </w:p>
    <w:p w14:paraId="7278FB0B" w14:textId="77777777" w:rsidR="0064685F" w:rsidRPr="000772EF" w:rsidRDefault="0064685F" w:rsidP="0064685F">
      <w:pPr>
        <w:pStyle w:val="Akapitzlist"/>
        <w:numPr>
          <w:ilvl w:val="0"/>
          <w:numId w:val="6"/>
        </w:numPr>
        <w:tabs>
          <w:tab w:val="left" w:pos="284"/>
          <w:tab w:val="left" w:leader="dot" w:pos="6682"/>
        </w:tabs>
        <w:spacing w:before="120" w:after="120" w:line="240" w:lineRule="auto"/>
        <w:ind w:left="426" w:right="29" w:hanging="426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2643D5A6" w14:textId="77777777" w:rsidR="0064685F" w:rsidRPr="000772EF" w:rsidRDefault="0064685F" w:rsidP="0064685F">
      <w:pPr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426" w:right="29" w:hanging="426"/>
        <w:contextualSpacing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lastRenderedPageBreak/>
        <w:t xml:space="preserve">Przysługuje Panu/Pani prawo żądania: dostępu do treści swoich danych, ich sprostowania, usunięcia, ograniczenia przetwarzania, przenoszenia, wniesienia sprzeciw, a także </w:t>
      </w:r>
      <w:r w:rsidRPr="000772EF">
        <w:rPr>
          <w:rFonts w:eastAsia="Times New Roman" w:cstheme="minorHAnsi"/>
          <w:sz w:val="18"/>
          <w:szCs w:val="18"/>
          <w:lang w:eastAsia="pl-PL"/>
        </w:rPr>
        <w:t>prawo żądania cofnięcia zgody w dowolnym momencie bez wpływu na zgodność z prawem przetwarzania, którego dokonano na podstawie zgody przed jej cofnięciem.</w:t>
      </w:r>
    </w:p>
    <w:p w14:paraId="13681680" w14:textId="77777777" w:rsidR="0064685F" w:rsidRPr="000772EF" w:rsidRDefault="0064685F" w:rsidP="0064685F">
      <w:pPr>
        <w:pStyle w:val="Akapitzlist"/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993" w:hanging="567"/>
        <w:jc w:val="both"/>
        <w:rPr>
          <w:rFonts w:cstheme="minorHAnsi"/>
          <w:spacing w:val="-4"/>
          <w:sz w:val="18"/>
          <w:szCs w:val="18"/>
        </w:rPr>
      </w:pPr>
      <w:r w:rsidRPr="000772EF">
        <w:rPr>
          <w:rFonts w:cstheme="minorHAnsi"/>
          <w:spacing w:val="-4"/>
          <w:sz w:val="18"/>
          <w:szCs w:val="18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0772EF">
        <w:rPr>
          <w:rFonts w:cstheme="minorHAnsi"/>
          <w:spacing w:val="-8"/>
          <w:sz w:val="18"/>
          <w:szCs w:val="18"/>
        </w:rPr>
        <w:t>2016/679</w:t>
      </w:r>
      <w:r w:rsidRPr="000772EF">
        <w:rPr>
          <w:rFonts w:cstheme="minorHAnsi"/>
          <w:spacing w:val="-4"/>
          <w:sz w:val="18"/>
          <w:szCs w:val="18"/>
        </w:rPr>
        <w:t>.</w:t>
      </w:r>
    </w:p>
    <w:p w14:paraId="1B33F422" w14:textId="77777777" w:rsidR="0064685F" w:rsidRPr="000772EF" w:rsidRDefault="0064685F" w:rsidP="0064685F">
      <w:pPr>
        <w:spacing w:afterLines="60" w:after="144" w:line="240" w:lineRule="auto"/>
        <w:ind w:left="426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332988B4" w14:textId="77777777" w:rsidR="0064685F" w:rsidRPr="000772EF" w:rsidRDefault="0064685F" w:rsidP="0064685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5B6E3EC0" w14:textId="77777777" w:rsidR="0064685F" w:rsidRPr="000772EF" w:rsidRDefault="0064685F" w:rsidP="0064685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0772EF">
        <w:rPr>
          <w:rFonts w:eastAsia="Times New Roman" w:cstheme="minorHAnsi"/>
          <w:sz w:val="18"/>
          <w:szCs w:val="18"/>
          <w:lang w:eastAsia="pl-PL"/>
        </w:rPr>
        <w:t>Podanie przez Panią/Pana danych osobowych jest wymogiem ustawowym poza nr telefonu oraz adresu e-mail, których podanie jest dobrowolne. Jest Pani/Pan zobowiązana/ny do ich podania, a konsekwencją niepodania danych osobowych będzie brak możliwości rozpatrzenia wniosku i wydania pozwolenia na  podejmowanie innych działań, które mogłyby prowadzić do naruszenia substancji lub zmiany wyglądu zabytku wpisanego do rejestru.</w:t>
      </w:r>
    </w:p>
    <w:p w14:paraId="2F6A3207" w14:textId="77777777" w:rsidR="0064685F" w:rsidRPr="000772EF" w:rsidRDefault="0064685F" w:rsidP="0064685F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before="120" w:after="12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0772EF">
        <w:rPr>
          <w:rFonts w:cstheme="minorHAnsi"/>
          <w:sz w:val="18"/>
          <w:szCs w:val="18"/>
        </w:rPr>
        <w:t xml:space="preserve">Wobec Pani/Pana danych osobowych nie będą podejmowane decyzje w sposób zautomatyzowany, jak również nie będą one podlegały profilowaniu.  </w:t>
      </w:r>
    </w:p>
    <w:p w14:paraId="180E0E10" w14:textId="77777777" w:rsidR="0064685F" w:rsidRPr="000772EF" w:rsidRDefault="0064685F" w:rsidP="0064685F">
      <w:pPr>
        <w:pStyle w:val="Akapitzlist"/>
        <w:spacing w:before="120" w:after="120" w:line="336" w:lineRule="auto"/>
        <w:ind w:left="284"/>
        <w:rPr>
          <w:rFonts w:cstheme="minorHAnsi"/>
          <w:sz w:val="18"/>
          <w:szCs w:val="18"/>
        </w:rPr>
      </w:pPr>
    </w:p>
    <w:p w14:paraId="5D932807" w14:textId="77777777" w:rsidR="006E03A2" w:rsidRPr="000772EF" w:rsidRDefault="006E03A2" w:rsidP="00F759BF">
      <w:pPr>
        <w:spacing w:after="0"/>
        <w:jc w:val="center"/>
        <w:rPr>
          <w:rFonts w:ascii="Calibri" w:eastAsia="Calibri" w:hAnsi="Calibri" w:cs="Calibri"/>
          <w:b/>
          <w:sz w:val="18"/>
          <w:szCs w:val="18"/>
        </w:rPr>
      </w:pPr>
    </w:p>
    <w:sectPr w:rsidR="006E03A2" w:rsidRPr="000772EF" w:rsidSect="000772E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EF1E1" w14:textId="77777777" w:rsidR="00285E70" w:rsidRDefault="00285E70" w:rsidP="005F691D">
      <w:pPr>
        <w:spacing w:after="0" w:line="240" w:lineRule="auto"/>
      </w:pPr>
      <w:r>
        <w:separator/>
      </w:r>
    </w:p>
  </w:endnote>
  <w:endnote w:type="continuationSeparator" w:id="0">
    <w:p w14:paraId="7FD09BDD" w14:textId="77777777" w:rsidR="00285E70" w:rsidRDefault="00285E70" w:rsidP="005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F760" w14:textId="77777777" w:rsidR="00285E70" w:rsidRDefault="00285E70" w:rsidP="005F691D">
      <w:pPr>
        <w:spacing w:after="0" w:line="240" w:lineRule="auto"/>
      </w:pPr>
      <w:r>
        <w:separator/>
      </w:r>
    </w:p>
  </w:footnote>
  <w:footnote w:type="continuationSeparator" w:id="0">
    <w:p w14:paraId="109E343E" w14:textId="77777777" w:rsidR="00285E70" w:rsidRDefault="00285E70" w:rsidP="005F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076"/>
    <w:multiLevelType w:val="hybridMultilevel"/>
    <w:tmpl w:val="6714EE76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2" w15:restartNumberingAfterBreak="0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4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3C9"/>
    <w:multiLevelType w:val="hybridMultilevel"/>
    <w:tmpl w:val="933E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34A"/>
    <w:multiLevelType w:val="hybridMultilevel"/>
    <w:tmpl w:val="366E6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BD5B45"/>
    <w:multiLevelType w:val="hybridMultilevel"/>
    <w:tmpl w:val="33EC3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5"/>
    <w:rsid w:val="00014455"/>
    <w:rsid w:val="0002004A"/>
    <w:rsid w:val="000338F2"/>
    <w:rsid w:val="00052471"/>
    <w:rsid w:val="00072408"/>
    <w:rsid w:val="000772EF"/>
    <w:rsid w:val="00092681"/>
    <w:rsid w:val="0016707D"/>
    <w:rsid w:val="001A3790"/>
    <w:rsid w:val="001B3D18"/>
    <w:rsid w:val="001B53A4"/>
    <w:rsid w:val="00277508"/>
    <w:rsid w:val="00285E70"/>
    <w:rsid w:val="00292DEF"/>
    <w:rsid w:val="00357B77"/>
    <w:rsid w:val="003818A2"/>
    <w:rsid w:val="003E39AD"/>
    <w:rsid w:val="003F21FF"/>
    <w:rsid w:val="004437EB"/>
    <w:rsid w:val="004800CC"/>
    <w:rsid w:val="00484B82"/>
    <w:rsid w:val="004B4D47"/>
    <w:rsid w:val="004C1EEE"/>
    <w:rsid w:val="004E71E5"/>
    <w:rsid w:val="0050659A"/>
    <w:rsid w:val="005C1592"/>
    <w:rsid w:val="005E507A"/>
    <w:rsid w:val="005F3A52"/>
    <w:rsid w:val="005F691D"/>
    <w:rsid w:val="0064685F"/>
    <w:rsid w:val="006537EB"/>
    <w:rsid w:val="006707AB"/>
    <w:rsid w:val="006E03A2"/>
    <w:rsid w:val="00722997"/>
    <w:rsid w:val="007258A6"/>
    <w:rsid w:val="00760EFF"/>
    <w:rsid w:val="007618B7"/>
    <w:rsid w:val="007F0021"/>
    <w:rsid w:val="00935497"/>
    <w:rsid w:val="009437C3"/>
    <w:rsid w:val="00944C4A"/>
    <w:rsid w:val="009B427F"/>
    <w:rsid w:val="009C1D91"/>
    <w:rsid w:val="009D3DF6"/>
    <w:rsid w:val="009D5936"/>
    <w:rsid w:val="00A372EA"/>
    <w:rsid w:val="00A95655"/>
    <w:rsid w:val="00AA6455"/>
    <w:rsid w:val="00AF7BE6"/>
    <w:rsid w:val="00B41465"/>
    <w:rsid w:val="00B62955"/>
    <w:rsid w:val="00B64002"/>
    <w:rsid w:val="00BF36A8"/>
    <w:rsid w:val="00BF5A2E"/>
    <w:rsid w:val="00C37D4D"/>
    <w:rsid w:val="00C9655B"/>
    <w:rsid w:val="00CC30FA"/>
    <w:rsid w:val="00CF2994"/>
    <w:rsid w:val="00D352C5"/>
    <w:rsid w:val="00D84FAF"/>
    <w:rsid w:val="00DB2295"/>
    <w:rsid w:val="00E15A24"/>
    <w:rsid w:val="00E7541F"/>
    <w:rsid w:val="00F67994"/>
    <w:rsid w:val="00F759BF"/>
    <w:rsid w:val="00F85241"/>
    <w:rsid w:val="00FB1AAC"/>
    <w:rsid w:val="00FB3B66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803F"/>
  <w15:docId w15:val="{28E4F4B7-684C-4E6D-8225-C523728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9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91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1D"/>
    <w:rPr>
      <w:sz w:val="20"/>
      <w:szCs w:val="20"/>
    </w:rPr>
  </w:style>
  <w:style w:type="paragraph" w:customStyle="1" w:styleId="Bezodstpw1">
    <w:name w:val="Bez odstępów1"/>
    <w:rsid w:val="005F691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5F691D"/>
    <w:rPr>
      <w:vertAlign w:val="superscript"/>
    </w:rPr>
  </w:style>
  <w:style w:type="paragraph" w:styleId="Bezodstpw">
    <w:name w:val="No Spacing"/>
    <w:uiPriority w:val="1"/>
    <w:qFormat/>
    <w:rsid w:val="009C1D91"/>
    <w:pPr>
      <w:spacing w:after="0" w:line="240" w:lineRule="auto"/>
    </w:p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64685F"/>
  </w:style>
  <w:style w:type="character" w:styleId="Odwoaniedokomentarza">
    <w:name w:val="annotation reference"/>
    <w:basedOn w:val="Domylnaczcionkaakapitu"/>
    <w:uiPriority w:val="99"/>
    <w:semiHidden/>
    <w:unhideWhenUsed/>
    <w:rsid w:val="006468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mmarkiewicz</cp:lastModifiedBy>
  <cp:revision>15</cp:revision>
  <cp:lastPrinted>2019-02-27T12:51:00Z</cp:lastPrinted>
  <dcterms:created xsi:type="dcterms:W3CDTF">2022-10-10T07:41:00Z</dcterms:created>
  <dcterms:modified xsi:type="dcterms:W3CDTF">2022-11-16T13:33:00Z</dcterms:modified>
</cp:coreProperties>
</file>